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722792" w14:textId="77777777" w:rsidR="00296EB9" w:rsidRPr="008F09B4" w:rsidRDefault="00296EB9" w:rsidP="00296EB9">
      <w:pPr>
        <w:pStyle w:val="CoverPage-MainHeadlineWH"/>
        <w:tabs>
          <w:tab w:val="clear" w:pos="900"/>
          <w:tab w:val="clear" w:pos="1440"/>
          <w:tab w:val="left" w:pos="0"/>
        </w:tabs>
        <w:ind w:left="0" w:right="25"/>
        <w:jc w:val="right"/>
        <w:rPr>
          <w:rFonts w:asciiTheme="minorHAnsi" w:hAnsiTheme="minorHAnsi" w:cstheme="minorHAnsi"/>
          <w:color w:val="BA0C2F" w:themeColor="background2"/>
          <w:sz w:val="64"/>
          <w:szCs w:val="64"/>
          <w:lang w:val="sq-AL"/>
        </w:rPr>
      </w:pPr>
      <w:bookmarkStart w:id="0" w:name="_Hlk18879912"/>
      <w:bookmarkStart w:id="1" w:name="_Hlk18879913"/>
    </w:p>
    <w:p w14:paraId="70D9D9C4" w14:textId="57329BEC" w:rsidR="00FE2F76" w:rsidRPr="008F09B4" w:rsidRDefault="00205F0D" w:rsidP="00296EB9">
      <w:pPr>
        <w:pStyle w:val="CoverPage-MainHeadlineWH"/>
        <w:tabs>
          <w:tab w:val="clear" w:pos="900"/>
          <w:tab w:val="clear" w:pos="1440"/>
          <w:tab w:val="left" w:pos="0"/>
        </w:tabs>
        <w:ind w:left="0" w:right="25"/>
        <w:jc w:val="right"/>
        <w:rPr>
          <w:rFonts w:asciiTheme="minorHAnsi" w:hAnsiTheme="minorHAnsi" w:cstheme="minorHAnsi"/>
          <w:color w:val="BA0C2F" w:themeColor="background2"/>
          <w:sz w:val="24"/>
          <w:szCs w:val="24"/>
          <w:lang w:val="sq-AL"/>
        </w:rPr>
      </w:pPr>
      <w:r>
        <w:rPr>
          <w:rFonts w:asciiTheme="minorHAnsi" w:hAnsiTheme="minorHAnsi" w:cstheme="minorHAnsi"/>
          <w:color w:val="BA0C2F" w:themeColor="background2"/>
          <w:sz w:val="24"/>
          <w:szCs w:val="24"/>
          <w:lang w:val="sq-AL"/>
        </w:rPr>
        <w:t>METODOLOGJIA</w:t>
      </w:r>
      <w:r w:rsidR="00296EB9" w:rsidRPr="008F09B4">
        <w:rPr>
          <w:rFonts w:asciiTheme="minorHAnsi" w:hAnsiTheme="minorHAnsi" w:cstheme="minorHAnsi"/>
          <w:color w:val="BA0C2F" w:themeColor="background2"/>
          <w:sz w:val="24"/>
          <w:szCs w:val="24"/>
          <w:lang w:val="sq-AL"/>
        </w:rPr>
        <w:t xml:space="preserve"> ZRRE/N</w:t>
      </w:r>
      <w:r w:rsidR="009D75F9" w:rsidRPr="008F09B4">
        <w:rPr>
          <w:rFonts w:asciiTheme="minorHAnsi" w:hAnsiTheme="minorHAnsi" w:cstheme="minorHAnsi"/>
          <w:color w:val="BA0C2F" w:themeColor="background2"/>
          <w:sz w:val="24"/>
          <w:szCs w:val="24"/>
          <w:lang w:val="sq-AL"/>
        </w:rPr>
        <w:t>r</w:t>
      </w:r>
      <w:r w:rsidR="00296EB9" w:rsidRPr="008F09B4">
        <w:rPr>
          <w:rFonts w:asciiTheme="minorHAnsi" w:hAnsiTheme="minorHAnsi" w:cstheme="minorHAnsi"/>
          <w:color w:val="BA0C2F" w:themeColor="background2"/>
          <w:sz w:val="24"/>
          <w:szCs w:val="24"/>
          <w:lang w:val="sq-AL"/>
        </w:rPr>
        <w:t>. XX/2020</w:t>
      </w:r>
    </w:p>
    <w:p w14:paraId="7C746F6A" w14:textId="707205CD" w:rsidR="00FE2F76" w:rsidRPr="008F09B4" w:rsidRDefault="00FE2F76" w:rsidP="00FE2F76">
      <w:pPr>
        <w:pStyle w:val="CoverPage-MainHeadlineWH"/>
        <w:tabs>
          <w:tab w:val="clear" w:pos="900"/>
          <w:tab w:val="clear" w:pos="1440"/>
        </w:tabs>
        <w:ind w:left="0" w:right="25"/>
        <w:rPr>
          <w:rFonts w:asciiTheme="minorHAnsi" w:hAnsiTheme="minorHAnsi" w:cstheme="minorHAnsi"/>
          <w:color w:val="BA0C2F" w:themeColor="background2"/>
          <w:sz w:val="64"/>
          <w:szCs w:val="64"/>
          <w:lang w:val="sq-AL"/>
        </w:rPr>
      </w:pPr>
    </w:p>
    <w:p w14:paraId="61558D32" w14:textId="3B06C4C7" w:rsidR="00296EB9" w:rsidRPr="008F09B4" w:rsidRDefault="00296EB9" w:rsidP="00FE2F76">
      <w:pPr>
        <w:pStyle w:val="CoverPage-MainHeadlineWH"/>
        <w:tabs>
          <w:tab w:val="clear" w:pos="900"/>
          <w:tab w:val="clear" w:pos="1440"/>
        </w:tabs>
        <w:ind w:left="0" w:right="25"/>
        <w:rPr>
          <w:rFonts w:asciiTheme="minorHAnsi" w:hAnsiTheme="minorHAnsi" w:cstheme="minorHAnsi"/>
          <w:color w:val="BA0C2F" w:themeColor="background2"/>
          <w:sz w:val="64"/>
          <w:szCs w:val="64"/>
          <w:lang w:val="sq-AL"/>
        </w:rPr>
      </w:pPr>
    </w:p>
    <w:p w14:paraId="0DB7CE3A" w14:textId="77777777" w:rsidR="00296EB9" w:rsidRPr="008F09B4" w:rsidRDefault="00296EB9" w:rsidP="00FE2F76">
      <w:pPr>
        <w:pStyle w:val="CoverPage-MainHeadlineWH"/>
        <w:tabs>
          <w:tab w:val="clear" w:pos="900"/>
          <w:tab w:val="clear" w:pos="1440"/>
        </w:tabs>
        <w:ind w:left="0" w:right="25"/>
        <w:rPr>
          <w:rFonts w:asciiTheme="minorHAnsi" w:hAnsiTheme="minorHAnsi" w:cstheme="minorHAnsi"/>
          <w:color w:val="BA0C2F" w:themeColor="background2"/>
          <w:sz w:val="64"/>
          <w:szCs w:val="64"/>
          <w:lang w:val="sq-AL"/>
        </w:rPr>
      </w:pPr>
    </w:p>
    <w:p w14:paraId="037C5A8A" w14:textId="6CB4FC5D" w:rsidR="00AF108C" w:rsidRPr="008F09B4" w:rsidRDefault="003C08EE" w:rsidP="003C08EE">
      <w:pPr>
        <w:pStyle w:val="CoverPage-MainHeadlineWH"/>
        <w:tabs>
          <w:tab w:val="clear" w:pos="900"/>
          <w:tab w:val="clear" w:pos="1440"/>
        </w:tabs>
        <w:ind w:left="0" w:right="25"/>
        <w:jc w:val="center"/>
        <w:rPr>
          <w:rFonts w:asciiTheme="minorHAnsi" w:hAnsiTheme="minorHAnsi" w:cstheme="minorHAnsi"/>
          <w:b/>
          <w:bCs w:val="0"/>
          <w:caps w:val="0"/>
          <w:color w:val="auto"/>
          <w:sz w:val="56"/>
          <w:szCs w:val="56"/>
          <w:lang w:val="sq-AL"/>
        </w:rPr>
      </w:pPr>
      <w:r w:rsidRPr="008F09B4">
        <w:rPr>
          <w:rFonts w:asciiTheme="minorHAnsi" w:hAnsiTheme="minorHAnsi" w:cstheme="minorHAnsi"/>
          <w:b/>
          <w:bCs w:val="0"/>
          <w:color w:val="auto"/>
          <w:sz w:val="56"/>
          <w:szCs w:val="56"/>
          <w:lang w:val="sq-AL"/>
        </w:rPr>
        <w:t>METODOLOGJIA</w:t>
      </w:r>
      <w:r w:rsidR="00FE2F76" w:rsidRPr="008F09B4">
        <w:rPr>
          <w:rFonts w:asciiTheme="minorHAnsi" w:hAnsiTheme="minorHAnsi" w:cstheme="minorHAnsi"/>
          <w:b/>
          <w:bCs w:val="0"/>
          <w:color w:val="auto"/>
          <w:sz w:val="56"/>
          <w:szCs w:val="56"/>
          <w:lang w:val="sq-AL"/>
        </w:rPr>
        <w:t xml:space="preserve"> P</w:t>
      </w:r>
      <w:r w:rsidR="00296EB9" w:rsidRPr="008F09B4">
        <w:rPr>
          <w:rFonts w:asciiTheme="minorHAnsi" w:hAnsiTheme="minorHAnsi" w:cstheme="minorHAnsi"/>
          <w:b/>
          <w:bCs w:val="0"/>
          <w:color w:val="auto"/>
          <w:sz w:val="56"/>
          <w:szCs w:val="56"/>
          <w:lang w:val="sq-AL"/>
        </w:rPr>
        <w:t>Ë</w:t>
      </w:r>
      <w:r w:rsidR="00FE2F76" w:rsidRPr="008F09B4">
        <w:rPr>
          <w:rFonts w:asciiTheme="minorHAnsi" w:hAnsiTheme="minorHAnsi" w:cstheme="minorHAnsi"/>
          <w:b/>
          <w:bCs w:val="0"/>
          <w:color w:val="auto"/>
          <w:sz w:val="56"/>
          <w:szCs w:val="56"/>
          <w:lang w:val="sq-AL"/>
        </w:rPr>
        <w:t xml:space="preserve">R </w:t>
      </w:r>
      <w:r w:rsidR="00FE2F76" w:rsidRPr="008F09B4">
        <w:rPr>
          <w:rFonts w:asciiTheme="minorHAnsi" w:hAnsiTheme="minorHAnsi" w:cstheme="minorHAnsi"/>
          <w:b/>
          <w:bCs w:val="0"/>
          <w:caps w:val="0"/>
          <w:color w:val="auto"/>
          <w:sz w:val="56"/>
          <w:szCs w:val="56"/>
          <w:lang w:val="sq-AL"/>
        </w:rPr>
        <w:t xml:space="preserve">LLOGARITJEN E ÇMIMIT </w:t>
      </w:r>
      <w:r w:rsidR="00865183" w:rsidRPr="008F09B4">
        <w:rPr>
          <w:rFonts w:asciiTheme="minorHAnsi" w:hAnsiTheme="minorHAnsi" w:cstheme="minorHAnsi"/>
          <w:b/>
          <w:bCs w:val="0"/>
          <w:caps w:val="0"/>
          <w:color w:val="auto"/>
          <w:sz w:val="56"/>
          <w:szCs w:val="56"/>
          <w:lang w:val="sq-AL"/>
        </w:rPr>
        <w:t>REFERENT</w:t>
      </w:r>
      <w:r w:rsidR="00FE2F76" w:rsidRPr="008F09B4">
        <w:rPr>
          <w:rFonts w:asciiTheme="minorHAnsi" w:hAnsiTheme="minorHAnsi" w:cstheme="minorHAnsi"/>
          <w:b/>
          <w:bCs w:val="0"/>
          <w:caps w:val="0"/>
          <w:color w:val="auto"/>
          <w:sz w:val="56"/>
          <w:szCs w:val="56"/>
          <w:lang w:val="sq-AL"/>
        </w:rPr>
        <w:t xml:space="preserve"> PËR </w:t>
      </w:r>
      <w:r w:rsidR="008E0145" w:rsidRPr="008F09B4">
        <w:rPr>
          <w:rFonts w:asciiTheme="minorHAnsi" w:hAnsiTheme="minorHAnsi" w:cstheme="minorHAnsi"/>
          <w:b/>
          <w:bCs w:val="0"/>
          <w:caps w:val="0"/>
          <w:color w:val="auto"/>
          <w:sz w:val="56"/>
          <w:szCs w:val="56"/>
          <w:lang w:val="sq-AL"/>
        </w:rPr>
        <w:t>ENERGJI</w:t>
      </w:r>
      <w:r w:rsidR="003B4490" w:rsidRPr="008F09B4">
        <w:rPr>
          <w:rFonts w:asciiTheme="minorHAnsi" w:hAnsiTheme="minorHAnsi" w:cstheme="minorHAnsi"/>
          <w:b/>
          <w:bCs w:val="0"/>
          <w:caps w:val="0"/>
          <w:color w:val="auto"/>
          <w:sz w:val="56"/>
          <w:szCs w:val="56"/>
          <w:lang w:val="sq-AL"/>
        </w:rPr>
        <w:t>NË E PRODHUAR</w:t>
      </w:r>
      <w:r w:rsidR="008E0145" w:rsidRPr="008F09B4">
        <w:rPr>
          <w:rFonts w:asciiTheme="minorHAnsi" w:hAnsiTheme="minorHAnsi" w:cstheme="minorHAnsi"/>
          <w:b/>
          <w:bCs w:val="0"/>
          <w:caps w:val="0"/>
          <w:color w:val="auto"/>
          <w:sz w:val="56"/>
          <w:szCs w:val="56"/>
          <w:lang w:val="sq-AL"/>
        </w:rPr>
        <w:t xml:space="preserve"> NGA BURIME</w:t>
      </w:r>
      <w:r w:rsidR="003B4490" w:rsidRPr="008F09B4">
        <w:rPr>
          <w:rFonts w:asciiTheme="minorHAnsi" w:hAnsiTheme="minorHAnsi" w:cstheme="minorHAnsi"/>
          <w:b/>
          <w:bCs w:val="0"/>
          <w:caps w:val="0"/>
          <w:color w:val="auto"/>
          <w:sz w:val="56"/>
          <w:szCs w:val="56"/>
          <w:lang w:val="sq-AL"/>
        </w:rPr>
        <w:t>T</w:t>
      </w:r>
      <w:r w:rsidR="008E0145" w:rsidRPr="008F09B4">
        <w:rPr>
          <w:rFonts w:asciiTheme="minorHAnsi" w:hAnsiTheme="minorHAnsi" w:cstheme="minorHAnsi"/>
          <w:b/>
          <w:bCs w:val="0"/>
          <w:caps w:val="0"/>
          <w:color w:val="auto"/>
          <w:sz w:val="56"/>
          <w:szCs w:val="56"/>
          <w:lang w:val="sq-AL"/>
        </w:rPr>
        <w:t xml:space="preserve"> </w:t>
      </w:r>
      <w:r w:rsidR="003B4490" w:rsidRPr="008F09B4">
        <w:rPr>
          <w:rFonts w:asciiTheme="minorHAnsi" w:hAnsiTheme="minorHAnsi" w:cstheme="minorHAnsi"/>
          <w:b/>
          <w:bCs w:val="0"/>
          <w:caps w:val="0"/>
          <w:color w:val="auto"/>
          <w:sz w:val="56"/>
          <w:szCs w:val="56"/>
          <w:lang w:val="sq-AL"/>
        </w:rPr>
        <w:t>E</w:t>
      </w:r>
      <w:r w:rsidR="008E0145" w:rsidRPr="008F09B4">
        <w:rPr>
          <w:rFonts w:asciiTheme="minorHAnsi" w:hAnsiTheme="minorHAnsi" w:cstheme="minorHAnsi"/>
          <w:b/>
          <w:bCs w:val="0"/>
          <w:caps w:val="0"/>
          <w:color w:val="auto"/>
          <w:sz w:val="56"/>
          <w:szCs w:val="56"/>
          <w:lang w:val="sq-AL"/>
        </w:rPr>
        <w:t xml:space="preserve"> RIPËRTËRITSHME </w:t>
      </w:r>
      <w:bookmarkEnd w:id="0"/>
      <w:bookmarkEnd w:id="1"/>
    </w:p>
    <w:p w14:paraId="087DA7F5" w14:textId="0BCFDA36" w:rsidR="00AF108C" w:rsidRPr="008F09B4" w:rsidRDefault="003B4490" w:rsidP="003B4490">
      <w:pPr>
        <w:pStyle w:val="CoverPage-MainHeadlineWH"/>
        <w:tabs>
          <w:tab w:val="clear" w:pos="900"/>
          <w:tab w:val="clear" w:pos="1440"/>
          <w:tab w:val="left" w:pos="2547"/>
        </w:tabs>
        <w:ind w:left="0" w:right="25"/>
        <w:rPr>
          <w:rFonts w:asciiTheme="minorHAnsi" w:hAnsiTheme="minorHAnsi" w:cstheme="minorHAnsi"/>
          <w:caps w:val="0"/>
          <w:color w:val="6C6463" w:themeColor="accent1"/>
          <w:lang w:val="sq-AL"/>
        </w:rPr>
      </w:pPr>
      <w:r w:rsidRPr="008F09B4">
        <w:rPr>
          <w:rFonts w:asciiTheme="minorHAnsi" w:hAnsiTheme="minorHAnsi" w:cstheme="minorHAnsi"/>
          <w:caps w:val="0"/>
          <w:color w:val="6C6463" w:themeColor="accent1"/>
          <w:lang w:val="sq-AL"/>
        </w:rPr>
        <w:tab/>
      </w:r>
    </w:p>
    <w:p w14:paraId="20A5E18A" w14:textId="63F3AD9C" w:rsidR="00AF108C" w:rsidRPr="008F09B4" w:rsidRDefault="00AF108C" w:rsidP="00AF108C">
      <w:pPr>
        <w:spacing w:after="200" w:line="276" w:lineRule="auto"/>
        <w:rPr>
          <w:rFonts w:asciiTheme="minorHAnsi" w:hAnsiTheme="minorHAnsi" w:cstheme="minorHAnsi"/>
          <w:bCs/>
          <w:color w:val="6C6463" w:themeColor="accent1"/>
          <w:sz w:val="72"/>
          <w:szCs w:val="72"/>
          <w:lang w:val="sq-AL"/>
        </w:rPr>
      </w:pPr>
    </w:p>
    <w:p w14:paraId="7054D6ED" w14:textId="6A46269E" w:rsidR="00F04AD6" w:rsidRPr="008F09B4" w:rsidRDefault="003C08EE" w:rsidP="00731817">
      <w:pPr>
        <w:tabs>
          <w:tab w:val="left" w:pos="7990"/>
        </w:tabs>
        <w:spacing w:after="200" w:line="276" w:lineRule="auto"/>
        <w:jc w:val="center"/>
        <w:rPr>
          <w:rFonts w:asciiTheme="minorHAnsi" w:hAnsiTheme="minorHAnsi" w:cstheme="minorHAnsi"/>
          <w:lang w:val="sq-AL"/>
        </w:rPr>
      </w:pPr>
      <w:r w:rsidRPr="008F09B4">
        <w:rPr>
          <w:rFonts w:asciiTheme="minorHAnsi" w:hAnsiTheme="minorHAnsi" w:cstheme="minorHAnsi"/>
          <w:lang w:val="sq-AL"/>
        </w:rPr>
        <w:t>Shtator,</w:t>
      </w:r>
      <w:r w:rsidR="00752D78" w:rsidRPr="008F09B4">
        <w:rPr>
          <w:rFonts w:asciiTheme="minorHAnsi" w:hAnsiTheme="minorHAnsi" w:cstheme="minorHAnsi"/>
          <w:lang w:val="sq-AL"/>
        </w:rPr>
        <w:t xml:space="preserve"> 2020</w:t>
      </w:r>
    </w:p>
    <w:p w14:paraId="52C80C70" w14:textId="506D24DE" w:rsidR="00F04AD6" w:rsidRPr="008F09B4" w:rsidRDefault="003C08EE" w:rsidP="00296EB9">
      <w:pPr>
        <w:tabs>
          <w:tab w:val="left" w:pos="7990"/>
        </w:tabs>
        <w:spacing w:after="200" w:line="276" w:lineRule="auto"/>
        <w:jc w:val="center"/>
        <w:rPr>
          <w:rFonts w:asciiTheme="minorHAnsi" w:hAnsiTheme="minorHAnsi" w:cstheme="minorHAnsi"/>
          <w:lang w:val="sq-AL"/>
        </w:rPr>
      </w:pPr>
      <w:r w:rsidRPr="008F09B4">
        <w:rPr>
          <w:rFonts w:asciiTheme="minorHAnsi" w:hAnsiTheme="minorHAnsi" w:cstheme="minorHAnsi"/>
          <w:lang w:val="sq-AL"/>
        </w:rPr>
        <w:t>Prishtin</w:t>
      </w:r>
      <w:r w:rsidR="00296EB9" w:rsidRPr="008F09B4">
        <w:rPr>
          <w:rFonts w:asciiTheme="minorHAnsi" w:hAnsiTheme="minorHAnsi" w:cstheme="minorHAnsi"/>
          <w:lang w:val="sq-AL"/>
        </w:rPr>
        <w:t>ë</w:t>
      </w:r>
      <w:r w:rsidR="00F04AD6" w:rsidRPr="008F09B4">
        <w:rPr>
          <w:rFonts w:asciiTheme="minorHAnsi" w:hAnsiTheme="minorHAnsi" w:cstheme="minorHAnsi"/>
          <w:lang w:val="sq-AL"/>
        </w:rPr>
        <w:br w:type="page"/>
      </w:r>
    </w:p>
    <w:bookmarkStart w:id="2" w:name="_Toc367454495" w:displacedByCustomXml="next"/>
    <w:bookmarkStart w:id="3" w:name="_Toc371499647" w:displacedByCustomXml="next"/>
    <w:bookmarkStart w:id="4" w:name="_Toc415214718" w:displacedByCustomXml="next"/>
    <w:sdt>
      <w:sdtPr>
        <w:rPr>
          <w:rFonts w:asciiTheme="minorHAnsi" w:eastAsiaTheme="minorHAnsi" w:hAnsiTheme="minorHAnsi" w:cstheme="minorHAnsi"/>
          <w:color w:val="auto"/>
          <w:sz w:val="22"/>
          <w:szCs w:val="22"/>
          <w:lang w:val="en-US"/>
        </w:rPr>
        <w:id w:val="203227491"/>
        <w:docPartObj>
          <w:docPartGallery w:val="Table of Contents"/>
          <w:docPartUnique/>
        </w:docPartObj>
      </w:sdtPr>
      <w:sdtEndPr>
        <w:rPr>
          <w:rFonts w:cstheme="minorBidi"/>
          <w:b/>
          <w:bCs/>
          <w:noProof/>
        </w:rPr>
      </w:sdtEndPr>
      <w:sdtContent>
        <w:p w14:paraId="2EC4304C" w14:textId="42663937" w:rsidR="00A11E25" w:rsidRPr="008F09B4" w:rsidRDefault="00A11E25">
          <w:pPr>
            <w:pStyle w:val="TOCHeading"/>
            <w:rPr>
              <w:rFonts w:asciiTheme="minorHAnsi" w:hAnsiTheme="minorHAnsi" w:cstheme="minorHAnsi"/>
            </w:rPr>
          </w:pPr>
          <w:r w:rsidRPr="008F09B4">
            <w:rPr>
              <w:rFonts w:asciiTheme="minorHAnsi" w:hAnsiTheme="minorHAnsi" w:cstheme="minorHAnsi"/>
            </w:rPr>
            <w:t>Përmbajtja</w:t>
          </w:r>
        </w:p>
        <w:p w14:paraId="66ADD1FD" w14:textId="77777777" w:rsidR="00D92879" w:rsidRPr="008F09B4" w:rsidRDefault="00D92879" w:rsidP="00D92879">
          <w:pPr>
            <w:rPr>
              <w:lang w:val="sq-AL"/>
            </w:rPr>
          </w:pPr>
        </w:p>
        <w:p w14:paraId="6121C42F" w14:textId="670683EA" w:rsidR="00D35998" w:rsidRPr="008F09B4" w:rsidRDefault="00A11E25" w:rsidP="00147379">
          <w:pPr>
            <w:pStyle w:val="TOC2"/>
            <w:tabs>
              <w:tab w:val="clear" w:pos="9016"/>
              <w:tab w:val="right" w:leader="dot" w:pos="9360"/>
            </w:tabs>
            <w:rPr>
              <w:rFonts w:asciiTheme="minorHAnsi" w:eastAsiaTheme="minorEastAsia" w:hAnsiTheme="minorHAnsi" w:cstheme="minorBidi"/>
              <w:noProof/>
              <w:lang w:val="sq-AL"/>
            </w:rPr>
          </w:pPr>
          <w:r w:rsidRPr="008F09B4">
            <w:rPr>
              <w:rFonts w:asciiTheme="minorHAnsi" w:hAnsiTheme="minorHAnsi" w:cstheme="minorHAnsi"/>
              <w:lang w:val="sq-AL"/>
            </w:rPr>
            <w:fldChar w:fldCharType="begin"/>
          </w:r>
          <w:r w:rsidRPr="008F09B4">
            <w:rPr>
              <w:rFonts w:asciiTheme="minorHAnsi" w:hAnsiTheme="minorHAnsi" w:cstheme="minorHAnsi"/>
              <w:lang w:val="sq-AL"/>
            </w:rPr>
            <w:instrText xml:space="preserve"> TOC \o "1-3" \h \z \u </w:instrText>
          </w:r>
          <w:r w:rsidRPr="008F09B4">
            <w:rPr>
              <w:rFonts w:asciiTheme="minorHAnsi" w:hAnsiTheme="minorHAnsi" w:cstheme="minorHAnsi"/>
              <w:lang w:val="sq-AL"/>
            </w:rPr>
            <w:fldChar w:fldCharType="separate"/>
          </w:r>
          <w:hyperlink w:anchor="_Toc51227143" w:history="1">
            <w:r w:rsidR="00D35998" w:rsidRPr="008F09B4">
              <w:rPr>
                <w:rStyle w:val="Hyperlink"/>
                <w:rFonts w:asciiTheme="minorHAnsi" w:hAnsiTheme="minorHAnsi"/>
                <w:noProof/>
                <w:lang w:val="sq-AL"/>
              </w:rPr>
              <w:t>KREU I DISPOZITAT E PËRGJITHSHME</w:t>
            </w:r>
            <w:r w:rsidR="00D35998" w:rsidRPr="008F09B4">
              <w:rPr>
                <w:rFonts w:asciiTheme="minorHAnsi" w:hAnsiTheme="minorHAnsi"/>
                <w:noProof/>
                <w:webHidden/>
                <w:lang w:val="sq-AL"/>
              </w:rPr>
              <w:tab/>
            </w:r>
            <w:r w:rsidR="00D35998" w:rsidRPr="008F09B4">
              <w:rPr>
                <w:rFonts w:asciiTheme="minorHAnsi" w:hAnsiTheme="minorHAnsi"/>
                <w:noProof/>
                <w:webHidden/>
                <w:lang w:val="sq-AL"/>
              </w:rPr>
              <w:fldChar w:fldCharType="begin"/>
            </w:r>
            <w:r w:rsidR="00D35998" w:rsidRPr="008F09B4">
              <w:rPr>
                <w:rFonts w:asciiTheme="minorHAnsi" w:hAnsiTheme="minorHAnsi"/>
                <w:noProof/>
                <w:webHidden/>
                <w:lang w:val="sq-AL"/>
              </w:rPr>
              <w:instrText xml:space="preserve"> PAGEREF _Toc51227143 \h </w:instrText>
            </w:r>
            <w:r w:rsidR="00D35998" w:rsidRPr="008F09B4">
              <w:rPr>
                <w:rFonts w:asciiTheme="minorHAnsi" w:hAnsiTheme="minorHAnsi"/>
                <w:noProof/>
                <w:webHidden/>
                <w:lang w:val="sq-AL"/>
              </w:rPr>
            </w:r>
            <w:r w:rsidR="00D35998" w:rsidRPr="008F09B4">
              <w:rPr>
                <w:rFonts w:asciiTheme="minorHAnsi" w:hAnsiTheme="minorHAnsi"/>
                <w:noProof/>
                <w:webHidden/>
                <w:lang w:val="sq-AL"/>
              </w:rPr>
              <w:fldChar w:fldCharType="separate"/>
            </w:r>
            <w:r w:rsidR="0058407C">
              <w:rPr>
                <w:rFonts w:asciiTheme="minorHAnsi" w:hAnsiTheme="minorHAnsi"/>
                <w:noProof/>
                <w:webHidden/>
                <w:lang w:val="sq-AL"/>
              </w:rPr>
              <w:t>3</w:t>
            </w:r>
            <w:r w:rsidR="00D35998" w:rsidRPr="008F09B4">
              <w:rPr>
                <w:rFonts w:asciiTheme="minorHAnsi" w:hAnsiTheme="minorHAnsi"/>
                <w:noProof/>
                <w:webHidden/>
                <w:lang w:val="sq-AL"/>
              </w:rPr>
              <w:fldChar w:fldCharType="end"/>
            </w:r>
          </w:hyperlink>
        </w:p>
        <w:p w14:paraId="67703443" w14:textId="515FDE7B" w:rsidR="00D35998" w:rsidRPr="008F09B4" w:rsidRDefault="00CE371F" w:rsidP="00147379">
          <w:pPr>
            <w:pStyle w:val="TOC3"/>
            <w:tabs>
              <w:tab w:val="clear" w:pos="9350"/>
              <w:tab w:val="right" w:leader="dot" w:pos="9360"/>
            </w:tabs>
            <w:rPr>
              <w:rFonts w:asciiTheme="minorHAnsi" w:eastAsiaTheme="minorEastAsia" w:hAnsiTheme="minorHAnsi"/>
              <w:noProof/>
              <w:lang w:val="sq-AL"/>
            </w:rPr>
          </w:pPr>
          <w:hyperlink w:anchor="_Toc51227144" w:history="1">
            <w:r w:rsidR="00D35998" w:rsidRPr="008F09B4">
              <w:rPr>
                <w:rStyle w:val="Hyperlink"/>
                <w:rFonts w:asciiTheme="minorHAnsi" w:hAnsiTheme="minorHAnsi" w:cstheme="minorHAnsi"/>
                <w:noProof/>
                <w:lang w:val="sq-AL"/>
              </w:rPr>
              <w:t>Neni 1 Qëllimi dhe fushëveprimi</w:t>
            </w:r>
            <w:r w:rsidR="00D35998" w:rsidRPr="008F09B4">
              <w:rPr>
                <w:rFonts w:asciiTheme="minorHAnsi" w:hAnsiTheme="minorHAnsi"/>
                <w:noProof/>
                <w:webHidden/>
                <w:lang w:val="sq-AL"/>
              </w:rPr>
              <w:tab/>
            </w:r>
            <w:r w:rsidR="00D35998" w:rsidRPr="008F09B4">
              <w:rPr>
                <w:rFonts w:asciiTheme="minorHAnsi" w:hAnsiTheme="minorHAnsi"/>
                <w:noProof/>
                <w:webHidden/>
                <w:lang w:val="sq-AL"/>
              </w:rPr>
              <w:fldChar w:fldCharType="begin"/>
            </w:r>
            <w:r w:rsidR="00D35998" w:rsidRPr="008F09B4">
              <w:rPr>
                <w:rFonts w:asciiTheme="minorHAnsi" w:hAnsiTheme="minorHAnsi"/>
                <w:noProof/>
                <w:webHidden/>
                <w:lang w:val="sq-AL"/>
              </w:rPr>
              <w:instrText xml:space="preserve"> PAGEREF _Toc51227144 \h </w:instrText>
            </w:r>
            <w:r w:rsidR="00D35998" w:rsidRPr="008F09B4">
              <w:rPr>
                <w:rFonts w:asciiTheme="minorHAnsi" w:hAnsiTheme="minorHAnsi"/>
                <w:noProof/>
                <w:webHidden/>
                <w:lang w:val="sq-AL"/>
              </w:rPr>
            </w:r>
            <w:r w:rsidR="00D35998" w:rsidRPr="008F09B4">
              <w:rPr>
                <w:rFonts w:asciiTheme="minorHAnsi" w:hAnsiTheme="minorHAnsi"/>
                <w:noProof/>
                <w:webHidden/>
                <w:lang w:val="sq-AL"/>
              </w:rPr>
              <w:fldChar w:fldCharType="separate"/>
            </w:r>
            <w:r w:rsidR="0058407C">
              <w:rPr>
                <w:rFonts w:asciiTheme="minorHAnsi" w:hAnsiTheme="minorHAnsi"/>
                <w:noProof/>
                <w:webHidden/>
                <w:lang w:val="sq-AL"/>
              </w:rPr>
              <w:t>3</w:t>
            </w:r>
            <w:r w:rsidR="00D35998" w:rsidRPr="008F09B4">
              <w:rPr>
                <w:rFonts w:asciiTheme="minorHAnsi" w:hAnsiTheme="minorHAnsi"/>
                <w:noProof/>
                <w:webHidden/>
                <w:lang w:val="sq-AL"/>
              </w:rPr>
              <w:fldChar w:fldCharType="end"/>
            </w:r>
          </w:hyperlink>
        </w:p>
        <w:p w14:paraId="5691CB7A" w14:textId="6708DFF8" w:rsidR="00D35998" w:rsidRPr="008F09B4" w:rsidRDefault="00CE371F" w:rsidP="00147379">
          <w:pPr>
            <w:pStyle w:val="TOC3"/>
            <w:tabs>
              <w:tab w:val="clear" w:pos="9350"/>
              <w:tab w:val="right" w:leader="dot" w:pos="9360"/>
            </w:tabs>
            <w:rPr>
              <w:rFonts w:asciiTheme="minorHAnsi" w:eastAsiaTheme="minorEastAsia" w:hAnsiTheme="minorHAnsi"/>
              <w:noProof/>
              <w:lang w:val="sq-AL"/>
            </w:rPr>
          </w:pPr>
          <w:hyperlink w:anchor="_Toc51227145" w:history="1">
            <w:r w:rsidR="00D35998" w:rsidRPr="008F09B4">
              <w:rPr>
                <w:rStyle w:val="Hyperlink"/>
                <w:rFonts w:asciiTheme="minorHAnsi" w:hAnsiTheme="minorHAnsi" w:cstheme="minorHAnsi"/>
                <w:noProof/>
                <w:lang w:val="sq-AL"/>
              </w:rPr>
              <w:t>Neni 2 Përkufizimet dhe Interpretimet</w:t>
            </w:r>
            <w:r w:rsidR="00D35998" w:rsidRPr="008F09B4">
              <w:rPr>
                <w:rFonts w:asciiTheme="minorHAnsi" w:hAnsiTheme="minorHAnsi"/>
                <w:noProof/>
                <w:webHidden/>
                <w:lang w:val="sq-AL"/>
              </w:rPr>
              <w:tab/>
            </w:r>
            <w:r w:rsidR="00D35998" w:rsidRPr="008F09B4">
              <w:rPr>
                <w:rFonts w:asciiTheme="minorHAnsi" w:hAnsiTheme="minorHAnsi"/>
                <w:noProof/>
                <w:webHidden/>
                <w:lang w:val="sq-AL"/>
              </w:rPr>
              <w:fldChar w:fldCharType="begin"/>
            </w:r>
            <w:r w:rsidR="00D35998" w:rsidRPr="008F09B4">
              <w:rPr>
                <w:rFonts w:asciiTheme="minorHAnsi" w:hAnsiTheme="minorHAnsi"/>
                <w:noProof/>
                <w:webHidden/>
                <w:lang w:val="sq-AL"/>
              </w:rPr>
              <w:instrText xml:space="preserve"> PAGEREF _Toc51227145 \h </w:instrText>
            </w:r>
            <w:r w:rsidR="00D35998" w:rsidRPr="008F09B4">
              <w:rPr>
                <w:rFonts w:asciiTheme="minorHAnsi" w:hAnsiTheme="minorHAnsi"/>
                <w:noProof/>
                <w:webHidden/>
                <w:lang w:val="sq-AL"/>
              </w:rPr>
            </w:r>
            <w:r w:rsidR="00D35998" w:rsidRPr="008F09B4">
              <w:rPr>
                <w:rFonts w:asciiTheme="minorHAnsi" w:hAnsiTheme="minorHAnsi"/>
                <w:noProof/>
                <w:webHidden/>
                <w:lang w:val="sq-AL"/>
              </w:rPr>
              <w:fldChar w:fldCharType="separate"/>
            </w:r>
            <w:r w:rsidR="0058407C">
              <w:rPr>
                <w:rFonts w:asciiTheme="minorHAnsi" w:hAnsiTheme="minorHAnsi"/>
                <w:noProof/>
                <w:webHidden/>
                <w:lang w:val="sq-AL"/>
              </w:rPr>
              <w:t>3</w:t>
            </w:r>
            <w:r w:rsidR="00D35998" w:rsidRPr="008F09B4">
              <w:rPr>
                <w:rFonts w:asciiTheme="minorHAnsi" w:hAnsiTheme="minorHAnsi"/>
                <w:noProof/>
                <w:webHidden/>
                <w:lang w:val="sq-AL"/>
              </w:rPr>
              <w:fldChar w:fldCharType="end"/>
            </w:r>
          </w:hyperlink>
        </w:p>
        <w:p w14:paraId="3237D8B2" w14:textId="4221CE8A" w:rsidR="00D35998" w:rsidRPr="008F09B4" w:rsidRDefault="00CE371F" w:rsidP="00147379">
          <w:pPr>
            <w:pStyle w:val="TOC3"/>
            <w:tabs>
              <w:tab w:val="clear" w:pos="9350"/>
              <w:tab w:val="right" w:leader="dot" w:pos="9360"/>
            </w:tabs>
            <w:rPr>
              <w:rFonts w:asciiTheme="minorHAnsi" w:eastAsiaTheme="minorEastAsia" w:hAnsiTheme="minorHAnsi"/>
              <w:noProof/>
              <w:lang w:val="sq-AL"/>
            </w:rPr>
          </w:pPr>
          <w:hyperlink w:anchor="_Toc51227146" w:history="1">
            <w:r w:rsidR="00D35998" w:rsidRPr="008F09B4">
              <w:rPr>
                <w:rStyle w:val="Hyperlink"/>
                <w:rFonts w:asciiTheme="minorHAnsi" w:hAnsiTheme="minorHAnsi" w:cstheme="minorHAnsi"/>
                <w:noProof/>
                <w:lang w:val="sq-AL"/>
              </w:rPr>
              <w:t>Neni 3 Konteksti</w:t>
            </w:r>
            <w:r w:rsidR="00D35998" w:rsidRPr="008F09B4">
              <w:rPr>
                <w:rFonts w:asciiTheme="minorHAnsi" w:hAnsiTheme="minorHAnsi"/>
                <w:noProof/>
                <w:webHidden/>
                <w:lang w:val="sq-AL"/>
              </w:rPr>
              <w:tab/>
            </w:r>
            <w:r w:rsidR="00D35998" w:rsidRPr="008F09B4">
              <w:rPr>
                <w:rFonts w:asciiTheme="minorHAnsi" w:hAnsiTheme="minorHAnsi"/>
                <w:noProof/>
                <w:webHidden/>
                <w:lang w:val="sq-AL"/>
              </w:rPr>
              <w:fldChar w:fldCharType="begin"/>
            </w:r>
            <w:r w:rsidR="00D35998" w:rsidRPr="008F09B4">
              <w:rPr>
                <w:rFonts w:asciiTheme="minorHAnsi" w:hAnsiTheme="minorHAnsi"/>
                <w:noProof/>
                <w:webHidden/>
                <w:lang w:val="sq-AL"/>
              </w:rPr>
              <w:instrText xml:space="preserve"> PAGEREF _Toc51227146 \h </w:instrText>
            </w:r>
            <w:r w:rsidR="00D35998" w:rsidRPr="008F09B4">
              <w:rPr>
                <w:rFonts w:asciiTheme="minorHAnsi" w:hAnsiTheme="minorHAnsi"/>
                <w:noProof/>
                <w:webHidden/>
                <w:lang w:val="sq-AL"/>
              </w:rPr>
            </w:r>
            <w:r w:rsidR="00D35998" w:rsidRPr="008F09B4">
              <w:rPr>
                <w:rFonts w:asciiTheme="minorHAnsi" w:hAnsiTheme="minorHAnsi"/>
                <w:noProof/>
                <w:webHidden/>
                <w:lang w:val="sq-AL"/>
              </w:rPr>
              <w:fldChar w:fldCharType="separate"/>
            </w:r>
            <w:r w:rsidR="0058407C">
              <w:rPr>
                <w:rFonts w:asciiTheme="minorHAnsi" w:hAnsiTheme="minorHAnsi"/>
                <w:noProof/>
                <w:webHidden/>
                <w:lang w:val="sq-AL"/>
              </w:rPr>
              <w:t>4</w:t>
            </w:r>
            <w:r w:rsidR="00D35998" w:rsidRPr="008F09B4">
              <w:rPr>
                <w:rFonts w:asciiTheme="minorHAnsi" w:hAnsiTheme="minorHAnsi"/>
                <w:noProof/>
                <w:webHidden/>
                <w:lang w:val="sq-AL"/>
              </w:rPr>
              <w:fldChar w:fldCharType="end"/>
            </w:r>
          </w:hyperlink>
        </w:p>
        <w:p w14:paraId="2380E22F" w14:textId="0535DDAF" w:rsidR="00D35998" w:rsidRPr="008F09B4" w:rsidRDefault="00CE371F" w:rsidP="00147379">
          <w:pPr>
            <w:pStyle w:val="TOC3"/>
            <w:tabs>
              <w:tab w:val="clear" w:pos="9350"/>
              <w:tab w:val="right" w:leader="dot" w:pos="9360"/>
            </w:tabs>
            <w:rPr>
              <w:rFonts w:asciiTheme="minorHAnsi" w:eastAsiaTheme="minorEastAsia" w:hAnsiTheme="minorHAnsi"/>
              <w:noProof/>
              <w:lang w:val="sq-AL"/>
            </w:rPr>
          </w:pPr>
          <w:hyperlink w:anchor="_Toc51227147" w:history="1">
            <w:r w:rsidR="00D35998" w:rsidRPr="008F09B4">
              <w:rPr>
                <w:rStyle w:val="Hyperlink"/>
                <w:rFonts w:asciiTheme="minorHAnsi" w:hAnsiTheme="minorHAnsi" w:cstheme="minorHAnsi"/>
                <w:noProof/>
                <w:lang w:val="sq-AL"/>
              </w:rPr>
              <w:t>Neni 4 Parimet dhe konceptet</w:t>
            </w:r>
            <w:r w:rsidR="00D35998" w:rsidRPr="008F09B4">
              <w:rPr>
                <w:rFonts w:asciiTheme="minorHAnsi" w:hAnsiTheme="minorHAnsi"/>
                <w:noProof/>
                <w:webHidden/>
                <w:lang w:val="sq-AL"/>
              </w:rPr>
              <w:tab/>
            </w:r>
            <w:r w:rsidR="00D35998" w:rsidRPr="008F09B4">
              <w:rPr>
                <w:rFonts w:asciiTheme="minorHAnsi" w:hAnsiTheme="minorHAnsi"/>
                <w:noProof/>
                <w:webHidden/>
                <w:lang w:val="sq-AL"/>
              </w:rPr>
              <w:fldChar w:fldCharType="begin"/>
            </w:r>
            <w:r w:rsidR="00D35998" w:rsidRPr="008F09B4">
              <w:rPr>
                <w:rFonts w:asciiTheme="minorHAnsi" w:hAnsiTheme="minorHAnsi"/>
                <w:noProof/>
                <w:webHidden/>
                <w:lang w:val="sq-AL"/>
              </w:rPr>
              <w:instrText xml:space="preserve"> PAGEREF _Toc51227147 \h </w:instrText>
            </w:r>
            <w:r w:rsidR="00D35998" w:rsidRPr="008F09B4">
              <w:rPr>
                <w:rFonts w:asciiTheme="minorHAnsi" w:hAnsiTheme="minorHAnsi"/>
                <w:noProof/>
                <w:webHidden/>
                <w:lang w:val="sq-AL"/>
              </w:rPr>
            </w:r>
            <w:r w:rsidR="00D35998" w:rsidRPr="008F09B4">
              <w:rPr>
                <w:rFonts w:asciiTheme="minorHAnsi" w:hAnsiTheme="minorHAnsi"/>
                <w:noProof/>
                <w:webHidden/>
                <w:lang w:val="sq-AL"/>
              </w:rPr>
              <w:fldChar w:fldCharType="separate"/>
            </w:r>
            <w:r w:rsidR="0058407C">
              <w:rPr>
                <w:rFonts w:asciiTheme="minorHAnsi" w:hAnsiTheme="minorHAnsi"/>
                <w:noProof/>
                <w:webHidden/>
                <w:lang w:val="sq-AL"/>
              </w:rPr>
              <w:t>4</w:t>
            </w:r>
            <w:r w:rsidR="00D35998" w:rsidRPr="008F09B4">
              <w:rPr>
                <w:rFonts w:asciiTheme="minorHAnsi" w:hAnsiTheme="minorHAnsi"/>
                <w:noProof/>
                <w:webHidden/>
                <w:lang w:val="sq-AL"/>
              </w:rPr>
              <w:fldChar w:fldCharType="end"/>
            </w:r>
          </w:hyperlink>
        </w:p>
        <w:p w14:paraId="2271DD6C" w14:textId="7CC62E8C" w:rsidR="00D35998" w:rsidRPr="008F09B4" w:rsidRDefault="00CE371F" w:rsidP="00147379">
          <w:pPr>
            <w:pStyle w:val="TOC2"/>
            <w:tabs>
              <w:tab w:val="clear" w:pos="9016"/>
              <w:tab w:val="right" w:leader="dot" w:pos="9360"/>
            </w:tabs>
            <w:rPr>
              <w:rFonts w:asciiTheme="minorHAnsi" w:eastAsiaTheme="minorEastAsia" w:hAnsiTheme="minorHAnsi" w:cstheme="minorBidi"/>
              <w:noProof/>
              <w:lang w:val="sq-AL"/>
            </w:rPr>
          </w:pPr>
          <w:hyperlink w:anchor="_Toc51227148" w:history="1">
            <w:r w:rsidR="00D35998" w:rsidRPr="008F09B4">
              <w:rPr>
                <w:rStyle w:val="Hyperlink"/>
                <w:rFonts w:asciiTheme="minorHAnsi" w:hAnsiTheme="minorHAnsi"/>
                <w:noProof/>
                <w:lang w:val="sq-AL"/>
              </w:rPr>
              <w:t xml:space="preserve">KREU II  Metodologjia për të llogaritur çmimin </w:t>
            </w:r>
            <w:r w:rsidR="00865183" w:rsidRPr="008F09B4">
              <w:rPr>
                <w:rStyle w:val="Hyperlink"/>
                <w:rFonts w:asciiTheme="minorHAnsi" w:hAnsiTheme="minorHAnsi"/>
                <w:noProof/>
                <w:lang w:val="sq-AL"/>
              </w:rPr>
              <w:t>referent</w:t>
            </w:r>
            <w:r w:rsidR="00D35998" w:rsidRPr="008F09B4">
              <w:rPr>
                <w:rStyle w:val="Hyperlink"/>
                <w:rFonts w:asciiTheme="minorHAnsi" w:hAnsiTheme="minorHAnsi"/>
                <w:noProof/>
                <w:lang w:val="sq-AL"/>
              </w:rPr>
              <w:t xml:space="preserve"> për orë</w:t>
            </w:r>
            <w:r w:rsidR="00D35998" w:rsidRPr="008F09B4">
              <w:rPr>
                <w:rFonts w:asciiTheme="minorHAnsi" w:hAnsiTheme="minorHAnsi"/>
                <w:noProof/>
                <w:webHidden/>
                <w:lang w:val="sq-AL"/>
              </w:rPr>
              <w:tab/>
            </w:r>
            <w:r w:rsidR="00D35998" w:rsidRPr="008F09B4">
              <w:rPr>
                <w:rFonts w:asciiTheme="minorHAnsi" w:hAnsiTheme="minorHAnsi"/>
                <w:noProof/>
                <w:webHidden/>
                <w:lang w:val="sq-AL"/>
              </w:rPr>
              <w:fldChar w:fldCharType="begin"/>
            </w:r>
            <w:r w:rsidR="00D35998" w:rsidRPr="008F09B4">
              <w:rPr>
                <w:rFonts w:asciiTheme="minorHAnsi" w:hAnsiTheme="minorHAnsi"/>
                <w:noProof/>
                <w:webHidden/>
                <w:lang w:val="sq-AL"/>
              </w:rPr>
              <w:instrText xml:space="preserve"> PAGEREF _Toc51227148 \h </w:instrText>
            </w:r>
            <w:r w:rsidR="00D35998" w:rsidRPr="008F09B4">
              <w:rPr>
                <w:rFonts w:asciiTheme="minorHAnsi" w:hAnsiTheme="minorHAnsi"/>
                <w:noProof/>
                <w:webHidden/>
                <w:lang w:val="sq-AL"/>
              </w:rPr>
            </w:r>
            <w:r w:rsidR="00D35998" w:rsidRPr="008F09B4">
              <w:rPr>
                <w:rFonts w:asciiTheme="minorHAnsi" w:hAnsiTheme="minorHAnsi"/>
                <w:noProof/>
                <w:webHidden/>
                <w:lang w:val="sq-AL"/>
              </w:rPr>
              <w:fldChar w:fldCharType="separate"/>
            </w:r>
            <w:r w:rsidR="0058407C">
              <w:rPr>
                <w:rFonts w:asciiTheme="minorHAnsi" w:hAnsiTheme="minorHAnsi"/>
                <w:noProof/>
                <w:webHidden/>
                <w:lang w:val="sq-AL"/>
              </w:rPr>
              <w:t>7</w:t>
            </w:r>
            <w:r w:rsidR="00D35998" w:rsidRPr="008F09B4">
              <w:rPr>
                <w:rFonts w:asciiTheme="minorHAnsi" w:hAnsiTheme="minorHAnsi"/>
                <w:noProof/>
                <w:webHidden/>
                <w:lang w:val="sq-AL"/>
              </w:rPr>
              <w:fldChar w:fldCharType="end"/>
            </w:r>
          </w:hyperlink>
        </w:p>
        <w:p w14:paraId="0548427E" w14:textId="1BB7FEDF" w:rsidR="00D35998" w:rsidRPr="008F09B4" w:rsidRDefault="00CE371F" w:rsidP="00147379">
          <w:pPr>
            <w:pStyle w:val="TOC3"/>
            <w:tabs>
              <w:tab w:val="clear" w:pos="9350"/>
              <w:tab w:val="right" w:leader="dot" w:pos="9360"/>
            </w:tabs>
            <w:rPr>
              <w:rFonts w:asciiTheme="minorHAnsi" w:eastAsiaTheme="minorEastAsia" w:hAnsiTheme="minorHAnsi"/>
              <w:noProof/>
              <w:lang w:val="sq-AL"/>
            </w:rPr>
          </w:pPr>
          <w:hyperlink w:anchor="_Toc51227149" w:history="1">
            <w:r w:rsidR="00D35998" w:rsidRPr="008F09B4">
              <w:rPr>
                <w:rStyle w:val="Hyperlink"/>
                <w:rFonts w:asciiTheme="minorHAnsi" w:hAnsiTheme="minorHAnsi" w:cstheme="minorHAnsi"/>
                <w:noProof/>
                <w:lang w:val="sq-AL"/>
              </w:rPr>
              <w:t>Neni 5 Mënyra e llogaritjes</w:t>
            </w:r>
            <w:r w:rsidR="00D35998" w:rsidRPr="008F09B4">
              <w:rPr>
                <w:rFonts w:asciiTheme="minorHAnsi" w:hAnsiTheme="minorHAnsi"/>
                <w:noProof/>
                <w:webHidden/>
                <w:lang w:val="sq-AL"/>
              </w:rPr>
              <w:tab/>
            </w:r>
            <w:r w:rsidR="00D35998" w:rsidRPr="008F09B4">
              <w:rPr>
                <w:rFonts w:asciiTheme="minorHAnsi" w:hAnsiTheme="minorHAnsi"/>
                <w:noProof/>
                <w:webHidden/>
                <w:lang w:val="sq-AL"/>
              </w:rPr>
              <w:fldChar w:fldCharType="begin"/>
            </w:r>
            <w:r w:rsidR="00D35998" w:rsidRPr="008F09B4">
              <w:rPr>
                <w:rFonts w:asciiTheme="minorHAnsi" w:hAnsiTheme="minorHAnsi"/>
                <w:noProof/>
                <w:webHidden/>
                <w:lang w:val="sq-AL"/>
              </w:rPr>
              <w:instrText xml:space="preserve"> PAGEREF _Toc51227149 \h </w:instrText>
            </w:r>
            <w:r w:rsidR="00D35998" w:rsidRPr="008F09B4">
              <w:rPr>
                <w:rFonts w:asciiTheme="minorHAnsi" w:hAnsiTheme="minorHAnsi"/>
                <w:noProof/>
                <w:webHidden/>
                <w:lang w:val="sq-AL"/>
              </w:rPr>
            </w:r>
            <w:r w:rsidR="00D35998" w:rsidRPr="008F09B4">
              <w:rPr>
                <w:rFonts w:asciiTheme="minorHAnsi" w:hAnsiTheme="minorHAnsi"/>
                <w:noProof/>
                <w:webHidden/>
                <w:lang w:val="sq-AL"/>
              </w:rPr>
              <w:fldChar w:fldCharType="separate"/>
            </w:r>
            <w:r w:rsidR="0058407C">
              <w:rPr>
                <w:rFonts w:asciiTheme="minorHAnsi" w:hAnsiTheme="minorHAnsi"/>
                <w:noProof/>
                <w:webHidden/>
                <w:lang w:val="sq-AL"/>
              </w:rPr>
              <w:t>7</w:t>
            </w:r>
            <w:r w:rsidR="00D35998" w:rsidRPr="008F09B4">
              <w:rPr>
                <w:rFonts w:asciiTheme="minorHAnsi" w:hAnsiTheme="minorHAnsi"/>
                <w:noProof/>
                <w:webHidden/>
                <w:lang w:val="sq-AL"/>
              </w:rPr>
              <w:fldChar w:fldCharType="end"/>
            </w:r>
          </w:hyperlink>
        </w:p>
        <w:p w14:paraId="402B8F79" w14:textId="71DD63B9" w:rsidR="00D35998" w:rsidRPr="008F09B4" w:rsidRDefault="00CE371F" w:rsidP="00147379">
          <w:pPr>
            <w:pStyle w:val="TOC2"/>
            <w:tabs>
              <w:tab w:val="clear" w:pos="9016"/>
              <w:tab w:val="right" w:leader="dot" w:pos="9360"/>
            </w:tabs>
            <w:rPr>
              <w:rFonts w:asciiTheme="minorHAnsi" w:eastAsiaTheme="minorEastAsia" w:hAnsiTheme="minorHAnsi" w:cstheme="minorBidi"/>
              <w:noProof/>
              <w:lang w:val="sq-AL"/>
            </w:rPr>
          </w:pPr>
          <w:hyperlink w:anchor="_Toc51227150" w:history="1">
            <w:r w:rsidR="00D35998" w:rsidRPr="008F09B4">
              <w:rPr>
                <w:rStyle w:val="Hyperlink"/>
                <w:rFonts w:asciiTheme="minorHAnsi" w:hAnsiTheme="minorHAnsi"/>
                <w:noProof/>
                <w:lang w:val="sq-AL"/>
              </w:rPr>
              <w:t>KREU III DISPOZITAT KALIMTARE DHE PËRFUNDIMTARE</w:t>
            </w:r>
            <w:r w:rsidR="00D35998" w:rsidRPr="008F09B4">
              <w:rPr>
                <w:rFonts w:asciiTheme="minorHAnsi" w:hAnsiTheme="minorHAnsi"/>
                <w:noProof/>
                <w:webHidden/>
                <w:lang w:val="sq-AL"/>
              </w:rPr>
              <w:tab/>
            </w:r>
            <w:r w:rsidR="00D35998" w:rsidRPr="008F09B4">
              <w:rPr>
                <w:rFonts w:asciiTheme="minorHAnsi" w:hAnsiTheme="minorHAnsi"/>
                <w:noProof/>
                <w:webHidden/>
                <w:lang w:val="sq-AL"/>
              </w:rPr>
              <w:fldChar w:fldCharType="begin"/>
            </w:r>
            <w:r w:rsidR="00D35998" w:rsidRPr="008F09B4">
              <w:rPr>
                <w:rFonts w:asciiTheme="minorHAnsi" w:hAnsiTheme="minorHAnsi"/>
                <w:noProof/>
                <w:webHidden/>
                <w:lang w:val="sq-AL"/>
              </w:rPr>
              <w:instrText xml:space="preserve"> PAGEREF _Toc51227150 \h </w:instrText>
            </w:r>
            <w:r w:rsidR="00D35998" w:rsidRPr="008F09B4">
              <w:rPr>
                <w:rFonts w:asciiTheme="minorHAnsi" w:hAnsiTheme="minorHAnsi"/>
                <w:noProof/>
                <w:webHidden/>
                <w:lang w:val="sq-AL"/>
              </w:rPr>
            </w:r>
            <w:r w:rsidR="00D35998" w:rsidRPr="008F09B4">
              <w:rPr>
                <w:rFonts w:asciiTheme="minorHAnsi" w:hAnsiTheme="minorHAnsi"/>
                <w:noProof/>
                <w:webHidden/>
                <w:lang w:val="sq-AL"/>
              </w:rPr>
              <w:fldChar w:fldCharType="separate"/>
            </w:r>
            <w:r w:rsidR="0058407C">
              <w:rPr>
                <w:rFonts w:asciiTheme="minorHAnsi" w:hAnsiTheme="minorHAnsi"/>
                <w:noProof/>
                <w:webHidden/>
                <w:lang w:val="sq-AL"/>
              </w:rPr>
              <w:t>8</w:t>
            </w:r>
            <w:r w:rsidR="00D35998" w:rsidRPr="008F09B4">
              <w:rPr>
                <w:rFonts w:asciiTheme="minorHAnsi" w:hAnsiTheme="minorHAnsi"/>
                <w:noProof/>
                <w:webHidden/>
                <w:lang w:val="sq-AL"/>
              </w:rPr>
              <w:fldChar w:fldCharType="end"/>
            </w:r>
          </w:hyperlink>
        </w:p>
        <w:p w14:paraId="622BFB88" w14:textId="3802D804" w:rsidR="00D35998" w:rsidRPr="008F09B4" w:rsidRDefault="00CE371F" w:rsidP="00147379">
          <w:pPr>
            <w:pStyle w:val="TOC3"/>
            <w:tabs>
              <w:tab w:val="clear" w:pos="9350"/>
              <w:tab w:val="right" w:leader="dot" w:pos="9360"/>
            </w:tabs>
            <w:rPr>
              <w:rFonts w:asciiTheme="minorHAnsi" w:eastAsiaTheme="minorEastAsia" w:hAnsiTheme="minorHAnsi"/>
              <w:noProof/>
              <w:lang w:val="sq-AL"/>
            </w:rPr>
          </w:pPr>
          <w:hyperlink w:anchor="_Toc51227151" w:history="1">
            <w:r w:rsidR="00D35998" w:rsidRPr="008F09B4">
              <w:rPr>
                <w:rStyle w:val="Hyperlink"/>
                <w:rFonts w:asciiTheme="minorHAnsi" w:hAnsiTheme="minorHAnsi"/>
                <w:bCs/>
                <w:noProof/>
                <w:lang w:val="sq-AL"/>
              </w:rPr>
              <w:t xml:space="preserve">Neni 6 </w:t>
            </w:r>
            <w:r w:rsidR="00D35998" w:rsidRPr="008F09B4">
              <w:rPr>
                <w:rStyle w:val="Hyperlink"/>
                <w:rFonts w:asciiTheme="minorHAnsi" w:eastAsia="Calibri" w:hAnsiTheme="minorHAnsi"/>
                <w:noProof/>
                <w:spacing w:val="1"/>
                <w:lang w:val="sq-AL"/>
              </w:rPr>
              <w:t>N</w:t>
            </w:r>
            <w:r w:rsidR="00D35998" w:rsidRPr="008F09B4">
              <w:rPr>
                <w:rStyle w:val="Hyperlink"/>
                <w:rFonts w:asciiTheme="minorHAnsi" w:eastAsia="Calibri" w:hAnsiTheme="minorHAnsi"/>
                <w:noProof/>
                <w:spacing w:val="-1"/>
                <w:lang w:val="sq-AL"/>
              </w:rPr>
              <w:t>d</w:t>
            </w:r>
            <w:r w:rsidR="00D35998" w:rsidRPr="008F09B4">
              <w:rPr>
                <w:rStyle w:val="Hyperlink"/>
                <w:rFonts w:asciiTheme="minorHAnsi" w:eastAsia="Calibri" w:hAnsiTheme="minorHAnsi"/>
                <w:noProof/>
                <w:spacing w:val="1"/>
                <w:lang w:val="sq-AL"/>
              </w:rPr>
              <w:t>r</w:t>
            </w:r>
            <w:r w:rsidR="00D35998" w:rsidRPr="008F09B4">
              <w:rPr>
                <w:rStyle w:val="Hyperlink"/>
                <w:rFonts w:asciiTheme="minorHAnsi" w:eastAsia="Calibri" w:hAnsiTheme="minorHAnsi"/>
                <w:noProof/>
                <w:spacing w:val="-1"/>
                <w:lang w:val="sq-AL"/>
              </w:rPr>
              <w:t>y</w:t>
            </w:r>
            <w:r w:rsidR="00D35998" w:rsidRPr="008F09B4">
              <w:rPr>
                <w:rStyle w:val="Hyperlink"/>
                <w:rFonts w:asciiTheme="minorHAnsi" w:eastAsia="Calibri" w:hAnsiTheme="minorHAnsi"/>
                <w:noProof/>
                <w:lang w:val="sq-AL"/>
              </w:rPr>
              <w:t>s</w:t>
            </w:r>
            <w:r w:rsidR="00D35998" w:rsidRPr="008F09B4">
              <w:rPr>
                <w:rStyle w:val="Hyperlink"/>
                <w:rFonts w:asciiTheme="minorHAnsi" w:eastAsia="Calibri" w:hAnsiTheme="minorHAnsi"/>
                <w:noProof/>
                <w:spacing w:val="-1"/>
                <w:lang w:val="sq-AL"/>
              </w:rPr>
              <w:t>hi</w:t>
            </w:r>
            <w:r w:rsidR="00D35998" w:rsidRPr="008F09B4">
              <w:rPr>
                <w:rStyle w:val="Hyperlink"/>
                <w:rFonts w:asciiTheme="minorHAnsi" w:eastAsia="Calibri" w:hAnsiTheme="minorHAnsi"/>
                <w:noProof/>
                <w:lang w:val="sq-AL"/>
              </w:rPr>
              <w:t>mi</w:t>
            </w:r>
            <w:r w:rsidR="00D35998" w:rsidRPr="008F09B4">
              <w:rPr>
                <w:rFonts w:asciiTheme="minorHAnsi" w:hAnsiTheme="minorHAnsi"/>
                <w:noProof/>
                <w:webHidden/>
                <w:lang w:val="sq-AL"/>
              </w:rPr>
              <w:tab/>
            </w:r>
            <w:r w:rsidR="00D35998" w:rsidRPr="008F09B4">
              <w:rPr>
                <w:rFonts w:asciiTheme="minorHAnsi" w:hAnsiTheme="minorHAnsi"/>
                <w:noProof/>
                <w:webHidden/>
                <w:lang w:val="sq-AL"/>
              </w:rPr>
              <w:fldChar w:fldCharType="begin"/>
            </w:r>
            <w:r w:rsidR="00D35998" w:rsidRPr="008F09B4">
              <w:rPr>
                <w:rFonts w:asciiTheme="minorHAnsi" w:hAnsiTheme="minorHAnsi"/>
                <w:noProof/>
                <w:webHidden/>
                <w:lang w:val="sq-AL"/>
              </w:rPr>
              <w:instrText xml:space="preserve"> PAGEREF _Toc51227151 \h </w:instrText>
            </w:r>
            <w:r w:rsidR="00D35998" w:rsidRPr="008F09B4">
              <w:rPr>
                <w:rFonts w:asciiTheme="minorHAnsi" w:hAnsiTheme="minorHAnsi"/>
                <w:noProof/>
                <w:webHidden/>
                <w:lang w:val="sq-AL"/>
              </w:rPr>
            </w:r>
            <w:r w:rsidR="00D35998" w:rsidRPr="008F09B4">
              <w:rPr>
                <w:rFonts w:asciiTheme="minorHAnsi" w:hAnsiTheme="minorHAnsi"/>
                <w:noProof/>
                <w:webHidden/>
                <w:lang w:val="sq-AL"/>
              </w:rPr>
              <w:fldChar w:fldCharType="separate"/>
            </w:r>
            <w:r w:rsidR="0058407C">
              <w:rPr>
                <w:rFonts w:asciiTheme="minorHAnsi" w:hAnsiTheme="minorHAnsi"/>
                <w:noProof/>
                <w:webHidden/>
                <w:lang w:val="sq-AL"/>
              </w:rPr>
              <w:t>8</w:t>
            </w:r>
            <w:r w:rsidR="00D35998" w:rsidRPr="008F09B4">
              <w:rPr>
                <w:rFonts w:asciiTheme="minorHAnsi" w:hAnsiTheme="minorHAnsi"/>
                <w:noProof/>
                <w:webHidden/>
                <w:lang w:val="sq-AL"/>
              </w:rPr>
              <w:fldChar w:fldCharType="end"/>
            </w:r>
          </w:hyperlink>
        </w:p>
        <w:p w14:paraId="4C5D83CC" w14:textId="28FFD696" w:rsidR="00D35998" w:rsidRPr="008F09B4" w:rsidRDefault="00CE371F" w:rsidP="00147379">
          <w:pPr>
            <w:pStyle w:val="TOC3"/>
            <w:tabs>
              <w:tab w:val="clear" w:pos="9350"/>
              <w:tab w:val="right" w:leader="dot" w:pos="9360"/>
            </w:tabs>
            <w:rPr>
              <w:rFonts w:asciiTheme="minorHAnsi" w:eastAsiaTheme="minorEastAsia" w:hAnsiTheme="minorHAnsi"/>
              <w:noProof/>
              <w:lang w:val="sq-AL"/>
            </w:rPr>
          </w:pPr>
          <w:hyperlink w:anchor="_Toc51227152" w:history="1">
            <w:r w:rsidR="00D35998" w:rsidRPr="008F09B4">
              <w:rPr>
                <w:rStyle w:val="Hyperlink"/>
                <w:rFonts w:asciiTheme="minorHAnsi" w:hAnsiTheme="minorHAnsi"/>
                <w:noProof/>
                <w:lang w:val="sq-AL"/>
              </w:rPr>
              <w:t>Neni 7 Interpretimi</w:t>
            </w:r>
            <w:r w:rsidR="00D35998" w:rsidRPr="008F09B4">
              <w:rPr>
                <w:rFonts w:asciiTheme="minorHAnsi" w:hAnsiTheme="minorHAnsi"/>
                <w:noProof/>
                <w:webHidden/>
                <w:lang w:val="sq-AL"/>
              </w:rPr>
              <w:tab/>
            </w:r>
            <w:r w:rsidR="00D35998" w:rsidRPr="008F09B4">
              <w:rPr>
                <w:rFonts w:asciiTheme="minorHAnsi" w:hAnsiTheme="minorHAnsi"/>
                <w:noProof/>
                <w:webHidden/>
                <w:lang w:val="sq-AL"/>
              </w:rPr>
              <w:fldChar w:fldCharType="begin"/>
            </w:r>
            <w:r w:rsidR="00D35998" w:rsidRPr="008F09B4">
              <w:rPr>
                <w:rFonts w:asciiTheme="minorHAnsi" w:hAnsiTheme="minorHAnsi"/>
                <w:noProof/>
                <w:webHidden/>
                <w:lang w:val="sq-AL"/>
              </w:rPr>
              <w:instrText xml:space="preserve"> PAGEREF _Toc51227152 \h </w:instrText>
            </w:r>
            <w:r w:rsidR="00D35998" w:rsidRPr="008F09B4">
              <w:rPr>
                <w:rFonts w:asciiTheme="minorHAnsi" w:hAnsiTheme="minorHAnsi"/>
                <w:noProof/>
                <w:webHidden/>
                <w:lang w:val="sq-AL"/>
              </w:rPr>
            </w:r>
            <w:r w:rsidR="00D35998" w:rsidRPr="008F09B4">
              <w:rPr>
                <w:rFonts w:asciiTheme="minorHAnsi" w:hAnsiTheme="minorHAnsi"/>
                <w:noProof/>
                <w:webHidden/>
                <w:lang w:val="sq-AL"/>
              </w:rPr>
              <w:fldChar w:fldCharType="separate"/>
            </w:r>
            <w:r w:rsidR="0058407C">
              <w:rPr>
                <w:rFonts w:asciiTheme="minorHAnsi" w:hAnsiTheme="minorHAnsi"/>
                <w:noProof/>
                <w:webHidden/>
                <w:lang w:val="sq-AL"/>
              </w:rPr>
              <w:t>8</w:t>
            </w:r>
            <w:r w:rsidR="00D35998" w:rsidRPr="008F09B4">
              <w:rPr>
                <w:rFonts w:asciiTheme="minorHAnsi" w:hAnsiTheme="minorHAnsi"/>
                <w:noProof/>
                <w:webHidden/>
                <w:lang w:val="sq-AL"/>
              </w:rPr>
              <w:fldChar w:fldCharType="end"/>
            </w:r>
          </w:hyperlink>
        </w:p>
        <w:p w14:paraId="3A95F876" w14:textId="6C956E7A" w:rsidR="00D35998" w:rsidRPr="008F09B4" w:rsidRDefault="00CE371F" w:rsidP="00147379">
          <w:pPr>
            <w:pStyle w:val="TOC3"/>
            <w:tabs>
              <w:tab w:val="clear" w:pos="9350"/>
              <w:tab w:val="right" w:leader="dot" w:pos="9360"/>
            </w:tabs>
            <w:rPr>
              <w:rFonts w:asciiTheme="minorHAnsi" w:eastAsiaTheme="minorEastAsia" w:hAnsiTheme="minorHAnsi"/>
              <w:noProof/>
              <w:lang w:val="sq-AL"/>
            </w:rPr>
          </w:pPr>
          <w:hyperlink w:anchor="_Toc51227153" w:history="1">
            <w:r w:rsidR="00D35998" w:rsidRPr="008F09B4">
              <w:rPr>
                <w:rStyle w:val="Hyperlink"/>
                <w:rFonts w:asciiTheme="minorHAnsi" w:hAnsiTheme="minorHAnsi"/>
                <w:noProof/>
                <w:lang w:val="sq-AL"/>
              </w:rPr>
              <w:t>Neni 8 Hyrja në fuqi</w:t>
            </w:r>
            <w:r w:rsidR="00D35998" w:rsidRPr="008F09B4">
              <w:rPr>
                <w:rFonts w:asciiTheme="minorHAnsi" w:hAnsiTheme="minorHAnsi"/>
                <w:noProof/>
                <w:webHidden/>
                <w:lang w:val="sq-AL"/>
              </w:rPr>
              <w:tab/>
            </w:r>
            <w:r w:rsidR="00D35998" w:rsidRPr="008F09B4">
              <w:rPr>
                <w:rFonts w:asciiTheme="minorHAnsi" w:hAnsiTheme="minorHAnsi"/>
                <w:noProof/>
                <w:webHidden/>
                <w:lang w:val="sq-AL"/>
              </w:rPr>
              <w:fldChar w:fldCharType="begin"/>
            </w:r>
            <w:r w:rsidR="00D35998" w:rsidRPr="008F09B4">
              <w:rPr>
                <w:rFonts w:asciiTheme="minorHAnsi" w:hAnsiTheme="minorHAnsi"/>
                <w:noProof/>
                <w:webHidden/>
                <w:lang w:val="sq-AL"/>
              </w:rPr>
              <w:instrText xml:space="preserve"> PAGEREF _Toc51227153 \h </w:instrText>
            </w:r>
            <w:r w:rsidR="00D35998" w:rsidRPr="008F09B4">
              <w:rPr>
                <w:rFonts w:asciiTheme="minorHAnsi" w:hAnsiTheme="minorHAnsi"/>
                <w:noProof/>
                <w:webHidden/>
                <w:lang w:val="sq-AL"/>
              </w:rPr>
            </w:r>
            <w:r w:rsidR="00D35998" w:rsidRPr="008F09B4">
              <w:rPr>
                <w:rFonts w:asciiTheme="minorHAnsi" w:hAnsiTheme="minorHAnsi"/>
                <w:noProof/>
                <w:webHidden/>
                <w:lang w:val="sq-AL"/>
              </w:rPr>
              <w:fldChar w:fldCharType="separate"/>
            </w:r>
            <w:r w:rsidR="0058407C">
              <w:rPr>
                <w:rFonts w:asciiTheme="minorHAnsi" w:hAnsiTheme="minorHAnsi"/>
                <w:noProof/>
                <w:webHidden/>
                <w:lang w:val="sq-AL"/>
              </w:rPr>
              <w:t>8</w:t>
            </w:r>
            <w:r w:rsidR="00D35998" w:rsidRPr="008F09B4">
              <w:rPr>
                <w:rFonts w:asciiTheme="minorHAnsi" w:hAnsiTheme="minorHAnsi"/>
                <w:noProof/>
                <w:webHidden/>
                <w:lang w:val="sq-AL"/>
              </w:rPr>
              <w:fldChar w:fldCharType="end"/>
            </w:r>
          </w:hyperlink>
        </w:p>
        <w:p w14:paraId="377D9193" w14:textId="3B5258B4" w:rsidR="00A11E25" w:rsidRPr="008F09B4" w:rsidRDefault="00A11E25" w:rsidP="00F93819">
          <w:pPr>
            <w:tabs>
              <w:tab w:val="right" w:leader="dot" w:pos="9360"/>
            </w:tabs>
            <w:jc w:val="both"/>
            <w:rPr>
              <w:rFonts w:asciiTheme="minorHAnsi" w:hAnsiTheme="minorHAnsi"/>
              <w:lang w:val="sq-AL"/>
            </w:rPr>
          </w:pPr>
          <w:r w:rsidRPr="008F09B4">
            <w:rPr>
              <w:rFonts w:asciiTheme="minorHAnsi" w:hAnsiTheme="minorHAnsi" w:cstheme="minorHAnsi"/>
              <w:b/>
              <w:bCs/>
              <w:noProof/>
              <w:lang w:val="sq-AL"/>
            </w:rPr>
            <w:fldChar w:fldCharType="end"/>
          </w:r>
        </w:p>
      </w:sdtContent>
    </w:sdt>
    <w:p w14:paraId="18B58125" w14:textId="2BE1DF2D" w:rsidR="00A11E25" w:rsidRPr="008F09B4" w:rsidRDefault="00A11E25">
      <w:pPr>
        <w:spacing w:after="200" w:line="276" w:lineRule="auto"/>
        <w:rPr>
          <w:rFonts w:asciiTheme="minorHAnsi" w:hAnsiTheme="minorHAnsi" w:cstheme="minorHAnsi"/>
          <w:bCs/>
          <w:sz w:val="32"/>
          <w:szCs w:val="32"/>
          <w:lang w:val="sq-AL"/>
        </w:rPr>
      </w:pPr>
      <w:r w:rsidRPr="008F09B4">
        <w:rPr>
          <w:rFonts w:asciiTheme="minorHAnsi" w:hAnsiTheme="minorHAnsi" w:cstheme="minorHAnsi"/>
          <w:sz w:val="32"/>
          <w:szCs w:val="32"/>
          <w:lang w:val="sq-AL"/>
        </w:rPr>
        <w:br w:type="page"/>
      </w:r>
    </w:p>
    <w:p w14:paraId="7D16CAB6" w14:textId="77777777" w:rsidR="00B22743" w:rsidRPr="008F09B4" w:rsidRDefault="00B22743" w:rsidP="00B22743">
      <w:pPr>
        <w:rPr>
          <w:rFonts w:asciiTheme="minorHAnsi" w:eastAsia="Times New Roman" w:hAnsiTheme="minorHAnsi" w:cstheme="minorHAnsi"/>
          <w:lang w:val="sq-AL" w:eastAsia="en-GB"/>
        </w:rPr>
      </w:pPr>
      <w:r w:rsidRPr="008F09B4">
        <w:rPr>
          <w:rFonts w:asciiTheme="minorHAnsi" w:eastAsia="Times New Roman" w:hAnsiTheme="minorHAnsi" w:cstheme="minorHAnsi"/>
          <w:lang w:val="sq-AL" w:eastAsia="en-GB"/>
        </w:rPr>
        <w:lastRenderedPageBreak/>
        <w:t>Bordi i Zyrës së Rregullatorit për Energji, sipas autoritetit të dhënë me Nenin 9, paragrafi 1, nënparagrafi 1.7, Nenin 15, Nenin 26 dhe Nenin 47 të Ligjit për Rregullatorin e Energjisë Nr. 03/L-185, në seancën e mbajtur me 30.09. 2020, miratoi:</w:t>
      </w:r>
    </w:p>
    <w:p w14:paraId="679FA198" w14:textId="45EAF19F" w:rsidR="00B22743" w:rsidRPr="008F09B4" w:rsidRDefault="00B22743" w:rsidP="00B22743">
      <w:pPr>
        <w:pStyle w:val="TitlePageSubtitle"/>
        <w:rPr>
          <w:rFonts w:asciiTheme="minorHAnsi" w:hAnsiTheme="minorHAnsi" w:cstheme="minorHAnsi"/>
          <w:b/>
          <w:sz w:val="32"/>
          <w:szCs w:val="32"/>
          <w:lang w:val="sq-AL"/>
        </w:rPr>
      </w:pPr>
    </w:p>
    <w:p w14:paraId="614045D1" w14:textId="186B4E18" w:rsidR="00A02CAE" w:rsidRPr="008F09B4" w:rsidRDefault="009D75F9" w:rsidP="00A11E25">
      <w:pPr>
        <w:pStyle w:val="TitlePageSubtitle"/>
        <w:jc w:val="center"/>
        <w:rPr>
          <w:rFonts w:asciiTheme="minorHAnsi" w:hAnsiTheme="minorHAnsi" w:cstheme="minorHAnsi"/>
          <w:b/>
          <w:sz w:val="32"/>
          <w:szCs w:val="32"/>
          <w:lang w:val="sq-AL"/>
        </w:rPr>
      </w:pPr>
      <w:r w:rsidRPr="008F09B4">
        <w:rPr>
          <w:rFonts w:asciiTheme="minorHAnsi" w:hAnsiTheme="minorHAnsi" w:cstheme="minorHAnsi"/>
          <w:b/>
          <w:sz w:val="32"/>
          <w:szCs w:val="32"/>
          <w:lang w:val="sq-AL"/>
        </w:rPr>
        <w:t xml:space="preserve">METODOLOGJIA </w:t>
      </w:r>
      <w:r w:rsidR="003B4490" w:rsidRPr="008F09B4">
        <w:rPr>
          <w:rFonts w:asciiTheme="minorHAnsi" w:hAnsiTheme="minorHAnsi" w:cstheme="minorHAnsi"/>
          <w:b/>
          <w:sz w:val="32"/>
          <w:szCs w:val="32"/>
          <w:lang w:val="sq-AL"/>
        </w:rPr>
        <w:t xml:space="preserve">PËR </w:t>
      </w:r>
      <w:r w:rsidRPr="008F09B4">
        <w:rPr>
          <w:rFonts w:asciiTheme="minorHAnsi" w:hAnsiTheme="minorHAnsi" w:cstheme="minorHAnsi"/>
          <w:b/>
          <w:sz w:val="32"/>
          <w:szCs w:val="32"/>
          <w:lang w:val="sq-AL"/>
        </w:rPr>
        <w:t>LLOGARITJE</w:t>
      </w:r>
      <w:r w:rsidR="003B4490" w:rsidRPr="008F09B4">
        <w:rPr>
          <w:rFonts w:asciiTheme="minorHAnsi" w:hAnsiTheme="minorHAnsi" w:cstheme="minorHAnsi"/>
          <w:b/>
          <w:sz w:val="32"/>
          <w:szCs w:val="32"/>
          <w:lang w:val="sq-AL"/>
        </w:rPr>
        <w:t>N</w:t>
      </w:r>
      <w:r w:rsidRPr="008F09B4">
        <w:rPr>
          <w:rFonts w:asciiTheme="minorHAnsi" w:hAnsiTheme="minorHAnsi" w:cstheme="minorHAnsi"/>
          <w:b/>
          <w:sz w:val="32"/>
          <w:szCs w:val="32"/>
          <w:lang w:val="sq-AL"/>
        </w:rPr>
        <w:t xml:space="preserve"> </w:t>
      </w:r>
      <w:r w:rsidR="003B4490" w:rsidRPr="008F09B4">
        <w:rPr>
          <w:rFonts w:asciiTheme="minorHAnsi" w:hAnsiTheme="minorHAnsi" w:cstheme="minorHAnsi"/>
          <w:b/>
          <w:sz w:val="32"/>
          <w:szCs w:val="32"/>
          <w:lang w:val="sq-AL"/>
        </w:rPr>
        <w:t>E</w:t>
      </w:r>
      <w:r w:rsidRPr="008F09B4">
        <w:rPr>
          <w:rFonts w:asciiTheme="minorHAnsi" w:hAnsiTheme="minorHAnsi" w:cstheme="minorHAnsi"/>
          <w:b/>
          <w:sz w:val="32"/>
          <w:szCs w:val="32"/>
          <w:lang w:val="sq-AL"/>
        </w:rPr>
        <w:t xml:space="preserve"> ÇMIMIT </w:t>
      </w:r>
      <w:r w:rsidR="00865183" w:rsidRPr="008F09B4">
        <w:rPr>
          <w:rFonts w:asciiTheme="minorHAnsi" w:hAnsiTheme="minorHAnsi" w:cstheme="minorHAnsi"/>
          <w:b/>
          <w:sz w:val="32"/>
          <w:szCs w:val="32"/>
          <w:lang w:val="sq-AL"/>
        </w:rPr>
        <w:t>REFERENT</w:t>
      </w:r>
      <w:r w:rsidRPr="008F09B4">
        <w:rPr>
          <w:rFonts w:asciiTheme="minorHAnsi" w:hAnsiTheme="minorHAnsi" w:cstheme="minorHAnsi"/>
          <w:b/>
          <w:sz w:val="32"/>
          <w:szCs w:val="32"/>
          <w:lang w:val="sq-AL"/>
        </w:rPr>
        <w:t xml:space="preserve"> PËR ENERGJI</w:t>
      </w:r>
      <w:r w:rsidR="003B4490" w:rsidRPr="008F09B4">
        <w:rPr>
          <w:rFonts w:asciiTheme="minorHAnsi" w:hAnsiTheme="minorHAnsi" w:cstheme="minorHAnsi"/>
          <w:b/>
          <w:sz w:val="32"/>
          <w:szCs w:val="32"/>
          <w:lang w:val="sq-AL"/>
        </w:rPr>
        <w:t>NË</w:t>
      </w:r>
      <w:r w:rsidRPr="008F09B4">
        <w:rPr>
          <w:rFonts w:asciiTheme="minorHAnsi" w:hAnsiTheme="minorHAnsi" w:cstheme="minorHAnsi"/>
          <w:b/>
          <w:sz w:val="32"/>
          <w:szCs w:val="32"/>
          <w:lang w:val="sq-AL"/>
        </w:rPr>
        <w:t xml:space="preserve"> </w:t>
      </w:r>
      <w:r w:rsidR="003B4490" w:rsidRPr="008F09B4">
        <w:rPr>
          <w:rFonts w:asciiTheme="minorHAnsi" w:hAnsiTheme="minorHAnsi" w:cstheme="minorHAnsi"/>
          <w:b/>
          <w:sz w:val="32"/>
          <w:szCs w:val="32"/>
          <w:lang w:val="sq-AL"/>
        </w:rPr>
        <w:t xml:space="preserve">E PRODHUAR </w:t>
      </w:r>
      <w:r w:rsidRPr="008F09B4">
        <w:rPr>
          <w:rFonts w:asciiTheme="minorHAnsi" w:hAnsiTheme="minorHAnsi" w:cstheme="minorHAnsi"/>
          <w:b/>
          <w:sz w:val="32"/>
          <w:szCs w:val="32"/>
          <w:lang w:val="sq-AL"/>
        </w:rPr>
        <w:t>NGA BURIMET E RIPËRTËRISHME</w:t>
      </w:r>
    </w:p>
    <w:p w14:paraId="0C7EB783" w14:textId="77777777" w:rsidR="00796CF6" w:rsidRPr="008F09B4" w:rsidRDefault="00796CF6" w:rsidP="00FA5A82">
      <w:pPr>
        <w:pStyle w:val="Heading2"/>
      </w:pPr>
      <w:bookmarkStart w:id="5" w:name="_Toc466984790"/>
      <w:bookmarkStart w:id="6" w:name="_Toc481740181"/>
      <w:bookmarkStart w:id="7" w:name="_Toc51227143"/>
      <w:r w:rsidRPr="008F09B4">
        <w:t>KREU I</w:t>
      </w:r>
      <w:bookmarkEnd w:id="5"/>
      <w:r w:rsidRPr="008F09B4">
        <w:br/>
        <w:t>DISPOZITAT E PËRGJITHSHME</w:t>
      </w:r>
      <w:bookmarkEnd w:id="6"/>
      <w:bookmarkEnd w:id="7"/>
    </w:p>
    <w:p w14:paraId="7452D409" w14:textId="42D617F1" w:rsidR="00796CF6" w:rsidRPr="008F09B4" w:rsidRDefault="00796CF6" w:rsidP="00A11E25">
      <w:pPr>
        <w:pStyle w:val="Heading3"/>
        <w:jc w:val="center"/>
        <w:rPr>
          <w:rFonts w:cstheme="minorHAnsi"/>
          <w:lang w:val="sq-AL"/>
        </w:rPr>
      </w:pPr>
      <w:bookmarkStart w:id="8" w:name="_Toc466984791"/>
      <w:bookmarkStart w:id="9" w:name="_Toc481740182"/>
      <w:bookmarkStart w:id="10" w:name="_Toc51227144"/>
      <w:r w:rsidRPr="008F09B4">
        <w:rPr>
          <w:rFonts w:cstheme="minorHAnsi"/>
          <w:lang w:val="sq-AL"/>
        </w:rPr>
        <w:t xml:space="preserve">Neni </w:t>
      </w:r>
      <w:bookmarkStart w:id="11" w:name="_Toc472934986"/>
      <w:bookmarkStart w:id="12" w:name="_Toc466984793"/>
      <w:bookmarkEnd w:id="8"/>
      <w:r w:rsidR="00A11E25" w:rsidRPr="008F09B4">
        <w:rPr>
          <w:rFonts w:cstheme="minorHAnsi"/>
          <w:lang w:val="sq-AL"/>
        </w:rPr>
        <w:t>1</w:t>
      </w:r>
      <w:r w:rsidRPr="008F09B4">
        <w:rPr>
          <w:rFonts w:cstheme="minorHAnsi"/>
          <w:lang w:val="sq-AL"/>
        </w:rPr>
        <w:br/>
        <w:t>Qëllimi dhe fushëveprimi</w:t>
      </w:r>
      <w:bookmarkEnd w:id="9"/>
      <w:bookmarkEnd w:id="10"/>
      <w:bookmarkEnd w:id="11"/>
      <w:bookmarkEnd w:id="12"/>
    </w:p>
    <w:bookmarkEnd w:id="4"/>
    <w:bookmarkEnd w:id="3"/>
    <w:bookmarkEnd w:id="2"/>
    <w:p w14:paraId="4EECD699" w14:textId="58B92D9C" w:rsidR="009E5C31" w:rsidRPr="008F09B4" w:rsidRDefault="00520D1A" w:rsidP="005445C0">
      <w:pPr>
        <w:pStyle w:val="Text"/>
        <w:numPr>
          <w:ilvl w:val="1"/>
          <w:numId w:val="36"/>
        </w:numPr>
        <w:jc w:val="both"/>
        <w:rPr>
          <w:rFonts w:asciiTheme="minorHAnsi" w:hAnsiTheme="minorHAnsi" w:cstheme="minorHAnsi"/>
          <w:lang w:val="sq-AL" w:eastAsia="en-GB"/>
        </w:rPr>
      </w:pPr>
      <w:r w:rsidRPr="008F09B4">
        <w:rPr>
          <w:rFonts w:asciiTheme="minorHAnsi" w:hAnsiTheme="minorHAnsi" w:cstheme="minorHAnsi"/>
          <w:lang w:val="sq-AL" w:eastAsia="en-GB"/>
        </w:rPr>
        <w:t xml:space="preserve">Kjo </w:t>
      </w:r>
      <w:r w:rsidR="00B96311" w:rsidRPr="008F09B4">
        <w:rPr>
          <w:rFonts w:asciiTheme="minorHAnsi" w:hAnsiTheme="minorHAnsi" w:cstheme="minorHAnsi"/>
          <w:lang w:val="sq-AL" w:eastAsia="en-GB"/>
        </w:rPr>
        <w:t>metodologji</w:t>
      </w:r>
      <w:r w:rsidRPr="008F09B4">
        <w:rPr>
          <w:rFonts w:asciiTheme="minorHAnsi" w:hAnsiTheme="minorHAnsi" w:cstheme="minorHAnsi"/>
          <w:lang w:val="sq-AL" w:eastAsia="en-GB"/>
        </w:rPr>
        <w:t xml:space="preserve"> </w:t>
      </w:r>
      <w:r w:rsidR="00B96311" w:rsidRPr="008F09B4">
        <w:rPr>
          <w:rFonts w:asciiTheme="minorHAnsi" w:hAnsiTheme="minorHAnsi" w:cstheme="minorHAnsi"/>
          <w:lang w:val="sq-AL" w:eastAsia="en-GB"/>
        </w:rPr>
        <w:t xml:space="preserve">definon </w:t>
      </w:r>
      <w:r w:rsidR="00F20EE6" w:rsidRPr="008F09B4">
        <w:rPr>
          <w:rFonts w:asciiTheme="minorHAnsi" w:hAnsiTheme="minorHAnsi" w:cstheme="minorHAnsi"/>
          <w:lang w:val="sq-AL" w:eastAsia="en-GB"/>
        </w:rPr>
        <w:t>m</w:t>
      </w:r>
      <w:r w:rsidR="00296EB9" w:rsidRPr="008F09B4">
        <w:rPr>
          <w:rFonts w:asciiTheme="minorHAnsi" w:hAnsiTheme="minorHAnsi" w:cstheme="minorHAnsi"/>
          <w:lang w:val="sq-AL" w:eastAsia="en-GB"/>
        </w:rPr>
        <w:t>ë</w:t>
      </w:r>
      <w:r w:rsidR="00F20EE6" w:rsidRPr="008F09B4">
        <w:rPr>
          <w:rFonts w:asciiTheme="minorHAnsi" w:hAnsiTheme="minorHAnsi" w:cstheme="minorHAnsi"/>
          <w:lang w:val="sq-AL" w:eastAsia="en-GB"/>
        </w:rPr>
        <w:t>nyr</w:t>
      </w:r>
      <w:r w:rsidR="00296EB9" w:rsidRPr="008F09B4">
        <w:rPr>
          <w:rFonts w:asciiTheme="minorHAnsi" w:hAnsiTheme="minorHAnsi" w:cstheme="minorHAnsi"/>
          <w:lang w:val="sq-AL" w:eastAsia="en-GB"/>
        </w:rPr>
        <w:t>ë</w:t>
      </w:r>
      <w:r w:rsidR="00F20EE6" w:rsidRPr="008F09B4">
        <w:rPr>
          <w:rFonts w:asciiTheme="minorHAnsi" w:hAnsiTheme="minorHAnsi" w:cstheme="minorHAnsi"/>
          <w:lang w:val="sq-AL" w:eastAsia="en-GB"/>
        </w:rPr>
        <w:t>n e p</w:t>
      </w:r>
      <w:r w:rsidR="00296EB9" w:rsidRPr="008F09B4">
        <w:rPr>
          <w:rFonts w:asciiTheme="minorHAnsi" w:hAnsiTheme="minorHAnsi" w:cstheme="minorHAnsi"/>
          <w:lang w:val="sq-AL" w:eastAsia="en-GB"/>
        </w:rPr>
        <w:t>ë</w:t>
      </w:r>
      <w:r w:rsidR="00B96311" w:rsidRPr="008F09B4">
        <w:rPr>
          <w:rFonts w:asciiTheme="minorHAnsi" w:hAnsiTheme="minorHAnsi" w:cstheme="minorHAnsi"/>
          <w:lang w:val="sq-AL" w:eastAsia="en-GB"/>
        </w:rPr>
        <w:t>rcaktimi</w:t>
      </w:r>
      <w:r w:rsidR="00F20EE6" w:rsidRPr="008F09B4">
        <w:rPr>
          <w:rFonts w:asciiTheme="minorHAnsi" w:hAnsiTheme="minorHAnsi" w:cstheme="minorHAnsi"/>
          <w:lang w:val="sq-AL" w:eastAsia="en-GB"/>
        </w:rPr>
        <w:t>t t</w:t>
      </w:r>
      <w:r w:rsidR="00296EB9" w:rsidRPr="008F09B4">
        <w:rPr>
          <w:rFonts w:asciiTheme="minorHAnsi" w:hAnsiTheme="minorHAnsi" w:cstheme="minorHAnsi"/>
          <w:lang w:val="sq-AL" w:eastAsia="en-GB"/>
        </w:rPr>
        <w:t>ë</w:t>
      </w:r>
      <w:r w:rsidRPr="008F09B4">
        <w:rPr>
          <w:rFonts w:asciiTheme="minorHAnsi" w:hAnsiTheme="minorHAnsi" w:cstheme="minorHAnsi"/>
          <w:lang w:val="sq-AL" w:eastAsia="en-GB"/>
        </w:rPr>
        <w:t xml:space="preserve"> çmimit </w:t>
      </w:r>
      <w:r w:rsidR="00865183" w:rsidRPr="008F09B4">
        <w:rPr>
          <w:rFonts w:asciiTheme="minorHAnsi" w:hAnsiTheme="minorHAnsi" w:cstheme="minorHAnsi"/>
          <w:lang w:val="sq-AL" w:eastAsia="en-GB"/>
        </w:rPr>
        <w:t>referent</w:t>
      </w:r>
      <w:r w:rsidR="003B4490" w:rsidRPr="008F09B4">
        <w:rPr>
          <w:rFonts w:asciiTheme="minorHAnsi" w:hAnsiTheme="minorHAnsi" w:cstheme="minorHAnsi"/>
          <w:lang w:val="sq-AL" w:eastAsia="en-GB"/>
        </w:rPr>
        <w:t xml:space="preserve"> </w:t>
      </w:r>
      <w:r w:rsidRPr="008F09B4">
        <w:rPr>
          <w:rFonts w:asciiTheme="minorHAnsi" w:hAnsiTheme="minorHAnsi" w:cstheme="minorHAnsi"/>
          <w:lang w:val="sq-AL" w:eastAsia="en-GB"/>
        </w:rPr>
        <w:t>për energji</w:t>
      </w:r>
      <w:r w:rsidR="00714040" w:rsidRPr="008F09B4">
        <w:rPr>
          <w:rFonts w:asciiTheme="minorHAnsi" w:hAnsiTheme="minorHAnsi" w:cstheme="minorHAnsi"/>
          <w:lang w:val="sq-AL" w:eastAsia="en-GB"/>
        </w:rPr>
        <w:t>në e prodhuar nga burimet e ripërtëritshme të energjisë (BRE). Ky çmim</w:t>
      </w:r>
      <w:r w:rsidR="00F20EE6" w:rsidRPr="008F09B4">
        <w:rPr>
          <w:rFonts w:asciiTheme="minorHAnsi" w:hAnsiTheme="minorHAnsi" w:cstheme="minorHAnsi"/>
          <w:lang w:val="sq-AL" w:eastAsia="en-GB"/>
        </w:rPr>
        <w:t xml:space="preserve"> do t</w:t>
      </w:r>
      <w:r w:rsidR="00296EB9" w:rsidRPr="008F09B4">
        <w:rPr>
          <w:rFonts w:asciiTheme="minorHAnsi" w:hAnsiTheme="minorHAnsi" w:cstheme="minorHAnsi"/>
          <w:lang w:val="sq-AL" w:eastAsia="en-GB"/>
        </w:rPr>
        <w:t>ë</w:t>
      </w:r>
      <w:r w:rsidR="00F20EE6" w:rsidRPr="008F09B4">
        <w:rPr>
          <w:rFonts w:asciiTheme="minorHAnsi" w:hAnsiTheme="minorHAnsi" w:cstheme="minorHAnsi"/>
          <w:lang w:val="sq-AL" w:eastAsia="en-GB"/>
        </w:rPr>
        <w:t xml:space="preserve"> </w:t>
      </w:r>
      <w:r w:rsidR="00026CA3" w:rsidRPr="008F09B4">
        <w:rPr>
          <w:rFonts w:asciiTheme="minorHAnsi" w:hAnsiTheme="minorHAnsi" w:cstheme="minorHAnsi"/>
          <w:lang w:val="sq-AL" w:eastAsia="en-GB"/>
        </w:rPr>
        <w:t xml:space="preserve">aplikohet </w:t>
      </w:r>
      <w:r w:rsidR="005445C0" w:rsidRPr="008F09B4">
        <w:rPr>
          <w:rFonts w:asciiTheme="minorHAnsi" w:hAnsiTheme="minorHAnsi" w:cstheme="minorHAnsi"/>
          <w:lang w:val="sq-AL" w:eastAsia="en-GB"/>
        </w:rPr>
        <w:t xml:space="preserve">nga Operatori i Tregut </w:t>
      </w:r>
      <w:r w:rsidR="00026CA3" w:rsidRPr="008F09B4">
        <w:rPr>
          <w:rFonts w:asciiTheme="minorHAnsi" w:hAnsiTheme="minorHAnsi" w:cstheme="minorHAnsi"/>
          <w:lang w:val="sq-AL" w:eastAsia="en-GB"/>
        </w:rPr>
        <w:t xml:space="preserve">për energjinë e shitur </w:t>
      </w:r>
      <w:r w:rsidR="005445C0" w:rsidRPr="008F09B4">
        <w:rPr>
          <w:rFonts w:asciiTheme="minorHAnsi" w:hAnsiTheme="minorHAnsi" w:cstheme="minorHAnsi"/>
          <w:lang w:val="sq-AL" w:eastAsia="en-GB"/>
        </w:rPr>
        <w:t xml:space="preserve">tek </w:t>
      </w:r>
      <w:r w:rsidR="00F93819" w:rsidRPr="008F09B4">
        <w:rPr>
          <w:rFonts w:asciiTheme="minorHAnsi" w:hAnsiTheme="minorHAnsi" w:cstheme="minorHAnsi"/>
          <w:lang w:val="sq-AL" w:eastAsia="en-GB"/>
        </w:rPr>
        <w:t>Furnizuesit</w:t>
      </w:r>
      <w:r w:rsidR="00026CA3" w:rsidRPr="008F09B4">
        <w:rPr>
          <w:rFonts w:asciiTheme="minorHAnsi" w:hAnsiTheme="minorHAnsi" w:cstheme="minorHAnsi"/>
          <w:lang w:val="sq-AL" w:eastAsia="en-GB"/>
        </w:rPr>
        <w:t>.</w:t>
      </w:r>
      <w:r w:rsidR="005445C0" w:rsidRPr="008F09B4">
        <w:rPr>
          <w:rFonts w:asciiTheme="minorHAnsi" w:hAnsiTheme="minorHAnsi" w:cstheme="minorHAnsi"/>
          <w:lang w:val="sq-AL" w:eastAsia="en-GB"/>
        </w:rPr>
        <w:t xml:space="preserve"> I </w:t>
      </w:r>
      <w:r w:rsidR="00F93819" w:rsidRPr="008F09B4">
        <w:rPr>
          <w:rFonts w:asciiTheme="minorHAnsi" w:hAnsiTheme="minorHAnsi" w:cstheme="minorHAnsi"/>
          <w:lang w:val="sq-AL" w:eastAsia="en-GB"/>
        </w:rPr>
        <w:t>njëjti</w:t>
      </w:r>
      <w:r w:rsidR="005445C0" w:rsidRPr="008F09B4">
        <w:rPr>
          <w:rFonts w:asciiTheme="minorHAnsi" w:hAnsiTheme="minorHAnsi" w:cstheme="minorHAnsi"/>
          <w:lang w:val="sq-AL" w:eastAsia="en-GB"/>
        </w:rPr>
        <w:t xml:space="preserve"> do t</w:t>
      </w:r>
      <w:r w:rsidR="00296EB9" w:rsidRPr="008F09B4">
        <w:rPr>
          <w:rFonts w:asciiTheme="minorHAnsi" w:hAnsiTheme="minorHAnsi" w:cstheme="minorHAnsi"/>
          <w:lang w:val="sq-AL" w:eastAsia="en-GB"/>
        </w:rPr>
        <w:t>ë</w:t>
      </w:r>
      <w:r w:rsidR="005445C0" w:rsidRPr="008F09B4">
        <w:rPr>
          <w:rFonts w:asciiTheme="minorHAnsi" w:hAnsiTheme="minorHAnsi" w:cstheme="minorHAnsi"/>
          <w:lang w:val="sq-AL" w:eastAsia="en-GB"/>
        </w:rPr>
        <w:t xml:space="preserve"> </w:t>
      </w:r>
      <w:r w:rsidR="00026CA3" w:rsidRPr="008F09B4">
        <w:rPr>
          <w:rFonts w:asciiTheme="minorHAnsi" w:hAnsiTheme="minorHAnsi" w:cstheme="minorHAnsi"/>
          <w:lang w:val="sq-AL" w:eastAsia="en-GB"/>
        </w:rPr>
        <w:t xml:space="preserve">aplikohet </w:t>
      </w:r>
      <w:r w:rsidR="005445C0" w:rsidRPr="008F09B4">
        <w:rPr>
          <w:rFonts w:asciiTheme="minorHAnsi" w:hAnsiTheme="minorHAnsi" w:cstheme="minorHAnsi"/>
          <w:lang w:val="sq-AL" w:eastAsia="en-GB"/>
        </w:rPr>
        <w:t>edhe p</w:t>
      </w:r>
      <w:r w:rsidR="00296EB9" w:rsidRPr="008F09B4">
        <w:rPr>
          <w:rFonts w:asciiTheme="minorHAnsi" w:hAnsiTheme="minorHAnsi" w:cstheme="minorHAnsi"/>
          <w:lang w:val="sq-AL" w:eastAsia="en-GB"/>
        </w:rPr>
        <w:t>ë</w:t>
      </w:r>
      <w:r w:rsidR="005445C0" w:rsidRPr="008F09B4">
        <w:rPr>
          <w:rFonts w:asciiTheme="minorHAnsi" w:hAnsiTheme="minorHAnsi" w:cstheme="minorHAnsi"/>
          <w:lang w:val="sq-AL" w:eastAsia="en-GB"/>
        </w:rPr>
        <w:t>r shitblerjen e energjis</w:t>
      </w:r>
      <w:r w:rsidR="00296EB9" w:rsidRPr="008F09B4">
        <w:rPr>
          <w:rFonts w:asciiTheme="minorHAnsi" w:hAnsiTheme="minorHAnsi" w:cstheme="minorHAnsi"/>
          <w:lang w:val="sq-AL" w:eastAsia="en-GB"/>
        </w:rPr>
        <w:t>ë</w:t>
      </w:r>
      <w:r w:rsidR="005445C0" w:rsidRPr="008F09B4">
        <w:rPr>
          <w:rFonts w:asciiTheme="minorHAnsi" w:hAnsiTheme="minorHAnsi" w:cstheme="minorHAnsi"/>
          <w:lang w:val="sq-AL" w:eastAsia="en-GB"/>
        </w:rPr>
        <w:t xml:space="preserve"> nga BRE sipas korniz</w:t>
      </w:r>
      <w:r w:rsidR="00296EB9" w:rsidRPr="008F09B4">
        <w:rPr>
          <w:rFonts w:asciiTheme="minorHAnsi" w:hAnsiTheme="minorHAnsi" w:cstheme="minorHAnsi"/>
          <w:lang w:val="sq-AL" w:eastAsia="en-GB"/>
        </w:rPr>
        <w:t>ë</w:t>
      </w:r>
      <w:r w:rsidR="005445C0" w:rsidRPr="008F09B4">
        <w:rPr>
          <w:rFonts w:asciiTheme="minorHAnsi" w:hAnsiTheme="minorHAnsi" w:cstheme="minorHAnsi"/>
          <w:lang w:val="sq-AL" w:eastAsia="en-GB"/>
        </w:rPr>
        <w:t>s s</w:t>
      </w:r>
      <w:r w:rsidR="00296EB9" w:rsidRPr="008F09B4">
        <w:rPr>
          <w:rFonts w:asciiTheme="minorHAnsi" w:hAnsiTheme="minorHAnsi" w:cstheme="minorHAnsi"/>
          <w:lang w:val="sq-AL" w:eastAsia="en-GB"/>
        </w:rPr>
        <w:t>ë</w:t>
      </w:r>
      <w:r w:rsidR="005445C0" w:rsidRPr="008F09B4">
        <w:rPr>
          <w:rFonts w:asciiTheme="minorHAnsi" w:hAnsiTheme="minorHAnsi" w:cstheme="minorHAnsi"/>
          <w:lang w:val="sq-AL" w:eastAsia="en-GB"/>
        </w:rPr>
        <w:t xml:space="preserve"> rregulluar.</w:t>
      </w:r>
    </w:p>
    <w:p w14:paraId="370CF384" w14:textId="3257A11D" w:rsidR="00D165C0" w:rsidRPr="008F09B4" w:rsidRDefault="005445C0" w:rsidP="00D165C0">
      <w:pPr>
        <w:pStyle w:val="Text"/>
        <w:numPr>
          <w:ilvl w:val="1"/>
          <w:numId w:val="36"/>
        </w:numPr>
        <w:jc w:val="both"/>
        <w:rPr>
          <w:rFonts w:asciiTheme="minorHAnsi" w:hAnsiTheme="minorHAnsi" w:cstheme="minorHAnsi"/>
          <w:lang w:val="sq-AL" w:eastAsia="en-GB"/>
        </w:rPr>
      </w:pPr>
      <w:r w:rsidRPr="008F09B4">
        <w:rPr>
          <w:rFonts w:asciiTheme="minorHAnsi" w:hAnsiTheme="minorHAnsi" w:cstheme="minorHAnsi"/>
          <w:lang w:val="sq-AL" w:eastAsia="en-GB"/>
        </w:rPr>
        <w:t>Kjo metodologji p</w:t>
      </w:r>
      <w:r w:rsidR="00296EB9" w:rsidRPr="008F09B4">
        <w:rPr>
          <w:rFonts w:asciiTheme="minorHAnsi" w:hAnsiTheme="minorHAnsi" w:cstheme="minorHAnsi"/>
          <w:lang w:val="sq-AL" w:eastAsia="en-GB"/>
        </w:rPr>
        <w:t>ë</w:t>
      </w:r>
      <w:r w:rsidRPr="008F09B4">
        <w:rPr>
          <w:rFonts w:asciiTheme="minorHAnsi" w:hAnsiTheme="minorHAnsi" w:cstheme="minorHAnsi"/>
          <w:lang w:val="sq-AL" w:eastAsia="en-GB"/>
        </w:rPr>
        <w:t>rcakton:</w:t>
      </w:r>
    </w:p>
    <w:p w14:paraId="6943022F" w14:textId="22A19916" w:rsidR="00201310" w:rsidRPr="008F09B4" w:rsidRDefault="00201310" w:rsidP="00201310">
      <w:pPr>
        <w:pStyle w:val="Text"/>
        <w:numPr>
          <w:ilvl w:val="2"/>
          <w:numId w:val="36"/>
        </w:numPr>
        <w:jc w:val="both"/>
        <w:rPr>
          <w:rFonts w:asciiTheme="minorHAnsi" w:hAnsiTheme="minorHAnsi" w:cstheme="minorHAnsi"/>
          <w:lang w:val="sq-AL" w:eastAsia="en-GB"/>
        </w:rPr>
      </w:pPr>
      <w:r w:rsidRPr="008F09B4">
        <w:rPr>
          <w:rFonts w:asciiTheme="minorHAnsi" w:hAnsiTheme="minorHAnsi" w:cstheme="minorHAnsi"/>
          <w:lang w:val="sq-AL" w:eastAsia="en-GB"/>
        </w:rPr>
        <w:t xml:space="preserve">Parimet </w:t>
      </w:r>
      <w:r w:rsidR="009B3E34" w:rsidRPr="008F09B4">
        <w:rPr>
          <w:rFonts w:asciiTheme="minorHAnsi" w:hAnsiTheme="minorHAnsi" w:cstheme="minorHAnsi"/>
          <w:lang w:val="sq-AL" w:eastAsia="en-GB"/>
        </w:rPr>
        <w:t xml:space="preserve">themelore sipas së </w:t>
      </w:r>
      <w:r w:rsidRPr="008F09B4">
        <w:rPr>
          <w:rFonts w:asciiTheme="minorHAnsi" w:hAnsiTheme="minorHAnsi" w:cstheme="minorHAnsi"/>
          <w:lang w:val="sq-AL" w:eastAsia="en-GB"/>
        </w:rPr>
        <w:t>cila</w:t>
      </w:r>
      <w:r w:rsidR="009B3E34" w:rsidRPr="008F09B4">
        <w:rPr>
          <w:rFonts w:asciiTheme="minorHAnsi" w:hAnsiTheme="minorHAnsi" w:cstheme="minorHAnsi"/>
          <w:lang w:val="sq-AL" w:eastAsia="en-GB"/>
        </w:rPr>
        <w:t>ve</w:t>
      </w:r>
      <w:r w:rsidRPr="008F09B4">
        <w:rPr>
          <w:rFonts w:asciiTheme="minorHAnsi" w:hAnsiTheme="minorHAnsi" w:cstheme="minorHAnsi"/>
          <w:lang w:val="sq-AL" w:eastAsia="en-GB"/>
        </w:rPr>
        <w:t xml:space="preserve"> do kalkulohet </w:t>
      </w:r>
      <w:r w:rsidR="00F93819" w:rsidRPr="008F09B4">
        <w:rPr>
          <w:rFonts w:asciiTheme="minorHAnsi" w:hAnsiTheme="minorHAnsi" w:cstheme="minorHAnsi"/>
          <w:lang w:val="sq-AL" w:eastAsia="en-GB"/>
        </w:rPr>
        <w:t>çmimi</w:t>
      </w:r>
      <w:r w:rsidRPr="008F09B4">
        <w:rPr>
          <w:rFonts w:asciiTheme="minorHAnsi" w:hAnsiTheme="minorHAnsi" w:cstheme="minorHAnsi"/>
          <w:lang w:val="sq-AL" w:eastAsia="en-GB"/>
        </w:rPr>
        <w:t xml:space="preserve"> referent; dhe, </w:t>
      </w:r>
    </w:p>
    <w:p w14:paraId="2ADD014C" w14:textId="2C7AB823" w:rsidR="00D165C0" w:rsidRPr="008F09B4" w:rsidRDefault="00201310" w:rsidP="00ED6175">
      <w:pPr>
        <w:pStyle w:val="Text"/>
        <w:numPr>
          <w:ilvl w:val="2"/>
          <w:numId w:val="36"/>
        </w:numPr>
        <w:jc w:val="both"/>
        <w:rPr>
          <w:rFonts w:asciiTheme="minorHAnsi" w:hAnsiTheme="minorHAnsi" w:cstheme="minorHAnsi"/>
          <w:lang w:val="sq-AL" w:eastAsia="en-GB"/>
        </w:rPr>
      </w:pPr>
      <w:r w:rsidRPr="008F09B4">
        <w:rPr>
          <w:rFonts w:asciiTheme="minorHAnsi" w:hAnsiTheme="minorHAnsi" w:cstheme="minorHAnsi"/>
          <w:lang w:val="sq-AL" w:eastAsia="en-GB"/>
        </w:rPr>
        <w:t>Metod</w:t>
      </w:r>
      <w:r w:rsidR="008E0145" w:rsidRPr="008F09B4">
        <w:rPr>
          <w:rFonts w:cs="Calibri"/>
          <w:lang w:val="sq-AL" w:eastAsia="en-GB"/>
        </w:rPr>
        <w:t>ën</w:t>
      </w:r>
      <w:r w:rsidRPr="008F09B4">
        <w:rPr>
          <w:rFonts w:asciiTheme="minorHAnsi" w:hAnsiTheme="minorHAnsi" w:cstheme="minorHAnsi"/>
          <w:lang w:val="sq-AL" w:eastAsia="en-GB"/>
        </w:rPr>
        <w:t xml:space="preserve"> e llogaritjes s</w:t>
      </w:r>
      <w:r w:rsidR="00296EB9" w:rsidRPr="008F09B4">
        <w:rPr>
          <w:rFonts w:asciiTheme="minorHAnsi" w:hAnsiTheme="minorHAnsi" w:cstheme="minorHAnsi"/>
          <w:lang w:val="sq-AL" w:eastAsia="en-GB"/>
        </w:rPr>
        <w:t>ë</w:t>
      </w:r>
      <w:r w:rsidRPr="008F09B4">
        <w:rPr>
          <w:rFonts w:asciiTheme="minorHAnsi" w:hAnsiTheme="minorHAnsi" w:cstheme="minorHAnsi"/>
          <w:lang w:val="sq-AL" w:eastAsia="en-GB"/>
        </w:rPr>
        <w:t xml:space="preserve"> </w:t>
      </w:r>
      <w:r w:rsidR="00F93819" w:rsidRPr="008F09B4">
        <w:rPr>
          <w:rFonts w:asciiTheme="minorHAnsi" w:hAnsiTheme="minorHAnsi" w:cstheme="minorHAnsi"/>
          <w:lang w:val="sq-AL" w:eastAsia="en-GB"/>
        </w:rPr>
        <w:t>çmimit</w:t>
      </w:r>
      <w:r w:rsidRPr="008F09B4">
        <w:rPr>
          <w:rFonts w:asciiTheme="minorHAnsi" w:hAnsiTheme="minorHAnsi" w:cstheme="minorHAnsi"/>
          <w:lang w:val="sq-AL" w:eastAsia="en-GB"/>
        </w:rPr>
        <w:t xml:space="preserve"> referent.</w:t>
      </w:r>
    </w:p>
    <w:p w14:paraId="4465ADD9" w14:textId="77777777" w:rsidR="00796CF6" w:rsidRPr="008F09B4" w:rsidRDefault="00796CF6" w:rsidP="00796CF6">
      <w:pPr>
        <w:pStyle w:val="Heading3"/>
        <w:jc w:val="center"/>
        <w:rPr>
          <w:rFonts w:cstheme="minorHAnsi"/>
          <w:lang w:val="sq-AL"/>
        </w:rPr>
      </w:pPr>
      <w:bookmarkStart w:id="13" w:name="_Toc466984794"/>
      <w:bookmarkStart w:id="14" w:name="_Toc481740183"/>
      <w:bookmarkStart w:id="15" w:name="_Toc51227145"/>
      <w:r w:rsidRPr="008F09B4">
        <w:rPr>
          <w:rFonts w:cstheme="minorHAnsi"/>
          <w:lang w:val="sq-AL"/>
        </w:rPr>
        <w:t xml:space="preserve">Neni </w:t>
      </w:r>
      <w:bookmarkStart w:id="16" w:name="_Toc466984795"/>
      <w:bookmarkEnd w:id="13"/>
      <w:r w:rsidRPr="008F09B4">
        <w:rPr>
          <w:rFonts w:cstheme="minorHAnsi"/>
          <w:lang w:val="sq-AL"/>
        </w:rPr>
        <w:t>2</w:t>
      </w:r>
      <w:r w:rsidRPr="008F09B4">
        <w:rPr>
          <w:rFonts w:cstheme="minorHAnsi"/>
          <w:lang w:val="sq-AL"/>
        </w:rPr>
        <w:br/>
        <w:t>Përkufizimet</w:t>
      </w:r>
      <w:bookmarkEnd w:id="16"/>
      <w:r w:rsidRPr="008F09B4">
        <w:rPr>
          <w:rFonts w:cstheme="minorHAnsi"/>
          <w:lang w:val="sq-AL"/>
        </w:rPr>
        <w:t xml:space="preserve"> dhe Interpretimet</w:t>
      </w:r>
      <w:bookmarkEnd w:id="14"/>
      <w:bookmarkEnd w:id="15"/>
    </w:p>
    <w:p w14:paraId="1B4B8A51" w14:textId="1D6622FD" w:rsidR="00D165C0" w:rsidRPr="008F09B4" w:rsidRDefault="00520D1A" w:rsidP="00D165C0">
      <w:pPr>
        <w:pStyle w:val="Text"/>
        <w:numPr>
          <w:ilvl w:val="1"/>
          <w:numId w:val="37"/>
        </w:numPr>
        <w:jc w:val="both"/>
        <w:rPr>
          <w:rFonts w:asciiTheme="minorHAnsi" w:hAnsiTheme="minorHAnsi" w:cstheme="minorHAnsi"/>
          <w:lang w:val="sq-AL"/>
        </w:rPr>
      </w:pPr>
      <w:r w:rsidRPr="008F09B4">
        <w:rPr>
          <w:rFonts w:asciiTheme="minorHAnsi" w:hAnsiTheme="minorHAnsi" w:cstheme="minorHAnsi"/>
          <w:lang w:val="sq-AL"/>
        </w:rPr>
        <w:t xml:space="preserve">Termat vijues </w:t>
      </w:r>
      <w:r w:rsidR="008E0145" w:rsidRPr="008F09B4">
        <w:rPr>
          <w:rFonts w:asciiTheme="minorHAnsi" w:hAnsiTheme="minorHAnsi" w:cstheme="minorHAnsi"/>
          <w:lang w:val="sq-AL"/>
        </w:rPr>
        <w:t>q</w:t>
      </w:r>
      <w:r w:rsidR="008E0145" w:rsidRPr="008F09B4">
        <w:rPr>
          <w:rFonts w:cs="Calibri"/>
          <w:lang w:val="sq-AL"/>
        </w:rPr>
        <w:t xml:space="preserve">ë </w:t>
      </w:r>
      <w:r w:rsidR="00205F0D">
        <w:rPr>
          <w:rFonts w:asciiTheme="minorHAnsi" w:hAnsiTheme="minorHAnsi" w:cstheme="minorHAnsi"/>
          <w:lang w:val="sq-AL"/>
        </w:rPr>
        <w:t>përdoren në këtë metodologji</w:t>
      </w:r>
      <w:r w:rsidRPr="008F09B4">
        <w:rPr>
          <w:rFonts w:asciiTheme="minorHAnsi" w:hAnsiTheme="minorHAnsi" w:cstheme="minorHAnsi"/>
          <w:lang w:val="sq-AL"/>
        </w:rPr>
        <w:t xml:space="preserve"> kanë kuptimin si në vijim</w:t>
      </w:r>
      <w:r w:rsidR="00D165C0" w:rsidRPr="008F09B4">
        <w:rPr>
          <w:rFonts w:asciiTheme="minorHAnsi" w:hAnsiTheme="minorHAnsi" w:cstheme="minorHAnsi"/>
          <w:lang w:val="sq-AL"/>
        </w:rPr>
        <w:t>:</w:t>
      </w:r>
    </w:p>
    <w:p w14:paraId="3148B1A6" w14:textId="77777777" w:rsidR="002615A8" w:rsidRPr="008F09B4" w:rsidRDefault="00FB13CF" w:rsidP="00D165C0">
      <w:pPr>
        <w:pStyle w:val="Text"/>
        <w:numPr>
          <w:ilvl w:val="2"/>
          <w:numId w:val="36"/>
        </w:numPr>
        <w:jc w:val="both"/>
        <w:rPr>
          <w:rFonts w:asciiTheme="minorHAnsi" w:hAnsiTheme="minorHAnsi" w:cstheme="minorHAnsi"/>
          <w:lang w:val="sq-AL" w:eastAsia="en-GB"/>
        </w:rPr>
      </w:pPr>
      <w:r w:rsidRPr="008F09B4">
        <w:rPr>
          <w:lang w:val="sq-AL"/>
        </w:rPr>
        <w:t>“</w:t>
      </w:r>
      <w:r w:rsidRPr="008F09B4">
        <w:rPr>
          <w:i/>
          <w:lang w:val="sq-AL"/>
        </w:rPr>
        <w:t>Burim i energjisë së ripërtërishme</w:t>
      </w:r>
      <w:r w:rsidRPr="008F09B4">
        <w:rPr>
          <w:lang w:val="sq-AL"/>
        </w:rPr>
        <w:t xml:space="preserve">” - burim i ripërtërishëm, jofosil i energjisë si: energjia e erës, energjia diellit, energjia gjeotermale, energjia e ujit, energjia e valëve, biomasa, gaz i mbetjeve urbane, gaz i mbetjeve të trajtimit të ujërave dhe biogazi; siç është përcaktuar në legjislacionin në fuqi për burimet e energjisë së ripërtërishme; </w:t>
      </w:r>
    </w:p>
    <w:p w14:paraId="4C41868E" w14:textId="480D241B" w:rsidR="00D165C0" w:rsidRPr="008F09B4" w:rsidRDefault="00D165C0" w:rsidP="00D165C0">
      <w:pPr>
        <w:pStyle w:val="Text"/>
        <w:numPr>
          <w:ilvl w:val="2"/>
          <w:numId w:val="36"/>
        </w:numPr>
        <w:jc w:val="both"/>
        <w:rPr>
          <w:rFonts w:asciiTheme="minorHAnsi" w:hAnsiTheme="minorHAnsi" w:cstheme="minorHAnsi"/>
          <w:lang w:val="sq-AL" w:eastAsia="en-GB"/>
        </w:rPr>
      </w:pPr>
      <w:r w:rsidRPr="008F09B4">
        <w:rPr>
          <w:rFonts w:asciiTheme="minorHAnsi" w:hAnsiTheme="minorHAnsi" w:cstheme="minorHAnsi"/>
          <w:i/>
          <w:lang w:val="sq-AL" w:eastAsia="en-GB"/>
        </w:rPr>
        <w:t>“</w:t>
      </w:r>
      <w:r w:rsidR="00520D1A" w:rsidRPr="008F09B4">
        <w:rPr>
          <w:rFonts w:asciiTheme="minorHAnsi" w:hAnsiTheme="minorHAnsi" w:cstheme="minorHAnsi"/>
          <w:i/>
          <w:lang w:val="sq-AL" w:eastAsia="en-GB"/>
        </w:rPr>
        <w:t xml:space="preserve">Çmimi </w:t>
      </w:r>
      <w:r w:rsidR="00865183" w:rsidRPr="008F09B4">
        <w:rPr>
          <w:rFonts w:asciiTheme="minorHAnsi" w:hAnsiTheme="minorHAnsi" w:cstheme="minorHAnsi"/>
          <w:i/>
          <w:lang w:val="sq-AL" w:eastAsia="en-GB"/>
        </w:rPr>
        <w:t>referent</w:t>
      </w:r>
      <w:r w:rsidRPr="008F09B4">
        <w:rPr>
          <w:rFonts w:asciiTheme="minorHAnsi" w:hAnsiTheme="minorHAnsi" w:cstheme="minorHAnsi"/>
          <w:i/>
          <w:lang w:val="sq-AL" w:eastAsia="en-GB"/>
        </w:rPr>
        <w:t>”</w:t>
      </w:r>
      <w:r w:rsidRPr="008F09B4">
        <w:rPr>
          <w:rFonts w:asciiTheme="minorHAnsi" w:hAnsiTheme="minorHAnsi" w:cstheme="minorHAnsi"/>
          <w:lang w:val="sq-AL" w:eastAsia="en-GB"/>
        </w:rPr>
        <w:t xml:space="preserve"> –</w:t>
      </w:r>
      <w:r w:rsidR="009648F6" w:rsidRPr="008F09B4">
        <w:rPr>
          <w:rFonts w:asciiTheme="minorHAnsi" w:hAnsiTheme="minorHAnsi" w:cstheme="minorHAnsi"/>
          <w:lang w:val="sq-AL" w:eastAsia="en-GB"/>
        </w:rPr>
        <w:t xml:space="preserve">Llogaritet </w:t>
      </w:r>
      <w:r w:rsidR="008E2C03" w:rsidRPr="008F09B4">
        <w:rPr>
          <w:rFonts w:asciiTheme="minorHAnsi" w:hAnsiTheme="minorHAnsi" w:cstheme="minorHAnsi"/>
          <w:lang w:val="sq-AL" w:eastAsia="en-GB"/>
        </w:rPr>
        <w:t xml:space="preserve">duke përdorur metodologjinë e kostos së anashkaluar dhe radhitjen e </w:t>
      </w:r>
      <w:r w:rsidR="00B9693B" w:rsidRPr="008F09B4">
        <w:rPr>
          <w:rFonts w:asciiTheme="minorHAnsi" w:hAnsiTheme="minorHAnsi" w:cstheme="minorHAnsi"/>
          <w:lang w:val="sq-AL" w:eastAsia="en-GB"/>
        </w:rPr>
        <w:t>prodhimit sipas renditjes meritore</w:t>
      </w:r>
      <w:r w:rsidR="008E2C03" w:rsidRPr="008F09B4">
        <w:rPr>
          <w:rFonts w:asciiTheme="minorHAnsi" w:hAnsiTheme="minorHAnsi" w:cstheme="minorHAnsi"/>
          <w:lang w:val="sq-AL" w:eastAsia="en-GB"/>
        </w:rPr>
        <w:t xml:space="preserve"> bazuar në prodhimin më të shtrenjtë së pari dhe prodhimin më të lirë së fundi.</w:t>
      </w:r>
      <w:r w:rsidRPr="008F09B4">
        <w:rPr>
          <w:rFonts w:asciiTheme="minorHAnsi" w:hAnsiTheme="minorHAnsi" w:cstheme="minorHAnsi"/>
          <w:lang w:val="sq-AL" w:eastAsia="en-GB"/>
        </w:rPr>
        <w:t xml:space="preserve"> </w:t>
      </w:r>
    </w:p>
    <w:p w14:paraId="7968FF6C" w14:textId="729EC6E3" w:rsidR="00EF487E" w:rsidRPr="008F09B4" w:rsidRDefault="00B60AB2" w:rsidP="00D92879">
      <w:pPr>
        <w:pStyle w:val="Text"/>
        <w:numPr>
          <w:ilvl w:val="2"/>
          <w:numId w:val="36"/>
        </w:numPr>
        <w:jc w:val="both"/>
        <w:rPr>
          <w:rFonts w:ascii="ArialMT" w:hAnsi="ArialMT" w:cs="ArialMT"/>
          <w:sz w:val="20"/>
          <w:szCs w:val="20"/>
          <w:lang w:val="sq-AL"/>
        </w:rPr>
      </w:pPr>
      <w:r w:rsidRPr="008F09B4" w:rsidDel="00B60AB2">
        <w:rPr>
          <w:rFonts w:asciiTheme="minorHAnsi" w:hAnsiTheme="minorHAnsi" w:cstheme="minorHAnsi"/>
          <w:i/>
          <w:lang w:val="sq-AL" w:eastAsia="en-GB"/>
        </w:rPr>
        <w:t xml:space="preserve"> </w:t>
      </w:r>
      <w:r w:rsidRPr="008F09B4">
        <w:rPr>
          <w:rFonts w:asciiTheme="minorHAnsi" w:hAnsiTheme="minorHAnsi" w:cstheme="minorHAnsi"/>
          <w:i/>
          <w:lang w:val="sq-AL" w:eastAsia="en-GB"/>
        </w:rPr>
        <w:t>“</w:t>
      </w:r>
      <w:r w:rsidR="00EF487E" w:rsidRPr="008F09B4">
        <w:rPr>
          <w:rFonts w:asciiTheme="minorHAnsi" w:hAnsiTheme="minorHAnsi" w:cstheme="minorHAnsi"/>
          <w:i/>
          <w:lang w:val="sq-AL" w:eastAsia="en-GB"/>
        </w:rPr>
        <w:t>Konsumator me shumicë (tregtar)</w:t>
      </w:r>
      <w:r w:rsidRPr="008F09B4">
        <w:rPr>
          <w:rFonts w:asciiTheme="minorHAnsi" w:hAnsiTheme="minorHAnsi" w:cstheme="minorHAnsi"/>
          <w:i/>
          <w:lang w:val="sq-AL" w:eastAsia="en-GB"/>
        </w:rPr>
        <w:t>”</w:t>
      </w:r>
      <w:r w:rsidR="00EF487E" w:rsidRPr="008F09B4">
        <w:rPr>
          <w:rFonts w:asciiTheme="minorHAnsi" w:hAnsiTheme="minorHAnsi" w:cstheme="minorHAnsi"/>
          <w:i/>
          <w:lang w:val="sq-AL" w:eastAsia="en-GB"/>
        </w:rPr>
        <w:t xml:space="preserve"> - person fizik ose juridik që blenë energji</w:t>
      </w:r>
      <w:r w:rsidR="00EF487E" w:rsidRPr="008F09B4">
        <w:rPr>
          <w:rFonts w:asciiTheme="minorHAnsi" w:hAnsiTheme="minorHAnsi" w:cstheme="minorHAnsi"/>
          <w:lang w:val="sq-AL" w:eastAsia="en-GB"/>
        </w:rPr>
        <w:t xml:space="preserve"> elektrike me qëllim të rishitjes brenda apo jashtë sistemit në të cilin është themeluar;</w:t>
      </w:r>
    </w:p>
    <w:p w14:paraId="418711BC" w14:textId="655FCAAA" w:rsidR="00D165C0" w:rsidRPr="008F09B4" w:rsidRDefault="003A34CF" w:rsidP="00D165C0">
      <w:pPr>
        <w:pStyle w:val="Text"/>
        <w:numPr>
          <w:ilvl w:val="2"/>
          <w:numId w:val="36"/>
        </w:numPr>
        <w:jc w:val="both"/>
        <w:rPr>
          <w:rFonts w:asciiTheme="minorHAnsi" w:hAnsiTheme="minorHAnsi" w:cstheme="minorHAnsi"/>
          <w:lang w:val="sq-AL"/>
        </w:rPr>
      </w:pPr>
      <w:r w:rsidRPr="008F09B4">
        <w:rPr>
          <w:i/>
          <w:iCs/>
          <w:lang w:val="sq-AL"/>
        </w:rPr>
        <w:t>“Furnizuesi i shërbimit universal - FSHU”</w:t>
      </w:r>
      <w:r w:rsidRPr="008F09B4">
        <w:rPr>
          <w:lang w:val="sq-AL"/>
        </w:rPr>
        <w:t xml:space="preserve"> </w:t>
      </w:r>
      <w:r w:rsidR="00B60AB2" w:rsidRPr="008F09B4">
        <w:rPr>
          <w:lang w:val="sq-AL"/>
        </w:rPr>
        <w:t>–</w:t>
      </w:r>
      <w:r w:rsidRPr="008F09B4">
        <w:rPr>
          <w:lang w:val="sq-AL"/>
        </w:rPr>
        <w:t xml:space="preserve"> </w:t>
      </w:r>
      <w:r w:rsidR="00B60AB2" w:rsidRPr="008F09B4">
        <w:rPr>
          <w:lang w:val="sq-AL"/>
        </w:rPr>
        <w:t xml:space="preserve">është furnizuesi të cilit i është vendosur një obligim </w:t>
      </w:r>
      <w:r w:rsidRPr="008F09B4">
        <w:rPr>
          <w:lang w:val="sq-AL"/>
        </w:rPr>
        <w:t xml:space="preserve">i shërbimit publik </w:t>
      </w:r>
      <w:r w:rsidR="00B60AB2" w:rsidRPr="008F09B4">
        <w:rPr>
          <w:lang w:val="sq-AL"/>
        </w:rPr>
        <w:t xml:space="preserve">nga rregullatori </w:t>
      </w:r>
      <w:r w:rsidRPr="008F09B4">
        <w:rPr>
          <w:lang w:val="sq-AL"/>
        </w:rPr>
        <w:t>për të siguruar shërbim universal me kushte të rregulluara</w:t>
      </w:r>
      <w:r w:rsidR="00B60AB2" w:rsidRPr="008F09B4">
        <w:rPr>
          <w:lang w:val="sq-AL"/>
        </w:rPr>
        <w:t xml:space="preserve"> për konsumatorët familjar dhe jofamiljar që kanë qarkullim vjetor jo më shumë së dhjetë (10) milion euro ose jo më shumë së pesëdhjetë (50) punëtorë</w:t>
      </w:r>
      <w:r w:rsidRPr="008F09B4">
        <w:rPr>
          <w:lang w:val="sq-AL"/>
        </w:rPr>
        <w:t>.</w:t>
      </w:r>
      <w:r w:rsidR="00D165C0" w:rsidRPr="008F09B4">
        <w:rPr>
          <w:rFonts w:asciiTheme="minorHAnsi" w:hAnsiTheme="minorHAnsi" w:cstheme="minorHAnsi"/>
          <w:lang w:val="sq-AL"/>
        </w:rPr>
        <w:t xml:space="preserve"> </w:t>
      </w:r>
    </w:p>
    <w:p w14:paraId="75C02F3D" w14:textId="30B089A0" w:rsidR="00D165C0" w:rsidRPr="008F09B4" w:rsidRDefault="003A34CF" w:rsidP="00D165C0">
      <w:pPr>
        <w:pStyle w:val="Text"/>
        <w:numPr>
          <w:ilvl w:val="2"/>
          <w:numId w:val="36"/>
        </w:numPr>
        <w:jc w:val="both"/>
        <w:rPr>
          <w:rFonts w:asciiTheme="minorHAnsi" w:hAnsiTheme="minorHAnsi" w:cstheme="minorHAnsi"/>
          <w:lang w:val="sq-AL"/>
        </w:rPr>
      </w:pPr>
      <w:r w:rsidRPr="008F09B4">
        <w:rPr>
          <w:i/>
          <w:iCs/>
          <w:lang w:val="sq-AL"/>
        </w:rPr>
        <w:t>“Konsumator i shërbimit universal”</w:t>
      </w:r>
      <w:r w:rsidRPr="008F09B4">
        <w:rPr>
          <w:lang w:val="sq-AL"/>
        </w:rPr>
        <w:t xml:space="preserve"> - nënkupton një konsumator që ka të drejtën e shërbimit universal sipas kuptimit të nenit 37</w:t>
      </w:r>
      <w:r w:rsidR="002615A8" w:rsidRPr="008F09B4">
        <w:rPr>
          <w:lang w:val="sq-AL"/>
        </w:rPr>
        <w:t>.</w:t>
      </w:r>
      <w:r w:rsidRPr="008F09B4">
        <w:rPr>
          <w:lang w:val="sq-AL"/>
        </w:rPr>
        <w:t>2 të Ligjit për Energjinë Elektrike</w:t>
      </w:r>
      <w:r w:rsidR="008E2C03" w:rsidRPr="008F09B4">
        <w:rPr>
          <w:rFonts w:asciiTheme="minorHAnsi" w:hAnsiTheme="minorHAnsi" w:cstheme="minorHAnsi"/>
          <w:lang w:val="sq-AL"/>
        </w:rPr>
        <w:t xml:space="preserve">. </w:t>
      </w:r>
    </w:p>
    <w:p w14:paraId="27D36B87" w14:textId="77777777" w:rsidR="00BB21F8" w:rsidRPr="008F09B4" w:rsidRDefault="00BB21F8" w:rsidP="00BB21F8">
      <w:pPr>
        <w:pStyle w:val="Text"/>
        <w:numPr>
          <w:ilvl w:val="2"/>
          <w:numId w:val="36"/>
        </w:numPr>
        <w:jc w:val="both"/>
        <w:rPr>
          <w:lang w:val="sq-AL"/>
        </w:rPr>
      </w:pPr>
      <w:r w:rsidRPr="008F09B4">
        <w:rPr>
          <w:rFonts w:eastAsia="Calibri" w:cs="Calibri"/>
          <w:i/>
          <w:lang w:val="sq-AL"/>
        </w:rPr>
        <w:lastRenderedPageBreak/>
        <w:t>“Çmimet e importit”—</w:t>
      </w:r>
      <w:r w:rsidRPr="008F09B4">
        <w:rPr>
          <w:lang w:val="sq-AL"/>
        </w:rPr>
        <w:t xml:space="preserve">çmimet për importe që furnizojnë të gjithë konsumatorët për momentin të përcaktuar nga Bursa Hungareze e Energjisë </w:t>
      </w:r>
      <w:r w:rsidRPr="008F09B4">
        <w:rPr>
          <w:rFonts w:eastAsia="Calibri" w:cs="Calibri"/>
          <w:lang w:val="sq-AL"/>
        </w:rPr>
        <w:t xml:space="preserve">por eventualisht nga Bursa Shqiptare e Energjisë. </w:t>
      </w:r>
      <w:r w:rsidRPr="008F09B4">
        <w:rPr>
          <w:rFonts w:eastAsia="Calibri" w:cs="Calibri"/>
          <w:i/>
          <w:lang w:val="sq-AL"/>
        </w:rPr>
        <w:t xml:space="preserve"> </w:t>
      </w:r>
      <w:r w:rsidRPr="008F09B4">
        <w:rPr>
          <w:lang w:val="sq-AL"/>
        </w:rPr>
        <w:t xml:space="preserve">  </w:t>
      </w:r>
    </w:p>
    <w:p w14:paraId="6940087B" w14:textId="2D492896" w:rsidR="00D165C0" w:rsidRPr="008F09B4" w:rsidRDefault="00796CF6" w:rsidP="00796CF6">
      <w:pPr>
        <w:pStyle w:val="Text"/>
        <w:numPr>
          <w:ilvl w:val="1"/>
          <w:numId w:val="36"/>
        </w:numPr>
        <w:jc w:val="both"/>
        <w:rPr>
          <w:rFonts w:asciiTheme="minorHAnsi" w:hAnsiTheme="minorHAnsi" w:cstheme="minorHAnsi"/>
          <w:lang w:val="sq-AL"/>
        </w:rPr>
      </w:pPr>
      <w:r w:rsidRPr="008F09B4">
        <w:rPr>
          <w:rFonts w:asciiTheme="minorHAnsi" w:hAnsiTheme="minorHAnsi" w:cstheme="minorHAnsi"/>
          <w:lang w:val="sq-AL"/>
        </w:rPr>
        <w:t xml:space="preserve">Shprehjet tjera të përdorura në këtë </w:t>
      </w:r>
      <w:r w:rsidR="00D35998" w:rsidRPr="008F09B4">
        <w:rPr>
          <w:rFonts w:asciiTheme="minorHAnsi" w:hAnsiTheme="minorHAnsi" w:cstheme="minorHAnsi"/>
          <w:lang w:val="sq-AL"/>
        </w:rPr>
        <w:t>dokument</w:t>
      </w:r>
      <w:r w:rsidRPr="008F09B4">
        <w:rPr>
          <w:rFonts w:asciiTheme="minorHAnsi" w:hAnsiTheme="minorHAnsi" w:cstheme="minorHAnsi"/>
          <w:lang w:val="sq-AL"/>
        </w:rPr>
        <w:t xml:space="preserve"> do të kenë kuptimin e njëjtë sikurse në Ligjin për Rregullatorin e Energjisë, Ligjin për Energjinë Elektrike dhe Ligjin për Energjinë.</w:t>
      </w:r>
      <w:r w:rsidR="00D165C0" w:rsidRPr="008F09B4">
        <w:rPr>
          <w:rFonts w:asciiTheme="minorHAnsi" w:eastAsia="Calibri" w:hAnsiTheme="minorHAnsi" w:cstheme="minorHAnsi"/>
          <w:i/>
          <w:lang w:val="sq-AL"/>
        </w:rPr>
        <w:t xml:space="preserve"> </w:t>
      </w:r>
      <w:r w:rsidR="00D165C0" w:rsidRPr="008F09B4">
        <w:rPr>
          <w:rFonts w:asciiTheme="minorHAnsi" w:hAnsiTheme="minorHAnsi" w:cstheme="minorHAnsi"/>
          <w:lang w:val="sq-AL"/>
        </w:rPr>
        <w:t xml:space="preserve">  </w:t>
      </w:r>
    </w:p>
    <w:p w14:paraId="589237DD" w14:textId="4AD453A0" w:rsidR="00D165C0" w:rsidRPr="008F09B4" w:rsidRDefault="00796CF6" w:rsidP="00796CF6">
      <w:pPr>
        <w:pStyle w:val="Heading3"/>
        <w:jc w:val="center"/>
        <w:rPr>
          <w:rFonts w:cstheme="minorHAnsi"/>
          <w:lang w:val="sq-AL"/>
        </w:rPr>
      </w:pPr>
      <w:bookmarkStart w:id="17" w:name="_Toc51227146"/>
      <w:r w:rsidRPr="008F09B4">
        <w:rPr>
          <w:rFonts w:cstheme="minorHAnsi"/>
          <w:lang w:val="sq-AL"/>
        </w:rPr>
        <w:t>Neni 3</w:t>
      </w:r>
      <w:r w:rsidRPr="008F09B4">
        <w:rPr>
          <w:rFonts w:cstheme="minorHAnsi"/>
          <w:lang w:val="sq-AL"/>
        </w:rPr>
        <w:br/>
      </w:r>
      <w:r w:rsidR="002700B7" w:rsidRPr="008F09B4">
        <w:rPr>
          <w:rFonts w:cstheme="minorHAnsi"/>
          <w:lang w:val="sq-AL"/>
        </w:rPr>
        <w:t>Konteksti</w:t>
      </w:r>
      <w:bookmarkEnd w:id="17"/>
      <w:r w:rsidR="002700B7" w:rsidRPr="008F09B4">
        <w:rPr>
          <w:rFonts w:cstheme="minorHAnsi"/>
          <w:lang w:val="sq-AL"/>
        </w:rPr>
        <w:t xml:space="preserve"> </w:t>
      </w:r>
    </w:p>
    <w:p w14:paraId="7C7609AD" w14:textId="2AFB8118" w:rsidR="00D165C0" w:rsidRPr="008F09B4" w:rsidRDefault="00202F18" w:rsidP="003A34CF">
      <w:pPr>
        <w:pStyle w:val="Text"/>
        <w:numPr>
          <w:ilvl w:val="1"/>
          <w:numId w:val="44"/>
        </w:numPr>
        <w:jc w:val="both"/>
        <w:rPr>
          <w:rFonts w:asciiTheme="minorHAnsi" w:hAnsiTheme="minorHAnsi" w:cstheme="minorHAnsi"/>
          <w:lang w:val="sq-AL"/>
        </w:rPr>
      </w:pPr>
      <w:r w:rsidRPr="008F09B4">
        <w:rPr>
          <w:rFonts w:asciiTheme="minorHAnsi" w:hAnsiTheme="minorHAnsi" w:cstheme="minorHAnsi"/>
          <w:lang w:val="sq-AL"/>
        </w:rPr>
        <w:t>P</w:t>
      </w:r>
      <w:r w:rsidR="00296EB9" w:rsidRPr="008F09B4">
        <w:rPr>
          <w:rFonts w:asciiTheme="minorHAnsi" w:hAnsiTheme="minorHAnsi" w:cstheme="minorHAnsi"/>
          <w:lang w:val="sq-AL"/>
        </w:rPr>
        <w:t>ë</w:t>
      </w:r>
      <w:r w:rsidRPr="008F09B4">
        <w:rPr>
          <w:rFonts w:asciiTheme="minorHAnsi" w:hAnsiTheme="minorHAnsi" w:cstheme="minorHAnsi"/>
          <w:lang w:val="sq-AL"/>
        </w:rPr>
        <w:t>rgjith</w:t>
      </w:r>
      <w:r w:rsidR="00296EB9" w:rsidRPr="008F09B4">
        <w:rPr>
          <w:rFonts w:asciiTheme="minorHAnsi" w:hAnsiTheme="minorHAnsi" w:cstheme="minorHAnsi"/>
          <w:lang w:val="sq-AL"/>
        </w:rPr>
        <w:t>ë</w:t>
      </w:r>
      <w:r w:rsidRPr="008F09B4">
        <w:rPr>
          <w:rFonts w:asciiTheme="minorHAnsi" w:hAnsiTheme="minorHAnsi" w:cstheme="minorHAnsi"/>
          <w:lang w:val="sq-AL"/>
        </w:rPr>
        <w:t xml:space="preserve">sisht si </w:t>
      </w:r>
      <w:r w:rsidR="00A52417" w:rsidRPr="008F09B4">
        <w:rPr>
          <w:rFonts w:asciiTheme="minorHAnsi" w:hAnsiTheme="minorHAnsi" w:cstheme="minorHAnsi"/>
          <w:lang w:val="sq-AL"/>
        </w:rPr>
        <w:t xml:space="preserve">burime </w:t>
      </w:r>
      <w:r w:rsidRPr="008F09B4">
        <w:rPr>
          <w:rFonts w:asciiTheme="minorHAnsi" w:hAnsiTheme="minorHAnsi" w:cstheme="minorHAnsi"/>
          <w:lang w:val="sq-AL"/>
        </w:rPr>
        <w:t xml:space="preserve">kryesore </w:t>
      </w:r>
      <w:r w:rsidR="00A52417" w:rsidRPr="008F09B4">
        <w:rPr>
          <w:rFonts w:asciiTheme="minorHAnsi" w:hAnsiTheme="minorHAnsi" w:cstheme="minorHAnsi"/>
          <w:lang w:val="sq-AL"/>
        </w:rPr>
        <w:t>që kontribuojnë në furnizimin me energji elektrike në Kosovë</w:t>
      </w:r>
      <w:r w:rsidRPr="008F09B4">
        <w:rPr>
          <w:rFonts w:asciiTheme="minorHAnsi" w:hAnsiTheme="minorHAnsi" w:cstheme="minorHAnsi"/>
          <w:lang w:val="sq-AL"/>
        </w:rPr>
        <w:t xml:space="preserve"> jan</w:t>
      </w:r>
      <w:r w:rsidR="00296EB9" w:rsidRPr="008F09B4">
        <w:rPr>
          <w:rFonts w:asciiTheme="minorHAnsi" w:hAnsiTheme="minorHAnsi" w:cstheme="minorHAnsi"/>
          <w:lang w:val="sq-AL"/>
        </w:rPr>
        <w:t>ë</w:t>
      </w:r>
      <w:r w:rsidR="00D165C0" w:rsidRPr="008F09B4">
        <w:rPr>
          <w:rFonts w:asciiTheme="minorHAnsi" w:hAnsiTheme="minorHAnsi" w:cstheme="minorHAnsi"/>
          <w:lang w:val="sq-AL"/>
        </w:rPr>
        <w:t>:</w:t>
      </w:r>
    </w:p>
    <w:p w14:paraId="575E1D5E" w14:textId="315959D0" w:rsidR="00D165C0" w:rsidRPr="008F09B4" w:rsidRDefault="00A52417" w:rsidP="003A34CF">
      <w:pPr>
        <w:pStyle w:val="Text"/>
        <w:numPr>
          <w:ilvl w:val="2"/>
          <w:numId w:val="45"/>
        </w:numPr>
        <w:jc w:val="both"/>
        <w:rPr>
          <w:rFonts w:asciiTheme="minorHAnsi" w:hAnsiTheme="minorHAnsi" w:cstheme="minorHAnsi"/>
          <w:lang w:val="sq-AL"/>
        </w:rPr>
      </w:pPr>
      <w:r w:rsidRPr="008F09B4">
        <w:rPr>
          <w:rFonts w:asciiTheme="minorHAnsi" w:hAnsiTheme="minorHAnsi" w:cstheme="minorHAnsi"/>
          <w:lang w:val="sq-AL"/>
        </w:rPr>
        <w:t xml:space="preserve">Gjenerimi </w:t>
      </w:r>
      <w:r w:rsidR="00AB5077" w:rsidRPr="008F09B4">
        <w:rPr>
          <w:rFonts w:asciiTheme="minorHAnsi" w:hAnsiTheme="minorHAnsi" w:cstheme="minorHAnsi"/>
          <w:lang w:val="sq-AL"/>
        </w:rPr>
        <w:t xml:space="preserve">vendor </w:t>
      </w:r>
      <w:r w:rsidRPr="008F09B4">
        <w:rPr>
          <w:rFonts w:asciiTheme="minorHAnsi" w:hAnsiTheme="minorHAnsi" w:cstheme="minorHAnsi"/>
          <w:lang w:val="sq-AL"/>
        </w:rPr>
        <w:t xml:space="preserve">i kontraktuar që të ofrohet për furnizim </w:t>
      </w:r>
      <w:r w:rsidR="007027AB" w:rsidRPr="008F09B4">
        <w:rPr>
          <w:rFonts w:asciiTheme="minorHAnsi" w:hAnsiTheme="minorHAnsi" w:cstheme="minorHAnsi"/>
          <w:lang w:val="sq-AL"/>
        </w:rPr>
        <w:t>p</w:t>
      </w:r>
      <w:r w:rsidR="007027AB" w:rsidRPr="008F09B4">
        <w:rPr>
          <w:rFonts w:cs="Calibri"/>
          <w:lang w:val="sq-AL"/>
        </w:rPr>
        <w:t>ër</w:t>
      </w:r>
      <w:r w:rsidRPr="008F09B4">
        <w:rPr>
          <w:rFonts w:asciiTheme="minorHAnsi" w:hAnsiTheme="minorHAnsi" w:cstheme="minorHAnsi"/>
          <w:lang w:val="sq-AL"/>
        </w:rPr>
        <w:t xml:space="preserve"> konsumatorët</w:t>
      </w:r>
      <w:r w:rsidR="007027AB" w:rsidRPr="008F09B4">
        <w:rPr>
          <w:rFonts w:asciiTheme="minorHAnsi" w:hAnsiTheme="minorHAnsi" w:cstheme="minorHAnsi"/>
          <w:lang w:val="sq-AL"/>
        </w:rPr>
        <w:t xml:space="preserve"> e</w:t>
      </w:r>
      <w:r w:rsidR="00A211D9" w:rsidRPr="008F09B4">
        <w:rPr>
          <w:rFonts w:asciiTheme="minorHAnsi" w:hAnsiTheme="minorHAnsi" w:cstheme="minorHAnsi"/>
          <w:lang w:val="sq-AL"/>
        </w:rPr>
        <w:t xml:space="preserve"> </w:t>
      </w:r>
      <w:r w:rsidR="003A34CF" w:rsidRPr="008F09B4">
        <w:rPr>
          <w:rFonts w:asciiTheme="minorHAnsi" w:hAnsiTheme="minorHAnsi" w:cstheme="minorHAnsi"/>
          <w:lang w:val="sq-AL"/>
        </w:rPr>
        <w:t>FSHU</w:t>
      </w:r>
      <w:r w:rsidR="006B0AC2" w:rsidRPr="008F09B4">
        <w:rPr>
          <w:rFonts w:asciiTheme="minorHAnsi" w:hAnsiTheme="minorHAnsi" w:cstheme="minorHAnsi"/>
          <w:lang w:val="sq-AL"/>
        </w:rPr>
        <w:t>.</w:t>
      </w:r>
    </w:p>
    <w:p w14:paraId="5099922A" w14:textId="4BD745CC" w:rsidR="00D165C0" w:rsidRPr="008F09B4" w:rsidRDefault="00A52417" w:rsidP="00AB5077">
      <w:pPr>
        <w:pStyle w:val="Text"/>
        <w:numPr>
          <w:ilvl w:val="2"/>
          <w:numId w:val="45"/>
        </w:numPr>
        <w:jc w:val="both"/>
        <w:rPr>
          <w:rFonts w:asciiTheme="minorHAnsi" w:hAnsiTheme="minorHAnsi" w:cstheme="minorHAnsi"/>
          <w:lang w:val="sq-AL"/>
        </w:rPr>
      </w:pPr>
      <w:r w:rsidRPr="008F09B4">
        <w:rPr>
          <w:rFonts w:asciiTheme="minorHAnsi" w:hAnsiTheme="minorHAnsi" w:cstheme="minorHAnsi"/>
          <w:lang w:val="sq-AL"/>
        </w:rPr>
        <w:t>Gjenerimi vendor i kontraktuar që të ofrohet për furnizim për konsumatorët</w:t>
      </w:r>
      <w:r w:rsidR="007027AB" w:rsidRPr="008F09B4">
        <w:rPr>
          <w:rFonts w:asciiTheme="minorHAnsi" w:hAnsiTheme="minorHAnsi" w:cstheme="minorHAnsi"/>
          <w:lang w:val="sq-AL"/>
        </w:rPr>
        <w:t xml:space="preserve"> e </w:t>
      </w:r>
      <w:r w:rsidRPr="008F09B4">
        <w:rPr>
          <w:rFonts w:asciiTheme="minorHAnsi" w:hAnsiTheme="minorHAnsi" w:cstheme="minorHAnsi"/>
          <w:lang w:val="sq-AL"/>
        </w:rPr>
        <w:t>jo-</w:t>
      </w:r>
      <w:r w:rsidR="006B0AC2" w:rsidRPr="008F09B4">
        <w:rPr>
          <w:rFonts w:asciiTheme="minorHAnsi" w:hAnsiTheme="minorHAnsi" w:cstheme="minorHAnsi"/>
          <w:lang w:val="sq-AL"/>
        </w:rPr>
        <w:t>FSH</w:t>
      </w:r>
      <w:r w:rsidRPr="008F09B4">
        <w:rPr>
          <w:rFonts w:asciiTheme="minorHAnsi" w:hAnsiTheme="minorHAnsi" w:cstheme="minorHAnsi"/>
          <w:lang w:val="sq-AL"/>
        </w:rPr>
        <w:t>U</w:t>
      </w:r>
      <w:r w:rsidR="006B0AC2" w:rsidRPr="008F09B4">
        <w:rPr>
          <w:rFonts w:asciiTheme="minorHAnsi" w:hAnsiTheme="minorHAnsi" w:cstheme="minorHAnsi"/>
          <w:lang w:val="sq-AL"/>
        </w:rPr>
        <w:t>.</w:t>
      </w:r>
    </w:p>
    <w:p w14:paraId="2E892821" w14:textId="08BDCC2D" w:rsidR="00D165C0" w:rsidRPr="008F09B4" w:rsidRDefault="001F355F" w:rsidP="00AB5077">
      <w:pPr>
        <w:pStyle w:val="Text"/>
        <w:numPr>
          <w:ilvl w:val="2"/>
          <w:numId w:val="45"/>
        </w:numPr>
        <w:jc w:val="both"/>
        <w:rPr>
          <w:rFonts w:asciiTheme="minorHAnsi" w:hAnsiTheme="minorHAnsi" w:cstheme="minorHAnsi"/>
          <w:lang w:val="sq-AL"/>
        </w:rPr>
      </w:pPr>
      <w:r w:rsidRPr="008F09B4">
        <w:rPr>
          <w:rFonts w:asciiTheme="minorHAnsi" w:hAnsiTheme="minorHAnsi" w:cstheme="minorHAnsi"/>
          <w:lang w:val="sq-AL"/>
        </w:rPr>
        <w:t>Import</w:t>
      </w:r>
      <w:r w:rsidR="006B0AC2" w:rsidRPr="008F09B4">
        <w:rPr>
          <w:rFonts w:asciiTheme="minorHAnsi" w:hAnsiTheme="minorHAnsi" w:cstheme="minorHAnsi"/>
          <w:lang w:val="sq-AL"/>
        </w:rPr>
        <w:t>i i energjis</w:t>
      </w:r>
      <w:r w:rsidR="00296EB9" w:rsidRPr="008F09B4">
        <w:rPr>
          <w:rFonts w:asciiTheme="minorHAnsi" w:hAnsiTheme="minorHAnsi" w:cstheme="minorHAnsi"/>
          <w:lang w:val="sq-AL"/>
        </w:rPr>
        <w:t>ë</w:t>
      </w:r>
      <w:r w:rsidR="006B0AC2" w:rsidRPr="008F09B4">
        <w:rPr>
          <w:rFonts w:asciiTheme="minorHAnsi" w:hAnsiTheme="minorHAnsi" w:cstheme="minorHAnsi"/>
          <w:lang w:val="sq-AL"/>
        </w:rPr>
        <w:t>.</w:t>
      </w:r>
      <w:r w:rsidR="00D165C0" w:rsidRPr="008F09B4">
        <w:rPr>
          <w:rFonts w:asciiTheme="minorHAnsi" w:hAnsiTheme="minorHAnsi" w:cstheme="minorHAnsi"/>
          <w:lang w:val="sq-AL"/>
        </w:rPr>
        <w:t xml:space="preserve"> </w:t>
      </w:r>
    </w:p>
    <w:p w14:paraId="5ED54FC8" w14:textId="3A1D3351" w:rsidR="00D165C0" w:rsidRPr="008F09B4" w:rsidRDefault="001F355F" w:rsidP="00AB5077">
      <w:pPr>
        <w:pStyle w:val="Text"/>
        <w:numPr>
          <w:ilvl w:val="2"/>
          <w:numId w:val="45"/>
        </w:numPr>
        <w:jc w:val="both"/>
        <w:rPr>
          <w:rFonts w:asciiTheme="minorHAnsi" w:hAnsiTheme="minorHAnsi" w:cstheme="minorHAnsi"/>
          <w:lang w:val="sq-AL"/>
        </w:rPr>
      </w:pPr>
      <w:r w:rsidRPr="008F09B4">
        <w:rPr>
          <w:rFonts w:asciiTheme="minorHAnsi" w:hAnsiTheme="minorHAnsi" w:cstheme="minorHAnsi"/>
          <w:lang w:val="sq-AL"/>
        </w:rPr>
        <w:t xml:space="preserve">Gjenerimi </w:t>
      </w:r>
      <w:r w:rsidR="002615A8" w:rsidRPr="008F09B4">
        <w:rPr>
          <w:rFonts w:asciiTheme="minorHAnsi" w:hAnsiTheme="minorHAnsi" w:cstheme="minorHAnsi"/>
          <w:lang w:val="sq-AL"/>
        </w:rPr>
        <w:t xml:space="preserve">vendor </w:t>
      </w:r>
      <w:r w:rsidR="00A211D9" w:rsidRPr="008F09B4">
        <w:rPr>
          <w:rFonts w:asciiTheme="minorHAnsi" w:hAnsiTheme="minorHAnsi" w:cstheme="minorHAnsi"/>
          <w:lang w:val="sq-AL"/>
        </w:rPr>
        <w:t xml:space="preserve">nga </w:t>
      </w:r>
      <w:r w:rsidR="001E546B" w:rsidRPr="008F09B4">
        <w:rPr>
          <w:rFonts w:asciiTheme="minorHAnsi" w:hAnsiTheme="minorHAnsi" w:cstheme="minorHAnsi"/>
          <w:lang w:val="sq-AL"/>
        </w:rPr>
        <w:t>B</w:t>
      </w:r>
      <w:r w:rsidR="00D165C0" w:rsidRPr="008F09B4">
        <w:rPr>
          <w:rFonts w:asciiTheme="minorHAnsi" w:hAnsiTheme="minorHAnsi" w:cstheme="minorHAnsi"/>
          <w:lang w:val="sq-AL"/>
        </w:rPr>
        <w:t xml:space="preserve">RE </w:t>
      </w:r>
      <w:r w:rsidRPr="008F09B4">
        <w:rPr>
          <w:rFonts w:asciiTheme="minorHAnsi" w:hAnsiTheme="minorHAnsi" w:cstheme="minorHAnsi"/>
          <w:lang w:val="sq-AL"/>
        </w:rPr>
        <w:t xml:space="preserve">që është një formë </w:t>
      </w:r>
      <w:r w:rsidR="002615A8" w:rsidRPr="008F09B4">
        <w:rPr>
          <w:rFonts w:asciiTheme="minorHAnsi" w:hAnsiTheme="minorHAnsi" w:cstheme="minorHAnsi"/>
          <w:lang w:val="sq-AL"/>
        </w:rPr>
        <w:t xml:space="preserve">tjetër e shitjes së energjisë krahas skemës mbështetëse, </w:t>
      </w:r>
      <w:r w:rsidRPr="008F09B4">
        <w:rPr>
          <w:rFonts w:asciiTheme="minorHAnsi" w:hAnsiTheme="minorHAnsi" w:cstheme="minorHAnsi"/>
          <w:lang w:val="sq-AL"/>
        </w:rPr>
        <w:t xml:space="preserve"> por nuk përfshihet në kalkulimin e çmimit </w:t>
      </w:r>
      <w:r w:rsidR="00865183" w:rsidRPr="008F09B4">
        <w:rPr>
          <w:rFonts w:asciiTheme="minorHAnsi" w:hAnsiTheme="minorHAnsi" w:cstheme="minorHAnsi"/>
          <w:lang w:val="sq-AL"/>
        </w:rPr>
        <w:t>referent</w:t>
      </w:r>
      <w:r w:rsidRPr="008F09B4">
        <w:rPr>
          <w:rFonts w:asciiTheme="minorHAnsi" w:hAnsiTheme="minorHAnsi" w:cstheme="minorHAnsi"/>
          <w:lang w:val="sq-AL"/>
        </w:rPr>
        <w:t xml:space="preserve">. </w:t>
      </w:r>
    </w:p>
    <w:p w14:paraId="386284AC" w14:textId="618721D4" w:rsidR="00D165C0" w:rsidRPr="008F09B4" w:rsidRDefault="001F355F" w:rsidP="00945A82">
      <w:pPr>
        <w:pStyle w:val="Text"/>
        <w:numPr>
          <w:ilvl w:val="1"/>
          <w:numId w:val="44"/>
        </w:numPr>
        <w:jc w:val="both"/>
        <w:rPr>
          <w:rFonts w:asciiTheme="minorHAnsi" w:hAnsiTheme="minorHAnsi" w:cstheme="minorHAnsi"/>
          <w:lang w:val="sq-AL"/>
        </w:rPr>
      </w:pPr>
      <w:r w:rsidRPr="008F09B4">
        <w:rPr>
          <w:rFonts w:asciiTheme="minorHAnsi" w:hAnsiTheme="minorHAnsi" w:cstheme="minorHAnsi"/>
          <w:lang w:val="sq-AL"/>
        </w:rPr>
        <w:t xml:space="preserve">Çmimi </w:t>
      </w:r>
      <w:r w:rsidR="00865183" w:rsidRPr="008F09B4">
        <w:rPr>
          <w:rFonts w:asciiTheme="minorHAnsi" w:hAnsiTheme="minorHAnsi" w:cstheme="minorHAnsi"/>
          <w:lang w:val="sq-AL"/>
        </w:rPr>
        <w:t>referent</w:t>
      </w:r>
      <w:r w:rsidRPr="008F09B4">
        <w:rPr>
          <w:rFonts w:asciiTheme="minorHAnsi" w:hAnsiTheme="minorHAnsi" w:cstheme="minorHAnsi"/>
          <w:lang w:val="sq-AL"/>
        </w:rPr>
        <w:t xml:space="preserve"> është kostoja e shmangur </w:t>
      </w:r>
      <w:r w:rsidR="00014883" w:rsidRPr="008F09B4">
        <w:rPr>
          <w:rFonts w:asciiTheme="minorHAnsi" w:hAnsiTheme="minorHAnsi" w:cstheme="minorHAnsi"/>
          <w:lang w:val="sq-AL"/>
        </w:rPr>
        <w:t>e</w:t>
      </w:r>
      <w:r w:rsidRPr="008F09B4">
        <w:rPr>
          <w:rFonts w:asciiTheme="minorHAnsi" w:hAnsiTheme="minorHAnsi" w:cstheme="minorHAnsi"/>
          <w:lang w:val="sq-AL"/>
        </w:rPr>
        <w:t xml:space="preserve"> </w:t>
      </w:r>
      <w:r w:rsidR="00BB21F8" w:rsidRPr="008F09B4">
        <w:rPr>
          <w:rFonts w:asciiTheme="minorHAnsi" w:hAnsiTheme="minorHAnsi" w:cstheme="minorHAnsi"/>
          <w:lang w:val="sq-AL"/>
        </w:rPr>
        <w:t xml:space="preserve">kërkesës </w:t>
      </w:r>
      <w:r w:rsidRPr="008F09B4">
        <w:rPr>
          <w:rFonts w:asciiTheme="minorHAnsi" w:hAnsiTheme="minorHAnsi" w:cstheme="minorHAnsi"/>
          <w:lang w:val="sq-AL"/>
        </w:rPr>
        <w:t xml:space="preserve">së energjisë elektrike të zëvendësuar nga </w:t>
      </w:r>
      <w:r w:rsidR="00014883" w:rsidRPr="008F09B4">
        <w:rPr>
          <w:rFonts w:asciiTheme="minorHAnsi" w:hAnsiTheme="minorHAnsi" w:cstheme="minorHAnsi"/>
          <w:lang w:val="sq-AL"/>
        </w:rPr>
        <w:t>B</w:t>
      </w:r>
      <w:r w:rsidRPr="008F09B4">
        <w:rPr>
          <w:rFonts w:asciiTheme="minorHAnsi" w:hAnsiTheme="minorHAnsi" w:cstheme="minorHAnsi"/>
          <w:lang w:val="sq-AL"/>
        </w:rPr>
        <w:t>RE</w:t>
      </w:r>
      <w:r w:rsidR="00014883" w:rsidRPr="008F09B4">
        <w:rPr>
          <w:rFonts w:asciiTheme="minorHAnsi" w:hAnsiTheme="minorHAnsi" w:cstheme="minorHAnsi"/>
          <w:lang w:val="sq-AL"/>
        </w:rPr>
        <w:t>-të</w:t>
      </w:r>
      <w:r w:rsidRPr="008F09B4">
        <w:rPr>
          <w:rFonts w:asciiTheme="minorHAnsi" w:hAnsiTheme="minorHAnsi" w:cstheme="minorHAnsi"/>
          <w:lang w:val="sq-AL"/>
        </w:rPr>
        <w:t xml:space="preserve"> bazuar në renditje</w:t>
      </w:r>
      <w:r w:rsidR="00F93819" w:rsidRPr="008F09B4">
        <w:rPr>
          <w:rFonts w:asciiTheme="minorHAnsi" w:hAnsiTheme="minorHAnsi" w:cstheme="minorHAnsi"/>
          <w:lang w:val="sq-AL"/>
        </w:rPr>
        <w:t>n</w:t>
      </w:r>
      <w:r w:rsidR="00AC54AF" w:rsidRPr="008F09B4">
        <w:rPr>
          <w:rFonts w:asciiTheme="minorHAnsi" w:hAnsiTheme="minorHAnsi" w:cstheme="minorHAnsi"/>
          <w:lang w:val="sq-AL"/>
        </w:rPr>
        <w:t xml:space="preserve"> meritore</w:t>
      </w:r>
      <w:r w:rsidRPr="008F09B4">
        <w:rPr>
          <w:rFonts w:asciiTheme="minorHAnsi" w:hAnsiTheme="minorHAnsi" w:cstheme="minorHAnsi"/>
          <w:lang w:val="sq-AL"/>
        </w:rPr>
        <w:t xml:space="preserve"> d.m.th. gjenerimi më i shtre</w:t>
      </w:r>
      <w:r w:rsidR="000B2E94" w:rsidRPr="008F09B4">
        <w:rPr>
          <w:rFonts w:asciiTheme="minorHAnsi" w:hAnsiTheme="minorHAnsi" w:cstheme="minorHAnsi"/>
          <w:lang w:val="sq-AL"/>
        </w:rPr>
        <w:t>njtë i shmangur i energjisë elektrike që është z</w:t>
      </w:r>
      <w:r w:rsidR="00296EB9" w:rsidRPr="008F09B4">
        <w:rPr>
          <w:rFonts w:asciiTheme="minorHAnsi" w:hAnsiTheme="minorHAnsi" w:cstheme="minorHAnsi"/>
          <w:lang w:val="sq-AL"/>
        </w:rPr>
        <w:t>ë</w:t>
      </w:r>
      <w:r w:rsidR="00202F18" w:rsidRPr="008F09B4">
        <w:rPr>
          <w:rFonts w:asciiTheme="minorHAnsi" w:hAnsiTheme="minorHAnsi" w:cstheme="minorHAnsi"/>
          <w:lang w:val="sq-AL"/>
        </w:rPr>
        <w:t>vend</w:t>
      </w:r>
      <w:r w:rsidR="00296EB9" w:rsidRPr="008F09B4">
        <w:rPr>
          <w:rFonts w:asciiTheme="minorHAnsi" w:hAnsiTheme="minorHAnsi" w:cstheme="minorHAnsi"/>
          <w:lang w:val="sq-AL"/>
        </w:rPr>
        <w:t>ë</w:t>
      </w:r>
      <w:r w:rsidR="00202F18" w:rsidRPr="008F09B4">
        <w:rPr>
          <w:rFonts w:asciiTheme="minorHAnsi" w:hAnsiTheme="minorHAnsi" w:cstheme="minorHAnsi"/>
          <w:lang w:val="sq-AL"/>
        </w:rPr>
        <w:t>suar</w:t>
      </w:r>
      <w:r w:rsidR="000B2E94" w:rsidRPr="008F09B4">
        <w:rPr>
          <w:rFonts w:asciiTheme="minorHAnsi" w:hAnsiTheme="minorHAnsi" w:cstheme="minorHAnsi"/>
          <w:lang w:val="sq-AL"/>
        </w:rPr>
        <w:t xml:space="preserve"> nga </w:t>
      </w:r>
      <w:r w:rsidR="00014883" w:rsidRPr="008F09B4">
        <w:rPr>
          <w:rFonts w:asciiTheme="minorHAnsi" w:hAnsiTheme="minorHAnsi" w:cstheme="minorHAnsi"/>
          <w:lang w:val="sq-AL"/>
        </w:rPr>
        <w:t>B</w:t>
      </w:r>
      <w:r w:rsidR="000B2E94" w:rsidRPr="008F09B4">
        <w:rPr>
          <w:rFonts w:asciiTheme="minorHAnsi" w:hAnsiTheme="minorHAnsi" w:cstheme="minorHAnsi"/>
          <w:lang w:val="sq-AL"/>
        </w:rPr>
        <w:t>RE</w:t>
      </w:r>
      <w:r w:rsidR="00014883" w:rsidRPr="008F09B4">
        <w:rPr>
          <w:rFonts w:asciiTheme="minorHAnsi" w:hAnsiTheme="minorHAnsi" w:cstheme="minorHAnsi"/>
          <w:lang w:val="sq-AL"/>
        </w:rPr>
        <w:t>-të</w:t>
      </w:r>
      <w:r w:rsidR="000B2E94" w:rsidRPr="008F09B4">
        <w:rPr>
          <w:rFonts w:asciiTheme="minorHAnsi" w:hAnsiTheme="minorHAnsi" w:cstheme="minorHAnsi"/>
          <w:lang w:val="sq-AL"/>
        </w:rPr>
        <w:t>.</w:t>
      </w:r>
      <w:r w:rsidR="00D165C0" w:rsidRPr="008F09B4">
        <w:rPr>
          <w:rFonts w:asciiTheme="minorHAnsi" w:hAnsiTheme="minorHAnsi" w:cstheme="minorHAnsi"/>
          <w:lang w:val="sq-AL"/>
        </w:rPr>
        <w:t xml:space="preserve"> </w:t>
      </w:r>
    </w:p>
    <w:p w14:paraId="36888C3B" w14:textId="18299F01" w:rsidR="00D165C0" w:rsidRPr="008F09B4" w:rsidRDefault="00945A82" w:rsidP="00945A82">
      <w:pPr>
        <w:pStyle w:val="Text"/>
        <w:numPr>
          <w:ilvl w:val="1"/>
          <w:numId w:val="44"/>
        </w:numPr>
        <w:jc w:val="both"/>
        <w:rPr>
          <w:rFonts w:asciiTheme="minorHAnsi" w:hAnsiTheme="minorHAnsi" w:cstheme="minorHAnsi"/>
          <w:lang w:val="sq-AL"/>
        </w:rPr>
      </w:pPr>
      <w:r w:rsidRPr="008F09B4">
        <w:rPr>
          <w:rFonts w:asciiTheme="minorHAnsi" w:hAnsiTheme="minorHAnsi" w:cstheme="minorHAnsi"/>
          <w:lang w:val="sq-AL"/>
        </w:rPr>
        <w:t>L</w:t>
      </w:r>
      <w:r w:rsidR="00014883" w:rsidRPr="008F09B4">
        <w:rPr>
          <w:rFonts w:asciiTheme="minorHAnsi" w:hAnsiTheme="minorHAnsi" w:cstheme="minorHAnsi"/>
          <w:lang w:val="sq-AL"/>
        </w:rPr>
        <w:t xml:space="preserve">logaritja e </w:t>
      </w:r>
      <w:r w:rsidR="000B2E94" w:rsidRPr="008F09B4">
        <w:rPr>
          <w:rFonts w:asciiTheme="minorHAnsi" w:hAnsiTheme="minorHAnsi" w:cstheme="minorHAnsi"/>
          <w:lang w:val="sq-AL"/>
        </w:rPr>
        <w:t xml:space="preserve">çmimit </w:t>
      </w:r>
      <w:r w:rsidR="00865183" w:rsidRPr="008F09B4">
        <w:rPr>
          <w:rFonts w:asciiTheme="minorHAnsi" w:hAnsiTheme="minorHAnsi" w:cstheme="minorHAnsi"/>
          <w:lang w:val="sq-AL"/>
        </w:rPr>
        <w:t>referent</w:t>
      </w:r>
      <w:r w:rsidR="000B2E94" w:rsidRPr="008F09B4">
        <w:rPr>
          <w:rFonts w:asciiTheme="minorHAnsi" w:hAnsiTheme="minorHAnsi" w:cstheme="minorHAnsi"/>
          <w:lang w:val="sq-AL"/>
        </w:rPr>
        <w:t xml:space="preserve"> kërkon </w:t>
      </w:r>
      <w:r w:rsidR="008A11A3" w:rsidRPr="008F09B4">
        <w:rPr>
          <w:rFonts w:asciiTheme="minorHAnsi" w:hAnsiTheme="minorHAnsi" w:cstheme="minorHAnsi"/>
          <w:lang w:val="sq-AL"/>
        </w:rPr>
        <w:t>informata lidhur me</w:t>
      </w:r>
      <w:r w:rsidR="00D165C0" w:rsidRPr="008F09B4">
        <w:rPr>
          <w:rFonts w:asciiTheme="minorHAnsi" w:hAnsiTheme="minorHAnsi" w:cstheme="minorHAnsi"/>
          <w:lang w:val="sq-AL"/>
        </w:rPr>
        <w:t>:</w:t>
      </w:r>
    </w:p>
    <w:p w14:paraId="1B639E38" w14:textId="19D61D24" w:rsidR="00945A82" w:rsidRPr="008F09B4" w:rsidRDefault="00945A82" w:rsidP="00945A82">
      <w:pPr>
        <w:pStyle w:val="Text"/>
        <w:numPr>
          <w:ilvl w:val="2"/>
          <w:numId w:val="44"/>
        </w:numPr>
        <w:jc w:val="both"/>
        <w:rPr>
          <w:rFonts w:asciiTheme="minorHAnsi" w:hAnsiTheme="minorHAnsi" w:cstheme="minorHAnsi"/>
          <w:lang w:val="sq-AL"/>
        </w:rPr>
      </w:pPr>
      <w:r w:rsidRPr="008F09B4">
        <w:rPr>
          <w:rFonts w:asciiTheme="minorHAnsi" w:hAnsiTheme="minorHAnsi" w:cstheme="minorHAnsi"/>
          <w:lang w:val="sq-AL"/>
        </w:rPr>
        <w:t>Sasinë e gjenerimit të BRE-ve</w:t>
      </w:r>
      <w:r w:rsidR="00ED6175" w:rsidRPr="008F09B4">
        <w:rPr>
          <w:rFonts w:asciiTheme="minorHAnsi" w:hAnsiTheme="minorHAnsi" w:cstheme="minorHAnsi"/>
          <w:lang w:val="sq-AL"/>
        </w:rPr>
        <w:t>;</w:t>
      </w:r>
    </w:p>
    <w:p w14:paraId="3FCA9CDA" w14:textId="115CD2C6" w:rsidR="00D165C0" w:rsidRPr="008F09B4" w:rsidRDefault="000B2E94" w:rsidP="00945A82">
      <w:pPr>
        <w:pStyle w:val="Text"/>
        <w:numPr>
          <w:ilvl w:val="2"/>
          <w:numId w:val="44"/>
        </w:numPr>
        <w:jc w:val="both"/>
        <w:rPr>
          <w:rFonts w:asciiTheme="minorHAnsi" w:hAnsiTheme="minorHAnsi" w:cstheme="minorHAnsi"/>
          <w:lang w:val="sq-AL"/>
        </w:rPr>
      </w:pPr>
      <w:r w:rsidRPr="008F09B4">
        <w:rPr>
          <w:rFonts w:asciiTheme="minorHAnsi" w:hAnsiTheme="minorHAnsi" w:cstheme="minorHAnsi"/>
          <w:lang w:val="sq-AL"/>
        </w:rPr>
        <w:t>Renditj</w:t>
      </w:r>
      <w:r w:rsidR="00AC54AF" w:rsidRPr="008F09B4">
        <w:rPr>
          <w:rFonts w:asciiTheme="minorHAnsi" w:hAnsiTheme="minorHAnsi" w:cstheme="minorHAnsi"/>
          <w:lang w:val="sq-AL"/>
        </w:rPr>
        <w:t>en</w:t>
      </w:r>
      <w:r w:rsidRPr="008F09B4">
        <w:rPr>
          <w:rFonts w:asciiTheme="minorHAnsi" w:hAnsiTheme="minorHAnsi" w:cstheme="minorHAnsi"/>
          <w:lang w:val="sq-AL"/>
        </w:rPr>
        <w:t xml:space="preserve"> merit</w:t>
      </w:r>
      <w:r w:rsidR="00945A82" w:rsidRPr="008F09B4">
        <w:rPr>
          <w:rFonts w:asciiTheme="minorHAnsi" w:hAnsiTheme="minorHAnsi" w:cstheme="minorHAnsi"/>
          <w:lang w:val="sq-AL"/>
        </w:rPr>
        <w:t>ore</w:t>
      </w:r>
      <w:r w:rsidRPr="008F09B4">
        <w:rPr>
          <w:rFonts w:asciiTheme="minorHAnsi" w:hAnsiTheme="minorHAnsi" w:cstheme="minorHAnsi"/>
          <w:lang w:val="sq-AL"/>
        </w:rPr>
        <w:t xml:space="preserve"> duke supozuar se s’ka gjenerim </w:t>
      </w:r>
      <w:r w:rsidR="00945A82" w:rsidRPr="008F09B4">
        <w:rPr>
          <w:rFonts w:asciiTheme="minorHAnsi" w:hAnsiTheme="minorHAnsi" w:cstheme="minorHAnsi"/>
          <w:lang w:val="sq-AL"/>
        </w:rPr>
        <w:t xml:space="preserve">nga </w:t>
      </w:r>
      <w:r w:rsidR="00014883" w:rsidRPr="008F09B4">
        <w:rPr>
          <w:rFonts w:asciiTheme="minorHAnsi" w:hAnsiTheme="minorHAnsi" w:cstheme="minorHAnsi"/>
          <w:lang w:val="sq-AL"/>
        </w:rPr>
        <w:t>B</w:t>
      </w:r>
      <w:r w:rsidR="00D165C0" w:rsidRPr="008F09B4">
        <w:rPr>
          <w:rFonts w:asciiTheme="minorHAnsi" w:hAnsiTheme="minorHAnsi" w:cstheme="minorHAnsi"/>
          <w:lang w:val="sq-AL"/>
        </w:rPr>
        <w:t>RE</w:t>
      </w:r>
      <w:r w:rsidR="00ED6175" w:rsidRPr="008F09B4">
        <w:rPr>
          <w:rFonts w:asciiTheme="minorHAnsi" w:hAnsiTheme="minorHAnsi" w:cstheme="minorHAnsi"/>
          <w:lang w:val="sq-AL"/>
        </w:rPr>
        <w:t>;</w:t>
      </w:r>
      <w:r w:rsidR="00945A82" w:rsidRPr="008F09B4">
        <w:rPr>
          <w:rFonts w:asciiTheme="minorHAnsi" w:hAnsiTheme="minorHAnsi" w:cstheme="minorHAnsi"/>
          <w:lang w:val="sq-AL"/>
        </w:rPr>
        <w:t xml:space="preserve"> dhe</w:t>
      </w:r>
    </w:p>
    <w:p w14:paraId="5AF02352" w14:textId="20105E8A" w:rsidR="00D165C0" w:rsidRPr="008F09B4" w:rsidRDefault="000B2E94" w:rsidP="00945A82">
      <w:pPr>
        <w:pStyle w:val="Text"/>
        <w:numPr>
          <w:ilvl w:val="2"/>
          <w:numId w:val="44"/>
        </w:numPr>
        <w:jc w:val="both"/>
        <w:rPr>
          <w:rFonts w:asciiTheme="minorHAnsi" w:hAnsiTheme="minorHAnsi" w:cstheme="minorHAnsi"/>
          <w:lang w:val="sq-AL"/>
        </w:rPr>
      </w:pPr>
      <w:r w:rsidRPr="008F09B4">
        <w:rPr>
          <w:rFonts w:asciiTheme="minorHAnsi" w:hAnsiTheme="minorHAnsi" w:cstheme="minorHAnsi"/>
          <w:lang w:val="sq-AL"/>
        </w:rPr>
        <w:t>Çmimi i energjisë që do të zhvendosej</w:t>
      </w:r>
      <w:r w:rsidR="00D165C0" w:rsidRPr="008F09B4">
        <w:rPr>
          <w:rFonts w:asciiTheme="minorHAnsi" w:hAnsiTheme="minorHAnsi" w:cstheme="minorHAnsi"/>
          <w:lang w:val="sq-AL"/>
        </w:rPr>
        <w:t xml:space="preserve">. </w:t>
      </w:r>
    </w:p>
    <w:p w14:paraId="4987EF9C" w14:textId="77FB50AD" w:rsidR="00D165C0" w:rsidRPr="008F09B4" w:rsidRDefault="00796CF6" w:rsidP="00796CF6">
      <w:pPr>
        <w:pStyle w:val="Heading3"/>
        <w:jc w:val="center"/>
        <w:rPr>
          <w:rFonts w:cstheme="minorHAnsi"/>
          <w:lang w:val="sq-AL"/>
        </w:rPr>
      </w:pPr>
      <w:bookmarkStart w:id="18" w:name="_Toc51227147"/>
      <w:r w:rsidRPr="008F09B4">
        <w:rPr>
          <w:rFonts w:cstheme="minorHAnsi"/>
          <w:lang w:val="sq-AL"/>
        </w:rPr>
        <w:t>Neni 4</w:t>
      </w:r>
      <w:r w:rsidRPr="008F09B4">
        <w:rPr>
          <w:rFonts w:cstheme="minorHAnsi"/>
          <w:lang w:val="sq-AL"/>
        </w:rPr>
        <w:br/>
      </w:r>
      <w:r w:rsidR="000B2E94" w:rsidRPr="008F09B4">
        <w:rPr>
          <w:rFonts w:cstheme="minorHAnsi"/>
          <w:lang w:val="sq-AL"/>
        </w:rPr>
        <w:t>P</w:t>
      </w:r>
      <w:r w:rsidR="00B44EA0" w:rsidRPr="008F09B4">
        <w:rPr>
          <w:rFonts w:cstheme="minorHAnsi"/>
          <w:lang w:val="sq-AL"/>
        </w:rPr>
        <w:t xml:space="preserve">arimet </w:t>
      </w:r>
      <w:r w:rsidR="000B2E94" w:rsidRPr="008F09B4">
        <w:rPr>
          <w:rFonts w:cstheme="minorHAnsi"/>
          <w:lang w:val="sq-AL"/>
        </w:rPr>
        <w:t>dhe koncep</w:t>
      </w:r>
      <w:r w:rsidR="00B44EA0" w:rsidRPr="008F09B4">
        <w:rPr>
          <w:rFonts w:cstheme="minorHAnsi"/>
          <w:lang w:val="sq-AL"/>
        </w:rPr>
        <w:t>tet</w:t>
      </w:r>
      <w:bookmarkEnd w:id="18"/>
      <w:r w:rsidR="000B2E94" w:rsidRPr="008F09B4">
        <w:rPr>
          <w:rFonts w:cstheme="minorHAnsi"/>
          <w:lang w:val="sq-AL"/>
        </w:rPr>
        <w:t xml:space="preserve"> </w:t>
      </w:r>
    </w:p>
    <w:p w14:paraId="7EFFFFF2" w14:textId="2393618D" w:rsidR="00D165C0" w:rsidRPr="008F09B4" w:rsidRDefault="000B2E94" w:rsidP="00A11E25">
      <w:pPr>
        <w:pStyle w:val="Text"/>
        <w:numPr>
          <w:ilvl w:val="1"/>
          <w:numId w:val="50"/>
        </w:numPr>
        <w:jc w:val="both"/>
        <w:rPr>
          <w:rFonts w:asciiTheme="minorHAnsi" w:hAnsiTheme="minorHAnsi" w:cstheme="minorHAnsi"/>
          <w:lang w:val="sq-AL"/>
        </w:rPr>
      </w:pPr>
      <w:r w:rsidRPr="008F09B4">
        <w:rPr>
          <w:rFonts w:asciiTheme="minorHAnsi" w:hAnsiTheme="minorHAnsi" w:cstheme="minorHAnsi"/>
          <w:lang w:val="sq-AL"/>
        </w:rPr>
        <w:t xml:space="preserve">Çmimi </w:t>
      </w:r>
      <w:r w:rsidR="00865183" w:rsidRPr="008F09B4">
        <w:rPr>
          <w:rFonts w:asciiTheme="minorHAnsi" w:hAnsiTheme="minorHAnsi" w:cstheme="minorHAnsi"/>
          <w:lang w:val="sq-AL"/>
        </w:rPr>
        <w:t>referent</w:t>
      </w:r>
      <w:r w:rsidRPr="008F09B4">
        <w:rPr>
          <w:rFonts w:asciiTheme="minorHAnsi" w:hAnsiTheme="minorHAnsi" w:cstheme="minorHAnsi"/>
          <w:lang w:val="sq-AL"/>
        </w:rPr>
        <w:t xml:space="preserve"> mund të </w:t>
      </w:r>
      <w:r w:rsidR="00692A7C" w:rsidRPr="008F09B4">
        <w:rPr>
          <w:rFonts w:asciiTheme="minorHAnsi" w:hAnsiTheme="minorHAnsi" w:cstheme="minorHAnsi"/>
          <w:lang w:val="sq-AL"/>
        </w:rPr>
        <w:t>llogaritet</w:t>
      </w:r>
      <w:r w:rsidRPr="008F09B4">
        <w:rPr>
          <w:rFonts w:asciiTheme="minorHAnsi" w:hAnsiTheme="minorHAnsi" w:cstheme="minorHAnsi"/>
          <w:lang w:val="sq-AL"/>
        </w:rPr>
        <w:t xml:space="preserve"> për çfarëdo periudhe kohore d.m.th. mund të </w:t>
      </w:r>
      <w:r w:rsidR="00692A7C" w:rsidRPr="008F09B4">
        <w:rPr>
          <w:rFonts w:asciiTheme="minorHAnsi" w:hAnsiTheme="minorHAnsi" w:cstheme="minorHAnsi"/>
          <w:lang w:val="sq-AL"/>
        </w:rPr>
        <w:t>llogaritet</w:t>
      </w:r>
      <w:r w:rsidRPr="008F09B4">
        <w:rPr>
          <w:rFonts w:asciiTheme="minorHAnsi" w:hAnsiTheme="minorHAnsi" w:cstheme="minorHAnsi"/>
          <w:lang w:val="sq-AL"/>
        </w:rPr>
        <w:t xml:space="preserve"> në baz</w:t>
      </w:r>
      <w:r w:rsidR="00296EB9" w:rsidRPr="008F09B4">
        <w:rPr>
          <w:rFonts w:asciiTheme="minorHAnsi" w:hAnsiTheme="minorHAnsi" w:cstheme="minorHAnsi"/>
          <w:lang w:val="sq-AL"/>
        </w:rPr>
        <w:t>ë</w:t>
      </w:r>
      <w:r w:rsidRPr="008F09B4">
        <w:rPr>
          <w:rFonts w:asciiTheme="minorHAnsi" w:hAnsiTheme="minorHAnsi" w:cstheme="minorHAnsi"/>
          <w:lang w:val="sq-AL"/>
        </w:rPr>
        <w:t xml:space="preserve"> të orëve</w:t>
      </w:r>
      <w:r w:rsidR="005175AD" w:rsidRPr="008F09B4">
        <w:rPr>
          <w:rFonts w:asciiTheme="minorHAnsi" w:hAnsiTheme="minorHAnsi" w:cstheme="minorHAnsi"/>
          <w:lang w:val="sq-AL"/>
        </w:rPr>
        <w:t xml:space="preserve"> </w:t>
      </w:r>
      <w:r w:rsidRPr="008F09B4">
        <w:rPr>
          <w:rFonts w:asciiTheme="minorHAnsi" w:hAnsiTheme="minorHAnsi" w:cstheme="minorHAnsi"/>
          <w:lang w:val="sq-AL"/>
        </w:rPr>
        <w:t xml:space="preserve">tremujore ose vjetore. Për </w:t>
      </w:r>
      <w:r w:rsidR="00865183" w:rsidRPr="008F09B4">
        <w:rPr>
          <w:rFonts w:asciiTheme="minorHAnsi" w:hAnsiTheme="minorHAnsi" w:cstheme="minorHAnsi"/>
          <w:lang w:val="sq-AL"/>
        </w:rPr>
        <w:t xml:space="preserve">qëllim të kësaj metodologjie </w:t>
      </w:r>
      <w:r w:rsidR="008F09B4" w:rsidRPr="008F09B4">
        <w:rPr>
          <w:rFonts w:asciiTheme="minorHAnsi" w:hAnsiTheme="minorHAnsi" w:cstheme="minorHAnsi"/>
          <w:lang w:val="sq-AL"/>
        </w:rPr>
        <w:t>aplikohet</w:t>
      </w:r>
      <w:r w:rsidR="00865183" w:rsidRPr="008F09B4">
        <w:rPr>
          <w:rFonts w:asciiTheme="minorHAnsi" w:hAnsiTheme="minorHAnsi" w:cstheme="minorHAnsi"/>
          <w:lang w:val="sq-AL"/>
        </w:rPr>
        <w:t xml:space="preserve"> çmimi i llogaritur në baza vjetore</w:t>
      </w:r>
      <w:r w:rsidRPr="008F09B4">
        <w:rPr>
          <w:rFonts w:asciiTheme="minorHAnsi" w:hAnsiTheme="minorHAnsi" w:cstheme="minorHAnsi"/>
          <w:lang w:val="sq-AL"/>
        </w:rPr>
        <w:t>.</w:t>
      </w:r>
    </w:p>
    <w:p w14:paraId="3E0AE3AC" w14:textId="7D84EA23" w:rsidR="00D165C0" w:rsidRPr="008F09B4" w:rsidRDefault="008A11A3" w:rsidP="00A11E25">
      <w:pPr>
        <w:pStyle w:val="Text"/>
        <w:numPr>
          <w:ilvl w:val="1"/>
          <w:numId w:val="50"/>
        </w:numPr>
        <w:jc w:val="both"/>
        <w:rPr>
          <w:rFonts w:asciiTheme="minorHAnsi" w:hAnsiTheme="minorHAnsi" w:cstheme="minorHAnsi"/>
          <w:lang w:val="sq-AL"/>
        </w:rPr>
      </w:pPr>
      <w:r w:rsidRPr="008F09B4">
        <w:rPr>
          <w:rFonts w:asciiTheme="minorHAnsi" w:hAnsiTheme="minorHAnsi" w:cstheme="minorHAnsi"/>
          <w:lang w:val="sq-AL"/>
        </w:rPr>
        <w:t>Sasia e</w:t>
      </w:r>
      <w:r w:rsidR="000B2E94" w:rsidRPr="008F09B4">
        <w:rPr>
          <w:rFonts w:asciiTheme="minorHAnsi" w:hAnsiTheme="minorHAnsi" w:cstheme="minorHAnsi"/>
          <w:lang w:val="sq-AL"/>
        </w:rPr>
        <w:t xml:space="preserve"> </w:t>
      </w:r>
      <w:r w:rsidR="00865183" w:rsidRPr="008F09B4">
        <w:rPr>
          <w:rFonts w:asciiTheme="minorHAnsi" w:hAnsiTheme="minorHAnsi" w:cstheme="minorHAnsi"/>
          <w:lang w:val="sq-AL"/>
        </w:rPr>
        <w:t xml:space="preserve">kërkesës </w:t>
      </w:r>
      <w:r w:rsidR="000B2E94" w:rsidRPr="008F09B4">
        <w:rPr>
          <w:rFonts w:asciiTheme="minorHAnsi" w:hAnsiTheme="minorHAnsi" w:cstheme="minorHAnsi"/>
          <w:lang w:val="sq-AL"/>
        </w:rPr>
        <w:t xml:space="preserve">së zhvendosur është bazuar </w:t>
      </w:r>
      <w:r w:rsidR="00202F18" w:rsidRPr="008F09B4">
        <w:rPr>
          <w:rFonts w:asciiTheme="minorHAnsi" w:hAnsiTheme="minorHAnsi" w:cstheme="minorHAnsi"/>
          <w:lang w:val="sq-AL"/>
        </w:rPr>
        <w:t>n</w:t>
      </w:r>
      <w:r w:rsidR="00296EB9" w:rsidRPr="008F09B4">
        <w:rPr>
          <w:rFonts w:asciiTheme="minorHAnsi" w:hAnsiTheme="minorHAnsi" w:cstheme="minorHAnsi"/>
          <w:lang w:val="sq-AL"/>
        </w:rPr>
        <w:t>ë</w:t>
      </w:r>
      <w:r w:rsidR="000B2E94" w:rsidRPr="008F09B4">
        <w:rPr>
          <w:rFonts w:asciiTheme="minorHAnsi" w:hAnsiTheme="minorHAnsi" w:cstheme="minorHAnsi"/>
          <w:lang w:val="sq-AL"/>
        </w:rPr>
        <w:t xml:space="preserve"> renditjen </w:t>
      </w:r>
      <w:r w:rsidR="00202F18" w:rsidRPr="008F09B4">
        <w:rPr>
          <w:rFonts w:asciiTheme="minorHAnsi" w:hAnsiTheme="minorHAnsi" w:cstheme="minorHAnsi"/>
          <w:lang w:val="sq-AL"/>
        </w:rPr>
        <w:t xml:space="preserve">meritore </w:t>
      </w:r>
      <w:r w:rsidR="000B2E94" w:rsidRPr="008F09B4">
        <w:rPr>
          <w:rFonts w:asciiTheme="minorHAnsi" w:hAnsiTheme="minorHAnsi" w:cstheme="minorHAnsi"/>
          <w:lang w:val="sq-AL"/>
        </w:rPr>
        <w:t xml:space="preserve">të </w:t>
      </w:r>
      <w:r w:rsidR="00865183" w:rsidRPr="008F09B4">
        <w:rPr>
          <w:rFonts w:asciiTheme="minorHAnsi" w:hAnsiTheme="minorHAnsi" w:cstheme="minorHAnsi"/>
          <w:lang w:val="sq-AL"/>
        </w:rPr>
        <w:t xml:space="preserve">kërkesës </w:t>
      </w:r>
      <w:r w:rsidR="000B2E94" w:rsidRPr="008F09B4">
        <w:rPr>
          <w:rFonts w:asciiTheme="minorHAnsi" w:hAnsiTheme="minorHAnsi" w:cstheme="minorHAnsi"/>
          <w:lang w:val="sq-AL"/>
        </w:rPr>
        <w:t>me burimin m</w:t>
      </w:r>
      <w:r w:rsidR="00F93819" w:rsidRPr="008F09B4">
        <w:rPr>
          <w:rFonts w:asciiTheme="minorHAnsi" w:hAnsiTheme="minorHAnsi" w:cstheme="minorHAnsi"/>
          <w:lang w:val="sq-AL"/>
        </w:rPr>
        <w:t>ë</w:t>
      </w:r>
      <w:r w:rsidR="000B2E94" w:rsidRPr="008F09B4">
        <w:rPr>
          <w:rFonts w:asciiTheme="minorHAnsi" w:hAnsiTheme="minorHAnsi" w:cstheme="minorHAnsi"/>
          <w:lang w:val="sq-AL"/>
        </w:rPr>
        <w:t xml:space="preserve"> të shtrenjtë gjenerues të zëvendësuar së pari dhe burimin m</w:t>
      </w:r>
      <w:r w:rsidR="00296EB9" w:rsidRPr="008F09B4">
        <w:rPr>
          <w:rFonts w:asciiTheme="minorHAnsi" w:hAnsiTheme="minorHAnsi" w:cstheme="minorHAnsi"/>
          <w:lang w:val="sq-AL"/>
        </w:rPr>
        <w:t>ë</w:t>
      </w:r>
      <w:r w:rsidR="000B2E94" w:rsidRPr="008F09B4">
        <w:rPr>
          <w:rFonts w:asciiTheme="minorHAnsi" w:hAnsiTheme="minorHAnsi" w:cstheme="minorHAnsi"/>
          <w:lang w:val="sq-AL"/>
        </w:rPr>
        <w:t xml:space="preserve"> të lirë të zëvendësuar së fundi.</w:t>
      </w:r>
    </w:p>
    <w:p w14:paraId="42CD0198" w14:textId="7EBFDC64" w:rsidR="00D165C0" w:rsidRPr="008F09B4" w:rsidRDefault="007734E3" w:rsidP="00A11E25">
      <w:pPr>
        <w:pStyle w:val="Text"/>
        <w:numPr>
          <w:ilvl w:val="1"/>
          <w:numId w:val="50"/>
        </w:numPr>
        <w:jc w:val="both"/>
        <w:rPr>
          <w:rFonts w:asciiTheme="minorHAnsi" w:hAnsiTheme="minorHAnsi" w:cstheme="minorHAnsi"/>
          <w:lang w:val="sq-AL"/>
        </w:rPr>
      </w:pPr>
      <w:r w:rsidRPr="008F09B4">
        <w:rPr>
          <w:rFonts w:asciiTheme="minorHAnsi" w:hAnsiTheme="minorHAnsi" w:cstheme="minorHAnsi"/>
          <w:lang w:val="sq-AL"/>
        </w:rPr>
        <w:t xml:space="preserve">Çmimi </w:t>
      </w:r>
      <w:r w:rsidR="00865183" w:rsidRPr="008F09B4">
        <w:rPr>
          <w:rFonts w:asciiTheme="minorHAnsi" w:hAnsiTheme="minorHAnsi" w:cstheme="minorHAnsi"/>
          <w:lang w:val="sq-AL"/>
        </w:rPr>
        <w:t>referent</w:t>
      </w:r>
      <w:r w:rsidRPr="008F09B4">
        <w:rPr>
          <w:rFonts w:asciiTheme="minorHAnsi" w:hAnsiTheme="minorHAnsi" w:cstheme="minorHAnsi"/>
          <w:lang w:val="sq-AL"/>
        </w:rPr>
        <w:t xml:space="preserve"> për orë bazohe</w:t>
      </w:r>
      <w:r w:rsidR="00202F18" w:rsidRPr="008F09B4">
        <w:rPr>
          <w:rFonts w:asciiTheme="minorHAnsi" w:hAnsiTheme="minorHAnsi" w:cstheme="minorHAnsi"/>
          <w:lang w:val="sq-AL"/>
        </w:rPr>
        <w:t>t</w:t>
      </w:r>
      <w:r w:rsidRPr="008F09B4">
        <w:rPr>
          <w:rFonts w:asciiTheme="minorHAnsi" w:hAnsiTheme="minorHAnsi" w:cstheme="minorHAnsi"/>
          <w:lang w:val="sq-AL"/>
        </w:rPr>
        <w:t xml:space="preserve"> </w:t>
      </w:r>
      <w:r w:rsidR="00937284" w:rsidRPr="008F09B4">
        <w:rPr>
          <w:rFonts w:asciiTheme="minorHAnsi" w:hAnsiTheme="minorHAnsi" w:cstheme="minorHAnsi"/>
          <w:lang w:val="sq-AL"/>
        </w:rPr>
        <w:t>n</w:t>
      </w:r>
      <w:r w:rsidR="00296EB9" w:rsidRPr="008F09B4">
        <w:rPr>
          <w:rFonts w:asciiTheme="minorHAnsi" w:hAnsiTheme="minorHAnsi" w:cstheme="minorHAnsi"/>
          <w:lang w:val="sq-AL"/>
        </w:rPr>
        <w:t>ë</w:t>
      </w:r>
      <w:r w:rsidRPr="008F09B4">
        <w:rPr>
          <w:rFonts w:asciiTheme="minorHAnsi" w:hAnsiTheme="minorHAnsi" w:cstheme="minorHAnsi"/>
          <w:lang w:val="sq-AL"/>
        </w:rPr>
        <w:t xml:space="preserve"> vëllimin e gjenerimit</w:t>
      </w:r>
      <w:r w:rsidR="00A211D9" w:rsidRPr="008F09B4">
        <w:rPr>
          <w:rFonts w:asciiTheme="minorHAnsi" w:hAnsiTheme="minorHAnsi" w:cstheme="minorHAnsi"/>
          <w:lang w:val="sq-AL"/>
        </w:rPr>
        <w:t xml:space="preserve"> nga </w:t>
      </w:r>
      <w:r w:rsidR="00692A7C" w:rsidRPr="008F09B4">
        <w:rPr>
          <w:rFonts w:asciiTheme="minorHAnsi" w:hAnsiTheme="minorHAnsi" w:cstheme="minorHAnsi"/>
          <w:lang w:val="sq-AL"/>
        </w:rPr>
        <w:t>B</w:t>
      </w:r>
      <w:r w:rsidRPr="008F09B4">
        <w:rPr>
          <w:rFonts w:asciiTheme="minorHAnsi" w:hAnsiTheme="minorHAnsi" w:cstheme="minorHAnsi"/>
          <w:lang w:val="sq-AL"/>
        </w:rPr>
        <w:t>RE dhe kosto</w:t>
      </w:r>
      <w:r w:rsidR="005175AD" w:rsidRPr="008F09B4">
        <w:rPr>
          <w:rFonts w:asciiTheme="minorHAnsi" w:hAnsiTheme="minorHAnsi" w:cstheme="minorHAnsi"/>
          <w:lang w:val="sq-AL"/>
        </w:rPr>
        <w:t xml:space="preserve">t </w:t>
      </w:r>
      <w:r w:rsidRPr="008F09B4">
        <w:rPr>
          <w:rFonts w:asciiTheme="minorHAnsi" w:hAnsiTheme="minorHAnsi" w:cstheme="minorHAnsi"/>
          <w:lang w:val="sq-AL"/>
        </w:rPr>
        <w:t xml:space="preserve">e alternativave të </w:t>
      </w:r>
      <w:r w:rsidR="00B44EA0" w:rsidRPr="008F09B4">
        <w:rPr>
          <w:rFonts w:asciiTheme="minorHAnsi" w:hAnsiTheme="minorHAnsi" w:cstheme="minorHAnsi"/>
          <w:lang w:val="sq-AL"/>
        </w:rPr>
        <w:t>zhvendosura</w:t>
      </w:r>
      <w:r w:rsidRPr="008F09B4">
        <w:rPr>
          <w:rFonts w:asciiTheme="minorHAnsi" w:hAnsiTheme="minorHAnsi" w:cstheme="minorHAnsi"/>
          <w:lang w:val="sq-AL"/>
        </w:rPr>
        <w:t xml:space="preserve"> në atë kohë për atë vëllim. Çmimi përcaktohet duke zhvendosur </w:t>
      </w:r>
      <w:r w:rsidR="008F09B4" w:rsidRPr="008F09B4">
        <w:rPr>
          <w:rFonts w:asciiTheme="minorHAnsi" w:hAnsiTheme="minorHAnsi" w:cstheme="minorHAnsi"/>
          <w:lang w:val="sq-AL"/>
        </w:rPr>
        <w:t>kërkesën</w:t>
      </w:r>
      <w:r w:rsidR="00865183" w:rsidRPr="008F09B4">
        <w:rPr>
          <w:rFonts w:asciiTheme="minorHAnsi" w:hAnsiTheme="minorHAnsi" w:cstheme="minorHAnsi"/>
          <w:lang w:val="sq-AL"/>
        </w:rPr>
        <w:t xml:space="preserve"> </w:t>
      </w:r>
      <w:r w:rsidR="006A1FB9" w:rsidRPr="008F09B4">
        <w:rPr>
          <w:rFonts w:asciiTheme="minorHAnsi" w:hAnsiTheme="minorHAnsi" w:cstheme="minorHAnsi"/>
          <w:lang w:val="sq-AL"/>
        </w:rPr>
        <w:t xml:space="preserve">e disa gjeneruesve. Prandaj, nëse gjenerimi </w:t>
      </w:r>
      <w:r w:rsidR="00A211D9" w:rsidRPr="008F09B4">
        <w:rPr>
          <w:rFonts w:asciiTheme="minorHAnsi" w:hAnsiTheme="minorHAnsi" w:cstheme="minorHAnsi"/>
          <w:lang w:val="sq-AL"/>
        </w:rPr>
        <w:t xml:space="preserve">nga </w:t>
      </w:r>
      <w:r w:rsidR="00692A7C" w:rsidRPr="008F09B4">
        <w:rPr>
          <w:rFonts w:asciiTheme="minorHAnsi" w:hAnsiTheme="minorHAnsi" w:cstheme="minorHAnsi"/>
          <w:lang w:val="sq-AL"/>
        </w:rPr>
        <w:t>B</w:t>
      </w:r>
      <w:r w:rsidR="006A1FB9" w:rsidRPr="008F09B4">
        <w:rPr>
          <w:rFonts w:asciiTheme="minorHAnsi" w:hAnsiTheme="minorHAnsi" w:cstheme="minorHAnsi"/>
          <w:lang w:val="sq-AL"/>
        </w:rPr>
        <w:t>RE</w:t>
      </w:r>
      <w:r w:rsidR="00A211D9" w:rsidRPr="008F09B4">
        <w:rPr>
          <w:rFonts w:asciiTheme="minorHAnsi" w:hAnsiTheme="minorHAnsi" w:cstheme="minorHAnsi"/>
          <w:lang w:val="sq-AL"/>
        </w:rPr>
        <w:t>-t</w:t>
      </w:r>
      <w:r w:rsidR="00A211D9" w:rsidRPr="008F09B4">
        <w:rPr>
          <w:rFonts w:cs="Calibri"/>
          <w:lang w:val="sq-AL"/>
        </w:rPr>
        <w:t>ë</w:t>
      </w:r>
      <w:r w:rsidR="006A1FB9" w:rsidRPr="008F09B4">
        <w:rPr>
          <w:rFonts w:asciiTheme="minorHAnsi" w:hAnsiTheme="minorHAnsi" w:cstheme="minorHAnsi"/>
          <w:lang w:val="sq-AL"/>
        </w:rPr>
        <w:t xml:space="preserve"> do të ishte </w:t>
      </w:r>
      <w:r w:rsidR="00D165C0" w:rsidRPr="008F09B4">
        <w:rPr>
          <w:rFonts w:asciiTheme="minorHAnsi" w:hAnsiTheme="minorHAnsi" w:cstheme="minorHAnsi"/>
          <w:lang w:val="sq-AL"/>
        </w:rPr>
        <w:t xml:space="preserve">5 </w:t>
      </w:r>
      <w:r w:rsidR="00296EB9" w:rsidRPr="008F09B4">
        <w:rPr>
          <w:rFonts w:asciiTheme="minorHAnsi" w:hAnsiTheme="minorHAnsi" w:cstheme="minorHAnsi"/>
          <w:lang w:val="sq-AL"/>
        </w:rPr>
        <w:t>GWh</w:t>
      </w:r>
      <w:r w:rsidR="00D165C0" w:rsidRPr="008F09B4">
        <w:rPr>
          <w:rFonts w:asciiTheme="minorHAnsi" w:hAnsiTheme="minorHAnsi" w:cstheme="minorHAnsi"/>
          <w:lang w:val="sq-AL"/>
        </w:rPr>
        <w:t xml:space="preserve"> </w:t>
      </w:r>
      <w:r w:rsidR="006A1FB9" w:rsidRPr="008F09B4">
        <w:rPr>
          <w:rFonts w:asciiTheme="minorHAnsi" w:hAnsiTheme="minorHAnsi" w:cstheme="minorHAnsi"/>
          <w:lang w:val="sq-AL"/>
        </w:rPr>
        <w:t>dhe gjenerues</w:t>
      </w:r>
      <w:r w:rsidR="00692A7C" w:rsidRPr="008F09B4">
        <w:rPr>
          <w:rFonts w:asciiTheme="minorHAnsi" w:hAnsiTheme="minorHAnsi" w:cstheme="minorHAnsi"/>
          <w:lang w:val="sq-AL"/>
        </w:rPr>
        <w:t>i</w:t>
      </w:r>
      <w:r w:rsidR="006A1FB9" w:rsidRPr="008F09B4">
        <w:rPr>
          <w:rFonts w:asciiTheme="minorHAnsi" w:hAnsiTheme="minorHAnsi" w:cstheme="minorHAnsi"/>
          <w:lang w:val="sq-AL"/>
        </w:rPr>
        <w:t xml:space="preserve"> më i shtrenjtë i shmangur prodhon </w:t>
      </w:r>
      <w:r w:rsidR="00D165C0" w:rsidRPr="008F09B4">
        <w:rPr>
          <w:rFonts w:asciiTheme="minorHAnsi" w:hAnsiTheme="minorHAnsi" w:cstheme="minorHAnsi"/>
          <w:lang w:val="sq-AL"/>
        </w:rPr>
        <w:t xml:space="preserve">2 </w:t>
      </w:r>
      <w:r w:rsidR="00296EB9" w:rsidRPr="008F09B4">
        <w:rPr>
          <w:rFonts w:asciiTheme="minorHAnsi" w:hAnsiTheme="minorHAnsi" w:cstheme="minorHAnsi"/>
          <w:lang w:val="sq-AL"/>
        </w:rPr>
        <w:t>GWh</w:t>
      </w:r>
      <w:r w:rsidR="00D165C0" w:rsidRPr="008F09B4">
        <w:rPr>
          <w:rFonts w:asciiTheme="minorHAnsi" w:hAnsiTheme="minorHAnsi" w:cstheme="minorHAnsi"/>
          <w:lang w:val="sq-AL"/>
        </w:rPr>
        <w:t xml:space="preserve">, </w:t>
      </w:r>
      <w:r w:rsidR="00A211D9" w:rsidRPr="008F09B4">
        <w:rPr>
          <w:rFonts w:asciiTheme="minorHAnsi" w:hAnsiTheme="minorHAnsi" w:cstheme="minorHAnsi"/>
          <w:lang w:val="sq-AL"/>
        </w:rPr>
        <w:t>at</w:t>
      </w:r>
      <w:r w:rsidR="00A211D9" w:rsidRPr="008F09B4">
        <w:rPr>
          <w:rFonts w:cs="Calibri"/>
          <w:lang w:val="sq-AL"/>
        </w:rPr>
        <w:t xml:space="preserve">ëherë </w:t>
      </w:r>
      <w:r w:rsidR="00D165C0" w:rsidRPr="008F09B4">
        <w:rPr>
          <w:rFonts w:asciiTheme="minorHAnsi" w:hAnsiTheme="minorHAnsi" w:cstheme="minorHAnsi"/>
          <w:lang w:val="sq-AL"/>
        </w:rPr>
        <w:t xml:space="preserve">3 </w:t>
      </w:r>
      <w:r w:rsidR="00296EB9" w:rsidRPr="008F09B4">
        <w:rPr>
          <w:rFonts w:asciiTheme="minorHAnsi" w:hAnsiTheme="minorHAnsi" w:cstheme="minorHAnsi"/>
          <w:lang w:val="sq-AL"/>
        </w:rPr>
        <w:t>GWh</w:t>
      </w:r>
      <w:r w:rsidR="00D165C0" w:rsidRPr="008F09B4">
        <w:rPr>
          <w:rFonts w:asciiTheme="minorHAnsi" w:hAnsiTheme="minorHAnsi" w:cstheme="minorHAnsi"/>
          <w:lang w:val="sq-AL"/>
        </w:rPr>
        <w:t xml:space="preserve"> </w:t>
      </w:r>
      <w:r w:rsidR="006A1FB9" w:rsidRPr="008F09B4">
        <w:rPr>
          <w:rFonts w:asciiTheme="minorHAnsi" w:hAnsiTheme="minorHAnsi" w:cstheme="minorHAnsi"/>
          <w:lang w:val="sq-AL"/>
        </w:rPr>
        <w:t>shtesë nga burimi tjetër më i shtrenjtë gjithashtu do të zhvendosej. Prandaj, shmang</w:t>
      </w:r>
      <w:r w:rsidR="00865183" w:rsidRPr="008F09B4">
        <w:rPr>
          <w:rFonts w:asciiTheme="minorHAnsi" w:hAnsiTheme="minorHAnsi" w:cstheme="minorHAnsi"/>
          <w:lang w:val="sq-AL"/>
        </w:rPr>
        <w:t>i</w:t>
      </w:r>
      <w:r w:rsidR="006A1FB9" w:rsidRPr="008F09B4">
        <w:rPr>
          <w:rFonts w:asciiTheme="minorHAnsi" w:hAnsiTheme="minorHAnsi" w:cstheme="minorHAnsi"/>
          <w:lang w:val="sq-AL"/>
        </w:rPr>
        <w:t xml:space="preserve">a e </w:t>
      </w:r>
      <w:r w:rsidR="00D165C0" w:rsidRPr="008F09B4">
        <w:rPr>
          <w:rFonts w:asciiTheme="minorHAnsi" w:hAnsiTheme="minorHAnsi" w:cstheme="minorHAnsi"/>
          <w:lang w:val="sq-AL"/>
        </w:rPr>
        <w:t xml:space="preserve">5 </w:t>
      </w:r>
      <w:r w:rsidR="00296EB9" w:rsidRPr="008F09B4">
        <w:rPr>
          <w:rFonts w:asciiTheme="minorHAnsi" w:hAnsiTheme="minorHAnsi" w:cstheme="minorHAnsi"/>
          <w:lang w:val="sq-AL"/>
        </w:rPr>
        <w:t>GWh</w:t>
      </w:r>
      <w:r w:rsidR="00D165C0" w:rsidRPr="008F09B4">
        <w:rPr>
          <w:rFonts w:asciiTheme="minorHAnsi" w:hAnsiTheme="minorHAnsi" w:cstheme="minorHAnsi"/>
          <w:lang w:val="sq-AL"/>
        </w:rPr>
        <w:t xml:space="preserve"> </w:t>
      </w:r>
      <w:r w:rsidR="006A1FB9" w:rsidRPr="008F09B4">
        <w:rPr>
          <w:rFonts w:asciiTheme="minorHAnsi" w:hAnsiTheme="minorHAnsi" w:cstheme="minorHAnsi"/>
          <w:lang w:val="sq-AL"/>
        </w:rPr>
        <w:t xml:space="preserve">të gjenerimit </w:t>
      </w:r>
      <w:r w:rsidR="00A211D9" w:rsidRPr="008F09B4">
        <w:rPr>
          <w:rFonts w:asciiTheme="minorHAnsi" w:hAnsiTheme="minorHAnsi" w:cstheme="minorHAnsi"/>
          <w:lang w:val="sq-AL"/>
        </w:rPr>
        <w:t xml:space="preserve">nga </w:t>
      </w:r>
      <w:r w:rsidR="00692A7C" w:rsidRPr="008F09B4">
        <w:rPr>
          <w:rFonts w:asciiTheme="minorHAnsi" w:hAnsiTheme="minorHAnsi" w:cstheme="minorHAnsi"/>
          <w:lang w:val="sq-AL"/>
        </w:rPr>
        <w:t>B</w:t>
      </w:r>
      <w:r w:rsidR="00D165C0" w:rsidRPr="008F09B4">
        <w:rPr>
          <w:rFonts w:asciiTheme="minorHAnsi" w:hAnsiTheme="minorHAnsi" w:cstheme="minorHAnsi"/>
          <w:lang w:val="sq-AL"/>
        </w:rPr>
        <w:t>RE</w:t>
      </w:r>
      <w:r w:rsidR="00A211D9" w:rsidRPr="008F09B4">
        <w:rPr>
          <w:rFonts w:asciiTheme="minorHAnsi" w:hAnsiTheme="minorHAnsi" w:cstheme="minorHAnsi"/>
          <w:lang w:val="sq-AL"/>
        </w:rPr>
        <w:t>-t</w:t>
      </w:r>
      <w:r w:rsidR="00A211D9" w:rsidRPr="008F09B4">
        <w:rPr>
          <w:rFonts w:cs="Calibri"/>
          <w:lang w:val="sq-AL"/>
        </w:rPr>
        <w:t>ë</w:t>
      </w:r>
      <w:r w:rsidR="00D165C0" w:rsidRPr="008F09B4">
        <w:rPr>
          <w:rFonts w:asciiTheme="minorHAnsi" w:hAnsiTheme="minorHAnsi" w:cstheme="minorHAnsi"/>
          <w:lang w:val="sq-AL"/>
        </w:rPr>
        <w:t xml:space="preserve"> </w:t>
      </w:r>
      <w:r w:rsidR="006A1FB9" w:rsidRPr="008F09B4">
        <w:rPr>
          <w:rFonts w:asciiTheme="minorHAnsi" w:hAnsiTheme="minorHAnsi" w:cstheme="minorHAnsi"/>
          <w:lang w:val="sq-AL"/>
        </w:rPr>
        <w:t xml:space="preserve">do të bazohej në çmimet e matura dhe vëllimet nga gjeneruesit e ndryshëm. </w:t>
      </w:r>
      <w:r w:rsidR="00692A7C" w:rsidRPr="008F09B4">
        <w:rPr>
          <w:rFonts w:asciiTheme="minorHAnsi" w:hAnsiTheme="minorHAnsi" w:cstheme="minorHAnsi"/>
          <w:lang w:val="sq-AL"/>
        </w:rPr>
        <w:t>Parimi</w:t>
      </w:r>
      <w:r w:rsidR="006A1FB9" w:rsidRPr="008F09B4">
        <w:rPr>
          <w:rFonts w:asciiTheme="minorHAnsi" w:hAnsiTheme="minorHAnsi" w:cstheme="minorHAnsi"/>
          <w:lang w:val="sq-AL"/>
        </w:rPr>
        <w:t xml:space="preserve"> i njëjtë do të aplikohe</w:t>
      </w:r>
      <w:r w:rsidR="00A211D9" w:rsidRPr="008F09B4">
        <w:rPr>
          <w:rFonts w:asciiTheme="minorHAnsi" w:hAnsiTheme="minorHAnsi" w:cstheme="minorHAnsi"/>
          <w:lang w:val="sq-AL"/>
        </w:rPr>
        <w:t>t</w:t>
      </w:r>
      <w:r w:rsidR="006A1FB9" w:rsidRPr="008F09B4">
        <w:rPr>
          <w:rFonts w:asciiTheme="minorHAnsi" w:hAnsiTheme="minorHAnsi" w:cstheme="minorHAnsi"/>
          <w:lang w:val="sq-AL"/>
        </w:rPr>
        <w:t xml:space="preserve"> për disa gjenerues ose për vetëm një gjenerues.</w:t>
      </w:r>
    </w:p>
    <w:p w14:paraId="4DC30254" w14:textId="2780BE3F" w:rsidR="00D165C0" w:rsidRPr="008F09B4" w:rsidRDefault="00692A7C" w:rsidP="00A11E25">
      <w:pPr>
        <w:pStyle w:val="Text"/>
        <w:numPr>
          <w:ilvl w:val="1"/>
          <w:numId w:val="50"/>
        </w:numPr>
        <w:jc w:val="both"/>
        <w:rPr>
          <w:rFonts w:asciiTheme="minorHAnsi" w:hAnsiTheme="minorHAnsi" w:cstheme="minorHAnsi"/>
          <w:lang w:val="sq-AL"/>
        </w:rPr>
      </w:pPr>
      <w:r w:rsidRPr="008F09B4">
        <w:rPr>
          <w:rFonts w:asciiTheme="minorHAnsi" w:hAnsiTheme="minorHAnsi" w:cstheme="minorHAnsi"/>
          <w:lang w:val="sq-AL"/>
        </w:rPr>
        <w:lastRenderedPageBreak/>
        <w:t>Llogaritja e</w:t>
      </w:r>
      <w:r w:rsidR="006A1FB9" w:rsidRPr="008F09B4">
        <w:rPr>
          <w:rFonts w:asciiTheme="minorHAnsi" w:hAnsiTheme="minorHAnsi" w:cstheme="minorHAnsi"/>
          <w:lang w:val="sq-AL"/>
        </w:rPr>
        <w:t xml:space="preserve"> çmimit vjetor </w:t>
      </w:r>
      <w:r w:rsidR="00865183" w:rsidRPr="008F09B4">
        <w:rPr>
          <w:rFonts w:asciiTheme="minorHAnsi" w:hAnsiTheme="minorHAnsi" w:cstheme="minorHAnsi"/>
          <w:lang w:val="sq-AL"/>
        </w:rPr>
        <w:t>referent</w:t>
      </w:r>
      <w:r w:rsidR="006A1FB9" w:rsidRPr="008F09B4">
        <w:rPr>
          <w:rFonts w:asciiTheme="minorHAnsi" w:hAnsiTheme="minorHAnsi" w:cstheme="minorHAnsi"/>
          <w:lang w:val="sq-AL"/>
        </w:rPr>
        <w:t xml:space="preserve"> </w:t>
      </w:r>
      <w:r w:rsidR="008F09B4">
        <w:rPr>
          <w:rFonts w:asciiTheme="minorHAnsi" w:hAnsiTheme="minorHAnsi" w:cstheme="minorHAnsi"/>
          <w:lang w:val="sq-AL"/>
        </w:rPr>
        <w:t>bazohet n</w:t>
      </w:r>
      <w:r w:rsidR="008F09B4" w:rsidRPr="008F09B4">
        <w:rPr>
          <w:rFonts w:asciiTheme="minorHAnsi" w:hAnsiTheme="minorHAnsi" w:cstheme="minorHAnsi"/>
          <w:lang w:val="sq-AL"/>
        </w:rPr>
        <w:t>ë</w:t>
      </w:r>
      <w:r w:rsidR="008F09B4">
        <w:rPr>
          <w:rFonts w:asciiTheme="minorHAnsi" w:hAnsiTheme="minorHAnsi" w:cstheme="minorHAnsi"/>
          <w:lang w:val="sq-AL"/>
        </w:rPr>
        <w:t xml:space="preserve"> vlerat </w:t>
      </w:r>
      <w:r w:rsidR="0099108F" w:rsidRPr="008F09B4">
        <w:rPr>
          <w:rFonts w:asciiTheme="minorHAnsi" w:hAnsiTheme="minorHAnsi" w:cstheme="minorHAnsi"/>
          <w:lang w:val="sq-AL"/>
        </w:rPr>
        <w:t>aktuale</w:t>
      </w:r>
      <w:r w:rsidR="006A1FB9" w:rsidRPr="008F09B4">
        <w:rPr>
          <w:rFonts w:asciiTheme="minorHAnsi" w:hAnsiTheme="minorHAnsi" w:cstheme="minorHAnsi"/>
          <w:lang w:val="sq-AL"/>
        </w:rPr>
        <w:t xml:space="preserve"> të burimeve të zhvendosura të energjisë elektrike për orë për të gjithë vitin dhe pjesëtimi me vëllimin e pritur të gjenerimit </w:t>
      </w:r>
      <w:r w:rsidR="00A211D9" w:rsidRPr="008F09B4">
        <w:rPr>
          <w:rFonts w:asciiTheme="minorHAnsi" w:hAnsiTheme="minorHAnsi" w:cstheme="minorHAnsi"/>
          <w:lang w:val="sq-AL"/>
        </w:rPr>
        <w:t xml:space="preserve">nga </w:t>
      </w:r>
      <w:r w:rsidRPr="008F09B4">
        <w:rPr>
          <w:rFonts w:asciiTheme="minorHAnsi" w:hAnsiTheme="minorHAnsi" w:cstheme="minorHAnsi"/>
          <w:lang w:val="sq-AL"/>
        </w:rPr>
        <w:t>B</w:t>
      </w:r>
      <w:r w:rsidR="006A1FB9" w:rsidRPr="008F09B4">
        <w:rPr>
          <w:rFonts w:asciiTheme="minorHAnsi" w:hAnsiTheme="minorHAnsi" w:cstheme="minorHAnsi"/>
          <w:lang w:val="sq-AL"/>
        </w:rPr>
        <w:t>RE</w:t>
      </w:r>
      <w:r w:rsidR="00A211D9" w:rsidRPr="008F09B4">
        <w:rPr>
          <w:rFonts w:asciiTheme="minorHAnsi" w:hAnsiTheme="minorHAnsi" w:cstheme="minorHAnsi"/>
          <w:lang w:val="sq-AL"/>
        </w:rPr>
        <w:t>-t</w:t>
      </w:r>
      <w:r w:rsidR="00A211D9" w:rsidRPr="008F09B4">
        <w:rPr>
          <w:rFonts w:cs="Calibri"/>
          <w:lang w:val="sq-AL"/>
        </w:rPr>
        <w:t>ë</w:t>
      </w:r>
      <w:r w:rsidR="006A1FB9" w:rsidRPr="008F09B4">
        <w:rPr>
          <w:rFonts w:asciiTheme="minorHAnsi" w:hAnsiTheme="minorHAnsi" w:cstheme="minorHAnsi"/>
          <w:lang w:val="sq-AL"/>
        </w:rPr>
        <w:t xml:space="preserve"> për orë për të gjithë vitin. </w:t>
      </w:r>
    </w:p>
    <w:p w14:paraId="50B285CD" w14:textId="599DC8D3" w:rsidR="005658AA" w:rsidRPr="008F09B4" w:rsidRDefault="006A1FB9" w:rsidP="00A11E25">
      <w:pPr>
        <w:pStyle w:val="Text"/>
        <w:numPr>
          <w:ilvl w:val="1"/>
          <w:numId w:val="50"/>
        </w:numPr>
        <w:jc w:val="both"/>
        <w:rPr>
          <w:rFonts w:asciiTheme="minorHAnsi" w:hAnsiTheme="minorHAnsi" w:cstheme="minorHAnsi"/>
          <w:lang w:val="sq-AL"/>
        </w:rPr>
      </w:pPr>
      <w:r w:rsidRPr="008F09B4">
        <w:rPr>
          <w:rFonts w:asciiTheme="minorHAnsi" w:hAnsiTheme="minorHAnsi" w:cstheme="minorHAnsi"/>
          <w:lang w:val="sq-AL"/>
        </w:rPr>
        <w:t>Kostoja e gjenerimit dallon sipas burimeve të ndryshme</w:t>
      </w:r>
      <w:r w:rsidR="00D165C0" w:rsidRPr="008F09B4">
        <w:rPr>
          <w:rFonts w:asciiTheme="minorHAnsi" w:hAnsiTheme="minorHAnsi" w:cstheme="minorHAnsi"/>
          <w:lang w:val="sq-AL"/>
        </w:rPr>
        <w:t>:</w:t>
      </w:r>
    </w:p>
    <w:p w14:paraId="07D29E55" w14:textId="637FBB88" w:rsidR="00BB21F8" w:rsidRPr="008F09B4" w:rsidRDefault="00BB21F8" w:rsidP="00A11E25">
      <w:pPr>
        <w:pStyle w:val="Text"/>
        <w:numPr>
          <w:ilvl w:val="2"/>
          <w:numId w:val="50"/>
        </w:numPr>
        <w:jc w:val="both"/>
        <w:rPr>
          <w:rFonts w:asciiTheme="minorHAnsi" w:hAnsiTheme="minorHAnsi" w:cstheme="minorHAnsi"/>
          <w:lang w:val="sq-AL"/>
        </w:rPr>
      </w:pPr>
      <w:r w:rsidRPr="008F09B4">
        <w:rPr>
          <w:lang w:val="sq-AL"/>
        </w:rPr>
        <w:t>Kostoja e importit përcaktohet nga çmimet e tregut në Bursën Hungareze të Energjisë minus koston e të drejtës së transmisionit që duhet siguruar. Pasi të lansohet Bursa Shqiptare e Energjisë, që do të funksionojnë gjithashtu si Bursa Kosovare e Energjisë, do të tregoj çmimet e ardhshme të tregut për importet</w:t>
      </w:r>
    </w:p>
    <w:p w14:paraId="07D2C574" w14:textId="74E50575" w:rsidR="00D165C0" w:rsidRPr="008F09B4" w:rsidRDefault="00547FF1" w:rsidP="00A11E25">
      <w:pPr>
        <w:pStyle w:val="Text"/>
        <w:numPr>
          <w:ilvl w:val="2"/>
          <w:numId w:val="50"/>
        </w:numPr>
        <w:jc w:val="both"/>
        <w:rPr>
          <w:rFonts w:asciiTheme="minorHAnsi" w:hAnsiTheme="minorHAnsi" w:cstheme="minorHAnsi"/>
          <w:lang w:val="sq-AL"/>
        </w:rPr>
      </w:pPr>
      <w:r w:rsidRPr="008F09B4">
        <w:rPr>
          <w:rFonts w:asciiTheme="minorHAnsi" w:hAnsiTheme="minorHAnsi" w:cstheme="minorHAnsi"/>
          <w:lang w:val="sq-AL"/>
        </w:rPr>
        <w:t>Kosto</w:t>
      </w:r>
      <w:r w:rsidR="00411E50" w:rsidRPr="008F09B4">
        <w:rPr>
          <w:rFonts w:asciiTheme="minorHAnsi" w:hAnsiTheme="minorHAnsi" w:cstheme="minorHAnsi"/>
          <w:lang w:val="sq-AL"/>
        </w:rPr>
        <w:t xml:space="preserve">ja </w:t>
      </w:r>
      <w:r w:rsidR="0048515A" w:rsidRPr="008F09B4">
        <w:rPr>
          <w:rFonts w:asciiTheme="minorHAnsi" w:hAnsiTheme="minorHAnsi" w:cstheme="minorHAnsi"/>
          <w:lang w:val="sq-AL"/>
        </w:rPr>
        <w:t>e energjis</w:t>
      </w:r>
      <w:r w:rsidR="00296EB9" w:rsidRPr="008F09B4">
        <w:rPr>
          <w:rFonts w:asciiTheme="minorHAnsi" w:hAnsiTheme="minorHAnsi" w:cstheme="minorHAnsi"/>
          <w:lang w:val="sq-AL"/>
        </w:rPr>
        <w:t>ë</w:t>
      </w:r>
      <w:r w:rsidR="0048515A" w:rsidRPr="008F09B4">
        <w:rPr>
          <w:rFonts w:asciiTheme="minorHAnsi" w:hAnsiTheme="minorHAnsi" w:cstheme="minorHAnsi"/>
          <w:lang w:val="sq-AL"/>
        </w:rPr>
        <w:t xml:space="preserve"> </w:t>
      </w:r>
      <w:r w:rsidR="005658AA" w:rsidRPr="008F09B4">
        <w:rPr>
          <w:rFonts w:asciiTheme="minorHAnsi" w:hAnsiTheme="minorHAnsi" w:cstheme="minorHAnsi"/>
          <w:lang w:val="sq-AL"/>
        </w:rPr>
        <w:t>me shumic</w:t>
      </w:r>
      <w:r w:rsidR="00296EB9" w:rsidRPr="008F09B4">
        <w:rPr>
          <w:rFonts w:asciiTheme="minorHAnsi" w:hAnsiTheme="minorHAnsi" w:cstheme="minorHAnsi"/>
          <w:lang w:val="sq-AL"/>
        </w:rPr>
        <w:t>ë</w:t>
      </w:r>
      <w:r w:rsidR="005658AA" w:rsidRPr="008F09B4">
        <w:rPr>
          <w:rFonts w:asciiTheme="minorHAnsi" w:hAnsiTheme="minorHAnsi" w:cstheme="minorHAnsi"/>
          <w:lang w:val="sq-AL"/>
        </w:rPr>
        <w:t xml:space="preserve"> </w:t>
      </w:r>
      <w:r w:rsidR="0048515A" w:rsidRPr="008F09B4">
        <w:rPr>
          <w:rFonts w:asciiTheme="minorHAnsi" w:hAnsiTheme="minorHAnsi" w:cstheme="minorHAnsi"/>
          <w:lang w:val="sq-AL"/>
        </w:rPr>
        <w:t>p</w:t>
      </w:r>
      <w:r w:rsidR="00296EB9" w:rsidRPr="008F09B4">
        <w:rPr>
          <w:rFonts w:asciiTheme="minorHAnsi" w:hAnsiTheme="minorHAnsi" w:cstheme="minorHAnsi"/>
          <w:lang w:val="sq-AL"/>
        </w:rPr>
        <w:t>ë</w:t>
      </w:r>
      <w:r w:rsidR="0048515A" w:rsidRPr="008F09B4">
        <w:rPr>
          <w:rFonts w:asciiTheme="minorHAnsi" w:hAnsiTheme="minorHAnsi" w:cstheme="minorHAnsi"/>
          <w:lang w:val="sq-AL"/>
        </w:rPr>
        <w:t>r furnizim t</w:t>
      </w:r>
      <w:r w:rsidR="00296EB9" w:rsidRPr="008F09B4">
        <w:rPr>
          <w:rFonts w:asciiTheme="minorHAnsi" w:hAnsiTheme="minorHAnsi" w:cstheme="minorHAnsi"/>
          <w:lang w:val="sq-AL"/>
        </w:rPr>
        <w:t>ë</w:t>
      </w:r>
      <w:r w:rsidR="0048515A" w:rsidRPr="008F09B4">
        <w:rPr>
          <w:rFonts w:asciiTheme="minorHAnsi" w:hAnsiTheme="minorHAnsi" w:cstheme="minorHAnsi"/>
          <w:lang w:val="sq-AL"/>
        </w:rPr>
        <w:t xml:space="preserve"> konsumator</w:t>
      </w:r>
      <w:r w:rsidR="00296EB9" w:rsidRPr="008F09B4">
        <w:rPr>
          <w:rFonts w:asciiTheme="minorHAnsi" w:hAnsiTheme="minorHAnsi" w:cstheme="minorHAnsi"/>
          <w:lang w:val="sq-AL"/>
        </w:rPr>
        <w:t>ë</w:t>
      </w:r>
      <w:r w:rsidR="0048515A" w:rsidRPr="008F09B4">
        <w:rPr>
          <w:rFonts w:asciiTheme="minorHAnsi" w:hAnsiTheme="minorHAnsi" w:cstheme="minorHAnsi"/>
          <w:lang w:val="sq-AL"/>
        </w:rPr>
        <w:t>ve me t</w:t>
      </w:r>
      <w:r w:rsidR="00296EB9" w:rsidRPr="008F09B4">
        <w:rPr>
          <w:rFonts w:asciiTheme="minorHAnsi" w:hAnsiTheme="minorHAnsi" w:cstheme="minorHAnsi"/>
          <w:lang w:val="sq-AL"/>
        </w:rPr>
        <w:t>ë</w:t>
      </w:r>
      <w:r w:rsidR="0048515A" w:rsidRPr="008F09B4">
        <w:rPr>
          <w:rFonts w:asciiTheme="minorHAnsi" w:hAnsiTheme="minorHAnsi" w:cstheme="minorHAnsi"/>
          <w:lang w:val="sq-AL"/>
        </w:rPr>
        <w:t xml:space="preserve"> drejt</w:t>
      </w:r>
      <w:r w:rsidR="00296EB9" w:rsidRPr="008F09B4">
        <w:rPr>
          <w:rFonts w:asciiTheme="minorHAnsi" w:hAnsiTheme="minorHAnsi" w:cstheme="minorHAnsi"/>
          <w:lang w:val="sq-AL"/>
        </w:rPr>
        <w:t>ë</w:t>
      </w:r>
      <w:r w:rsidR="0048515A" w:rsidRPr="008F09B4">
        <w:rPr>
          <w:rFonts w:asciiTheme="minorHAnsi" w:hAnsiTheme="minorHAnsi" w:cstheme="minorHAnsi"/>
          <w:lang w:val="sq-AL"/>
        </w:rPr>
        <w:t xml:space="preserve"> t</w:t>
      </w:r>
      <w:r w:rsidR="00296EB9" w:rsidRPr="008F09B4">
        <w:rPr>
          <w:rFonts w:asciiTheme="minorHAnsi" w:hAnsiTheme="minorHAnsi" w:cstheme="minorHAnsi"/>
          <w:lang w:val="sq-AL"/>
        </w:rPr>
        <w:t>ë</w:t>
      </w:r>
      <w:r w:rsidR="0048515A" w:rsidRPr="008F09B4">
        <w:rPr>
          <w:rFonts w:asciiTheme="minorHAnsi" w:hAnsiTheme="minorHAnsi" w:cstheme="minorHAnsi"/>
          <w:lang w:val="sq-AL"/>
        </w:rPr>
        <w:t xml:space="preserve"> </w:t>
      </w:r>
      <w:r w:rsidR="008B2C02" w:rsidRPr="008F09B4">
        <w:rPr>
          <w:rFonts w:asciiTheme="minorHAnsi" w:hAnsiTheme="minorHAnsi" w:cstheme="minorHAnsi"/>
          <w:lang w:val="sq-AL"/>
        </w:rPr>
        <w:t>Sh</w:t>
      </w:r>
      <w:r w:rsidR="00296EB9" w:rsidRPr="008F09B4">
        <w:rPr>
          <w:rFonts w:asciiTheme="minorHAnsi" w:hAnsiTheme="minorHAnsi" w:cstheme="minorHAnsi"/>
          <w:lang w:val="sq-AL"/>
        </w:rPr>
        <w:t>ë</w:t>
      </w:r>
      <w:r w:rsidR="008B2C02" w:rsidRPr="008F09B4">
        <w:rPr>
          <w:rFonts w:asciiTheme="minorHAnsi" w:hAnsiTheme="minorHAnsi" w:cstheme="minorHAnsi"/>
          <w:lang w:val="sq-AL"/>
        </w:rPr>
        <w:t>rbimit Universal</w:t>
      </w:r>
      <w:r w:rsidR="0048515A" w:rsidRPr="008F09B4">
        <w:rPr>
          <w:rFonts w:asciiTheme="minorHAnsi" w:hAnsiTheme="minorHAnsi" w:cstheme="minorHAnsi"/>
          <w:lang w:val="sq-AL"/>
        </w:rPr>
        <w:t>.</w:t>
      </w:r>
      <w:r w:rsidR="00D165C0" w:rsidRPr="008F09B4">
        <w:rPr>
          <w:rFonts w:asciiTheme="minorHAnsi" w:hAnsiTheme="minorHAnsi" w:cstheme="minorHAnsi"/>
          <w:lang w:val="sq-AL"/>
        </w:rPr>
        <w:t xml:space="preserve"> </w:t>
      </w:r>
    </w:p>
    <w:p w14:paraId="3BEDB5FA" w14:textId="110F5058" w:rsidR="00D165C0" w:rsidRPr="008F09B4" w:rsidRDefault="008B2C02" w:rsidP="00A11E25">
      <w:pPr>
        <w:pStyle w:val="Text"/>
        <w:numPr>
          <w:ilvl w:val="2"/>
          <w:numId w:val="50"/>
        </w:numPr>
        <w:jc w:val="both"/>
        <w:rPr>
          <w:rFonts w:asciiTheme="minorHAnsi" w:hAnsiTheme="minorHAnsi" w:cstheme="minorHAnsi"/>
          <w:lang w:val="sq-AL"/>
        </w:rPr>
      </w:pPr>
      <w:r w:rsidRPr="008F09B4">
        <w:rPr>
          <w:rFonts w:asciiTheme="minorHAnsi" w:hAnsiTheme="minorHAnsi" w:cstheme="minorHAnsi"/>
          <w:lang w:val="sq-AL"/>
        </w:rPr>
        <w:t>Kosto</w:t>
      </w:r>
      <w:r w:rsidR="00411E50" w:rsidRPr="008F09B4">
        <w:rPr>
          <w:rFonts w:asciiTheme="minorHAnsi" w:hAnsiTheme="minorHAnsi" w:cstheme="minorHAnsi"/>
          <w:lang w:val="sq-AL"/>
        </w:rPr>
        <w:t xml:space="preserve">ja </w:t>
      </w:r>
      <w:r w:rsidRPr="008F09B4">
        <w:rPr>
          <w:rFonts w:asciiTheme="minorHAnsi" w:hAnsiTheme="minorHAnsi" w:cstheme="minorHAnsi"/>
          <w:lang w:val="sq-AL"/>
        </w:rPr>
        <w:t>e energjis</w:t>
      </w:r>
      <w:r w:rsidR="00296EB9" w:rsidRPr="008F09B4">
        <w:rPr>
          <w:rFonts w:asciiTheme="minorHAnsi" w:hAnsiTheme="minorHAnsi" w:cstheme="minorHAnsi"/>
          <w:lang w:val="sq-AL"/>
        </w:rPr>
        <w:t>ë</w:t>
      </w:r>
      <w:r w:rsidRPr="008F09B4">
        <w:rPr>
          <w:rFonts w:asciiTheme="minorHAnsi" w:hAnsiTheme="minorHAnsi" w:cstheme="minorHAnsi"/>
          <w:lang w:val="sq-AL"/>
        </w:rPr>
        <w:t xml:space="preserve"> </w:t>
      </w:r>
      <w:r w:rsidR="00D723ED" w:rsidRPr="008F09B4">
        <w:rPr>
          <w:rFonts w:asciiTheme="minorHAnsi" w:hAnsiTheme="minorHAnsi" w:cstheme="minorHAnsi"/>
          <w:lang w:val="sq-AL"/>
        </w:rPr>
        <w:t>me shumic</w:t>
      </w:r>
      <w:r w:rsidR="00296EB9" w:rsidRPr="008F09B4">
        <w:rPr>
          <w:rFonts w:asciiTheme="minorHAnsi" w:hAnsiTheme="minorHAnsi" w:cstheme="minorHAnsi"/>
          <w:lang w:val="sq-AL"/>
        </w:rPr>
        <w:t>ë</w:t>
      </w:r>
      <w:r w:rsidR="00D723ED" w:rsidRPr="008F09B4">
        <w:rPr>
          <w:rFonts w:asciiTheme="minorHAnsi" w:hAnsiTheme="minorHAnsi" w:cstheme="minorHAnsi"/>
          <w:lang w:val="sq-AL"/>
        </w:rPr>
        <w:t xml:space="preserve"> </w:t>
      </w:r>
      <w:r w:rsidRPr="008F09B4">
        <w:rPr>
          <w:rFonts w:asciiTheme="minorHAnsi" w:hAnsiTheme="minorHAnsi" w:cstheme="minorHAnsi"/>
          <w:lang w:val="sq-AL"/>
        </w:rPr>
        <w:t>p</w:t>
      </w:r>
      <w:r w:rsidR="00296EB9" w:rsidRPr="008F09B4">
        <w:rPr>
          <w:rFonts w:asciiTheme="minorHAnsi" w:hAnsiTheme="minorHAnsi" w:cstheme="minorHAnsi"/>
          <w:lang w:val="sq-AL"/>
        </w:rPr>
        <w:t>ë</w:t>
      </w:r>
      <w:r w:rsidRPr="008F09B4">
        <w:rPr>
          <w:rFonts w:asciiTheme="minorHAnsi" w:hAnsiTheme="minorHAnsi" w:cstheme="minorHAnsi"/>
          <w:lang w:val="sq-AL"/>
        </w:rPr>
        <w:t>r konsumator</w:t>
      </w:r>
      <w:r w:rsidR="00296EB9" w:rsidRPr="008F09B4">
        <w:rPr>
          <w:rFonts w:asciiTheme="minorHAnsi" w:hAnsiTheme="minorHAnsi" w:cstheme="minorHAnsi"/>
          <w:lang w:val="sq-AL"/>
        </w:rPr>
        <w:t>ë</w:t>
      </w:r>
      <w:r w:rsidRPr="008F09B4">
        <w:rPr>
          <w:rFonts w:asciiTheme="minorHAnsi" w:hAnsiTheme="minorHAnsi" w:cstheme="minorHAnsi"/>
          <w:lang w:val="sq-AL"/>
        </w:rPr>
        <w:t xml:space="preserve">t </w:t>
      </w:r>
      <w:r w:rsidR="00A211D9" w:rsidRPr="008F09B4">
        <w:rPr>
          <w:rFonts w:asciiTheme="minorHAnsi" w:hAnsiTheme="minorHAnsi" w:cstheme="minorHAnsi"/>
          <w:lang w:val="sq-AL"/>
        </w:rPr>
        <w:t xml:space="preserve">e </w:t>
      </w:r>
      <w:r w:rsidRPr="008F09B4">
        <w:rPr>
          <w:rFonts w:asciiTheme="minorHAnsi" w:hAnsiTheme="minorHAnsi" w:cstheme="minorHAnsi"/>
          <w:lang w:val="sq-AL"/>
        </w:rPr>
        <w:t>jo-FSHU (t</w:t>
      </w:r>
      <w:r w:rsidR="00296EB9" w:rsidRPr="008F09B4">
        <w:rPr>
          <w:rFonts w:asciiTheme="minorHAnsi" w:hAnsiTheme="minorHAnsi" w:cstheme="minorHAnsi"/>
          <w:lang w:val="sq-AL"/>
        </w:rPr>
        <w:t>ë</w:t>
      </w:r>
      <w:r w:rsidRPr="008F09B4">
        <w:rPr>
          <w:rFonts w:asciiTheme="minorHAnsi" w:hAnsiTheme="minorHAnsi" w:cstheme="minorHAnsi"/>
          <w:lang w:val="sq-AL"/>
        </w:rPr>
        <w:t xml:space="preserve"> derregulluar)</w:t>
      </w:r>
      <w:r w:rsidR="00547FF1" w:rsidRPr="008F09B4">
        <w:rPr>
          <w:rFonts w:asciiTheme="minorHAnsi" w:hAnsiTheme="minorHAnsi" w:cstheme="minorHAnsi"/>
          <w:lang w:val="sq-AL"/>
        </w:rPr>
        <w:t xml:space="preserve">. </w:t>
      </w:r>
    </w:p>
    <w:p w14:paraId="296B128F" w14:textId="0E23D5C0" w:rsidR="00D165C0" w:rsidRPr="008F09B4" w:rsidRDefault="008B2C02" w:rsidP="00A11E25">
      <w:pPr>
        <w:pStyle w:val="Text"/>
        <w:numPr>
          <w:ilvl w:val="2"/>
          <w:numId w:val="50"/>
        </w:numPr>
        <w:jc w:val="both"/>
        <w:rPr>
          <w:rFonts w:asciiTheme="minorHAnsi" w:hAnsiTheme="minorHAnsi" w:cstheme="minorHAnsi"/>
          <w:lang w:val="sq-AL"/>
        </w:rPr>
      </w:pPr>
      <w:r w:rsidRPr="008F09B4">
        <w:rPr>
          <w:rFonts w:asciiTheme="minorHAnsi" w:hAnsiTheme="minorHAnsi" w:cstheme="minorHAnsi"/>
          <w:lang w:val="sq-AL"/>
        </w:rPr>
        <w:t>K</w:t>
      </w:r>
      <w:r w:rsidR="00547FF1" w:rsidRPr="008F09B4">
        <w:rPr>
          <w:rFonts w:asciiTheme="minorHAnsi" w:hAnsiTheme="minorHAnsi" w:cstheme="minorHAnsi"/>
          <w:lang w:val="sq-AL"/>
        </w:rPr>
        <w:t>osto</w:t>
      </w:r>
      <w:r w:rsidR="00411E50" w:rsidRPr="008F09B4">
        <w:rPr>
          <w:rFonts w:asciiTheme="minorHAnsi" w:hAnsiTheme="minorHAnsi" w:cstheme="minorHAnsi"/>
          <w:lang w:val="sq-AL"/>
        </w:rPr>
        <w:t xml:space="preserve">ja </w:t>
      </w:r>
      <w:r w:rsidR="00547FF1" w:rsidRPr="008F09B4">
        <w:rPr>
          <w:rFonts w:asciiTheme="minorHAnsi" w:hAnsiTheme="minorHAnsi" w:cstheme="minorHAnsi"/>
          <w:lang w:val="sq-AL"/>
        </w:rPr>
        <w:t>e gjenerimit</w:t>
      </w:r>
      <w:r w:rsidR="00A211D9" w:rsidRPr="008F09B4">
        <w:rPr>
          <w:rFonts w:asciiTheme="minorHAnsi" w:hAnsiTheme="minorHAnsi" w:cstheme="minorHAnsi"/>
          <w:lang w:val="sq-AL"/>
        </w:rPr>
        <w:t xml:space="preserve"> nga</w:t>
      </w:r>
      <w:r w:rsidR="00547FF1" w:rsidRPr="008F09B4">
        <w:rPr>
          <w:rFonts w:asciiTheme="minorHAnsi" w:hAnsiTheme="minorHAnsi" w:cstheme="minorHAnsi"/>
          <w:lang w:val="sq-AL"/>
        </w:rPr>
        <w:t xml:space="preserve"> </w:t>
      </w:r>
      <w:r w:rsidR="00DE5F23" w:rsidRPr="008F09B4">
        <w:rPr>
          <w:rFonts w:asciiTheme="minorHAnsi" w:hAnsiTheme="minorHAnsi" w:cstheme="minorHAnsi"/>
          <w:lang w:val="sq-AL"/>
        </w:rPr>
        <w:t>B</w:t>
      </w:r>
      <w:r w:rsidR="00547FF1" w:rsidRPr="008F09B4">
        <w:rPr>
          <w:rFonts w:asciiTheme="minorHAnsi" w:hAnsiTheme="minorHAnsi" w:cstheme="minorHAnsi"/>
          <w:lang w:val="sq-AL"/>
        </w:rPr>
        <w:t>RE</w:t>
      </w:r>
      <w:r w:rsidR="00A211D9" w:rsidRPr="008F09B4">
        <w:rPr>
          <w:rFonts w:asciiTheme="minorHAnsi" w:hAnsiTheme="minorHAnsi" w:cstheme="minorHAnsi"/>
          <w:lang w:val="sq-AL"/>
        </w:rPr>
        <w:t>-t</w:t>
      </w:r>
      <w:r w:rsidR="00A211D9" w:rsidRPr="008F09B4">
        <w:rPr>
          <w:rFonts w:cs="Calibri"/>
          <w:lang w:val="sq-AL"/>
        </w:rPr>
        <w:t>ë</w:t>
      </w:r>
      <w:r w:rsidR="00547FF1" w:rsidRPr="008F09B4">
        <w:rPr>
          <w:rFonts w:asciiTheme="minorHAnsi" w:hAnsiTheme="minorHAnsi" w:cstheme="minorHAnsi"/>
          <w:lang w:val="sq-AL"/>
        </w:rPr>
        <w:t xml:space="preserve"> me shumicë </w:t>
      </w:r>
      <w:r w:rsidR="00CD4D59" w:rsidRPr="008F09B4">
        <w:rPr>
          <w:rFonts w:asciiTheme="minorHAnsi" w:hAnsiTheme="minorHAnsi" w:cstheme="minorHAnsi"/>
          <w:lang w:val="sq-AL"/>
        </w:rPr>
        <w:t xml:space="preserve">në skemën mbështetëse dhe në kornizën rregulluese </w:t>
      </w:r>
      <w:r w:rsidR="00547FF1" w:rsidRPr="008F09B4">
        <w:rPr>
          <w:rFonts w:asciiTheme="minorHAnsi" w:hAnsiTheme="minorHAnsi" w:cstheme="minorHAnsi"/>
          <w:lang w:val="sq-AL"/>
        </w:rPr>
        <w:t>nuk përfshi</w:t>
      </w:r>
      <w:r w:rsidR="00F93819" w:rsidRPr="008F09B4">
        <w:rPr>
          <w:rFonts w:asciiTheme="minorHAnsi" w:hAnsiTheme="minorHAnsi" w:cstheme="minorHAnsi"/>
          <w:lang w:val="sq-AL"/>
        </w:rPr>
        <w:t>hen</w:t>
      </w:r>
      <w:r w:rsidR="00547FF1" w:rsidRPr="008F09B4">
        <w:rPr>
          <w:rFonts w:asciiTheme="minorHAnsi" w:hAnsiTheme="minorHAnsi" w:cstheme="minorHAnsi"/>
          <w:lang w:val="sq-AL"/>
        </w:rPr>
        <w:t xml:space="preserve"> në kalkulimin e çmimit </w:t>
      </w:r>
      <w:r w:rsidR="00865183" w:rsidRPr="008F09B4">
        <w:rPr>
          <w:rFonts w:asciiTheme="minorHAnsi" w:hAnsiTheme="minorHAnsi" w:cstheme="minorHAnsi"/>
          <w:lang w:val="sq-AL"/>
        </w:rPr>
        <w:t>referent</w:t>
      </w:r>
      <w:r w:rsidR="00547FF1" w:rsidRPr="008F09B4">
        <w:rPr>
          <w:rFonts w:asciiTheme="minorHAnsi" w:hAnsiTheme="minorHAnsi" w:cstheme="minorHAnsi"/>
          <w:lang w:val="sq-AL"/>
        </w:rPr>
        <w:t xml:space="preserve"> dhe nuk kanë relevancë për çmimin </w:t>
      </w:r>
      <w:r w:rsidR="00865183" w:rsidRPr="008F09B4">
        <w:rPr>
          <w:rFonts w:asciiTheme="minorHAnsi" w:hAnsiTheme="minorHAnsi" w:cstheme="minorHAnsi"/>
          <w:lang w:val="sq-AL"/>
        </w:rPr>
        <w:t>referent</w:t>
      </w:r>
      <w:r w:rsidR="00547FF1" w:rsidRPr="008F09B4">
        <w:rPr>
          <w:rFonts w:asciiTheme="minorHAnsi" w:hAnsiTheme="minorHAnsi" w:cstheme="minorHAnsi"/>
          <w:lang w:val="sq-AL"/>
        </w:rPr>
        <w:t xml:space="preserve"> (siç e thotë definicioni është i bazuar në çmimin e ngarkesës së shmangur nga burimet tjera gjeneruese</w:t>
      </w:r>
      <w:r w:rsidR="00D165C0" w:rsidRPr="008F09B4">
        <w:rPr>
          <w:rFonts w:asciiTheme="minorHAnsi" w:hAnsiTheme="minorHAnsi" w:cstheme="minorHAnsi"/>
          <w:lang w:val="sq-AL"/>
        </w:rPr>
        <w:t xml:space="preserve">). </w:t>
      </w:r>
    </w:p>
    <w:p w14:paraId="0BB3D085" w14:textId="0FCBF102" w:rsidR="00D165C0" w:rsidRPr="008F09B4" w:rsidRDefault="00D165C0" w:rsidP="00A11E25">
      <w:pPr>
        <w:pStyle w:val="Text"/>
        <w:numPr>
          <w:ilvl w:val="1"/>
          <w:numId w:val="50"/>
        </w:numPr>
        <w:jc w:val="both"/>
        <w:rPr>
          <w:rFonts w:asciiTheme="minorHAnsi" w:hAnsiTheme="minorHAnsi" w:cstheme="minorHAnsi"/>
          <w:lang w:val="sq-AL"/>
        </w:rPr>
      </w:pPr>
      <w:r w:rsidRPr="008F09B4">
        <w:rPr>
          <w:rFonts w:asciiTheme="minorHAnsi" w:hAnsiTheme="minorHAnsi" w:cstheme="minorHAnsi"/>
          <w:lang w:val="sq-AL"/>
        </w:rPr>
        <w:t>Figur</w:t>
      </w:r>
      <w:r w:rsidR="00547FF1" w:rsidRPr="008F09B4">
        <w:rPr>
          <w:rFonts w:asciiTheme="minorHAnsi" w:hAnsiTheme="minorHAnsi" w:cstheme="minorHAnsi"/>
          <w:lang w:val="sq-AL"/>
        </w:rPr>
        <w:t>a</w:t>
      </w:r>
      <w:r w:rsidR="00685DEB" w:rsidRPr="008F09B4">
        <w:rPr>
          <w:rFonts w:asciiTheme="minorHAnsi" w:hAnsiTheme="minorHAnsi" w:cstheme="minorHAnsi"/>
          <w:lang w:val="sq-AL"/>
        </w:rPr>
        <w:t xml:space="preserve"> 1</w:t>
      </w:r>
      <w:r w:rsidRPr="008F09B4">
        <w:rPr>
          <w:rFonts w:asciiTheme="minorHAnsi" w:hAnsiTheme="minorHAnsi" w:cstheme="minorHAnsi"/>
          <w:lang w:val="sq-AL"/>
        </w:rPr>
        <w:t xml:space="preserve"> </w:t>
      </w:r>
      <w:r w:rsidR="00EB26BA" w:rsidRPr="008F09B4">
        <w:rPr>
          <w:rFonts w:asciiTheme="minorHAnsi" w:hAnsiTheme="minorHAnsi" w:cstheme="minorHAnsi"/>
          <w:lang w:val="sq-AL"/>
        </w:rPr>
        <w:t>m</w:t>
      </w:r>
      <w:r w:rsidR="00EB26BA" w:rsidRPr="008F09B4">
        <w:rPr>
          <w:rFonts w:cs="Calibri"/>
          <w:lang w:val="sq-AL"/>
        </w:rPr>
        <w:t xml:space="preserve">ë poshtë </w:t>
      </w:r>
      <w:r w:rsidR="00547FF1" w:rsidRPr="008F09B4">
        <w:rPr>
          <w:rFonts w:asciiTheme="minorHAnsi" w:hAnsiTheme="minorHAnsi" w:cstheme="minorHAnsi"/>
          <w:lang w:val="sq-AL"/>
        </w:rPr>
        <w:t>ilustron se si mund të duket renditja mer</w:t>
      </w:r>
      <w:r w:rsidR="00B44EA0" w:rsidRPr="008F09B4">
        <w:rPr>
          <w:rFonts w:asciiTheme="minorHAnsi" w:hAnsiTheme="minorHAnsi" w:cstheme="minorHAnsi"/>
          <w:lang w:val="sq-AL"/>
        </w:rPr>
        <w:t>itore</w:t>
      </w:r>
      <w:r w:rsidR="00547FF1" w:rsidRPr="008F09B4">
        <w:rPr>
          <w:rFonts w:asciiTheme="minorHAnsi" w:hAnsiTheme="minorHAnsi" w:cstheme="minorHAnsi"/>
          <w:lang w:val="sq-AL"/>
        </w:rPr>
        <w:t xml:space="preserve"> që përdoret për </w:t>
      </w:r>
      <w:r w:rsidR="00DE5F23" w:rsidRPr="008F09B4">
        <w:rPr>
          <w:rFonts w:asciiTheme="minorHAnsi" w:hAnsiTheme="minorHAnsi" w:cstheme="minorHAnsi"/>
          <w:lang w:val="sq-AL"/>
        </w:rPr>
        <w:t xml:space="preserve">llogaritjen </w:t>
      </w:r>
      <w:r w:rsidR="00547FF1" w:rsidRPr="008F09B4">
        <w:rPr>
          <w:rFonts w:asciiTheme="minorHAnsi" w:hAnsiTheme="minorHAnsi" w:cstheme="minorHAnsi"/>
          <w:lang w:val="sq-AL"/>
        </w:rPr>
        <w:t xml:space="preserve">e çmimit </w:t>
      </w:r>
      <w:r w:rsidR="00865183" w:rsidRPr="008F09B4">
        <w:rPr>
          <w:rFonts w:asciiTheme="minorHAnsi" w:hAnsiTheme="minorHAnsi" w:cstheme="minorHAnsi"/>
          <w:lang w:val="sq-AL"/>
        </w:rPr>
        <w:t>referent</w:t>
      </w:r>
      <w:r w:rsidR="00547FF1" w:rsidRPr="008F09B4">
        <w:rPr>
          <w:rFonts w:asciiTheme="minorHAnsi" w:hAnsiTheme="minorHAnsi" w:cstheme="minorHAnsi"/>
          <w:lang w:val="sq-AL"/>
        </w:rPr>
        <w:t xml:space="preserve"> për Kosovën. Do të ndryshojë përgjatë lakores vjetore të ngarkesës varësisht nga burimi gjenerues. Figura gjithashtu </w:t>
      </w:r>
      <w:r w:rsidR="00D723ED" w:rsidRPr="008F09B4">
        <w:rPr>
          <w:rFonts w:asciiTheme="minorHAnsi" w:hAnsiTheme="minorHAnsi" w:cstheme="minorHAnsi"/>
          <w:lang w:val="sq-AL"/>
        </w:rPr>
        <w:t>paraqet</w:t>
      </w:r>
      <w:r w:rsidR="00547FF1" w:rsidRPr="008F09B4">
        <w:rPr>
          <w:rFonts w:asciiTheme="minorHAnsi" w:hAnsiTheme="minorHAnsi" w:cstheme="minorHAnsi"/>
          <w:lang w:val="sq-AL"/>
        </w:rPr>
        <w:t xml:space="preserve"> gjenerimin hipotetik të </w:t>
      </w:r>
      <w:r w:rsidR="00DE5F23" w:rsidRPr="008F09B4">
        <w:rPr>
          <w:rFonts w:asciiTheme="minorHAnsi" w:hAnsiTheme="minorHAnsi" w:cstheme="minorHAnsi"/>
          <w:lang w:val="sq-AL"/>
        </w:rPr>
        <w:t>B</w:t>
      </w:r>
      <w:r w:rsidR="00547FF1" w:rsidRPr="008F09B4">
        <w:rPr>
          <w:rFonts w:asciiTheme="minorHAnsi" w:hAnsiTheme="minorHAnsi" w:cstheme="minorHAnsi"/>
          <w:lang w:val="sq-AL"/>
        </w:rPr>
        <w:t>RE</w:t>
      </w:r>
      <w:r w:rsidR="00DE5F23" w:rsidRPr="008F09B4">
        <w:rPr>
          <w:rFonts w:asciiTheme="minorHAnsi" w:hAnsiTheme="minorHAnsi" w:cstheme="minorHAnsi"/>
          <w:lang w:val="sq-AL"/>
        </w:rPr>
        <w:t>-ve</w:t>
      </w:r>
      <w:r w:rsidRPr="008F09B4">
        <w:rPr>
          <w:rFonts w:asciiTheme="minorHAnsi" w:hAnsiTheme="minorHAnsi" w:cstheme="minorHAnsi"/>
          <w:lang w:val="sq-AL"/>
        </w:rPr>
        <w:t>.</w:t>
      </w:r>
    </w:p>
    <w:p w14:paraId="0C532642" w14:textId="14773595" w:rsidR="00D165C0" w:rsidRPr="008F09B4" w:rsidRDefault="00547FF1" w:rsidP="00A11E25">
      <w:pPr>
        <w:pStyle w:val="Text"/>
        <w:numPr>
          <w:ilvl w:val="1"/>
          <w:numId w:val="50"/>
        </w:numPr>
        <w:jc w:val="both"/>
        <w:rPr>
          <w:rFonts w:asciiTheme="minorHAnsi" w:hAnsiTheme="minorHAnsi" w:cstheme="minorHAnsi"/>
          <w:lang w:val="sq-AL"/>
        </w:rPr>
      </w:pPr>
      <w:r w:rsidRPr="008F09B4">
        <w:rPr>
          <w:rFonts w:asciiTheme="minorHAnsi" w:hAnsiTheme="minorHAnsi" w:cstheme="minorHAnsi"/>
          <w:lang w:val="sq-AL"/>
        </w:rPr>
        <w:t xml:space="preserve">Nga </w:t>
      </w:r>
      <w:r w:rsidR="00D165C0" w:rsidRPr="008F09B4">
        <w:rPr>
          <w:rFonts w:asciiTheme="minorHAnsi" w:hAnsiTheme="minorHAnsi" w:cstheme="minorHAnsi"/>
          <w:lang w:val="sq-AL"/>
        </w:rPr>
        <w:t>Figur</w:t>
      </w:r>
      <w:r w:rsidRPr="008F09B4">
        <w:rPr>
          <w:rFonts w:asciiTheme="minorHAnsi" w:hAnsiTheme="minorHAnsi" w:cstheme="minorHAnsi"/>
          <w:lang w:val="sq-AL"/>
        </w:rPr>
        <w:t>a</w:t>
      </w:r>
      <w:r w:rsidR="00D165C0" w:rsidRPr="008F09B4">
        <w:rPr>
          <w:rFonts w:asciiTheme="minorHAnsi" w:hAnsiTheme="minorHAnsi" w:cstheme="minorHAnsi"/>
          <w:lang w:val="sq-AL"/>
        </w:rPr>
        <w:t xml:space="preserve"> </w:t>
      </w:r>
      <w:r w:rsidR="00296EB9" w:rsidRPr="008F09B4">
        <w:rPr>
          <w:rFonts w:asciiTheme="minorHAnsi" w:hAnsiTheme="minorHAnsi" w:cstheme="minorHAnsi"/>
          <w:lang w:val="sq-AL"/>
        </w:rPr>
        <w:t>1</w:t>
      </w:r>
      <w:r w:rsidR="00D165C0" w:rsidRPr="008F09B4">
        <w:rPr>
          <w:rFonts w:asciiTheme="minorHAnsi" w:hAnsiTheme="minorHAnsi" w:cstheme="minorHAnsi"/>
          <w:lang w:val="sq-AL"/>
        </w:rPr>
        <w:t xml:space="preserve">, </w:t>
      </w:r>
      <w:r w:rsidRPr="008F09B4">
        <w:rPr>
          <w:rFonts w:asciiTheme="minorHAnsi" w:hAnsiTheme="minorHAnsi" w:cstheme="minorHAnsi"/>
          <w:lang w:val="sq-AL"/>
        </w:rPr>
        <w:t>mund të shohim tri faza kryesore</w:t>
      </w:r>
      <w:r w:rsidR="00D165C0" w:rsidRPr="008F09B4">
        <w:rPr>
          <w:rFonts w:asciiTheme="minorHAnsi" w:hAnsiTheme="minorHAnsi" w:cstheme="minorHAnsi"/>
          <w:lang w:val="sq-AL"/>
        </w:rPr>
        <w:t xml:space="preserve">: </w:t>
      </w:r>
    </w:p>
    <w:p w14:paraId="6CEF5E55" w14:textId="23E3752D" w:rsidR="00D165C0" w:rsidRPr="008F09B4" w:rsidRDefault="00D165C0" w:rsidP="00A11E25">
      <w:pPr>
        <w:pStyle w:val="Text"/>
        <w:numPr>
          <w:ilvl w:val="2"/>
          <w:numId w:val="50"/>
        </w:numPr>
        <w:jc w:val="both"/>
        <w:rPr>
          <w:rFonts w:asciiTheme="minorHAnsi" w:hAnsiTheme="minorHAnsi" w:cstheme="minorHAnsi"/>
          <w:lang w:val="sq-AL"/>
        </w:rPr>
      </w:pPr>
      <w:r w:rsidRPr="008F09B4">
        <w:rPr>
          <w:rFonts w:asciiTheme="minorHAnsi" w:hAnsiTheme="minorHAnsi" w:cstheme="minorHAnsi"/>
          <w:lang w:val="sq-AL"/>
        </w:rPr>
        <w:t>A</w:t>
      </w:r>
      <w:r w:rsidR="00090A10" w:rsidRPr="008F09B4">
        <w:rPr>
          <w:rFonts w:asciiTheme="minorHAnsi" w:hAnsiTheme="minorHAnsi" w:cstheme="minorHAnsi"/>
          <w:lang w:val="sq-AL"/>
        </w:rPr>
        <w:t>:</w:t>
      </w:r>
      <w:r w:rsidRPr="008F09B4">
        <w:rPr>
          <w:rFonts w:asciiTheme="minorHAnsi" w:hAnsiTheme="minorHAnsi" w:cstheme="minorHAnsi"/>
          <w:lang w:val="sq-AL"/>
        </w:rPr>
        <w:t xml:space="preserve"> </w:t>
      </w:r>
      <w:r w:rsidR="00547FF1" w:rsidRPr="008F09B4">
        <w:rPr>
          <w:rFonts w:asciiTheme="minorHAnsi" w:hAnsiTheme="minorHAnsi" w:cstheme="minorHAnsi"/>
          <w:lang w:val="sq-AL"/>
        </w:rPr>
        <w:t xml:space="preserve">çmimi </w:t>
      </w:r>
      <w:r w:rsidR="00865183" w:rsidRPr="008F09B4">
        <w:rPr>
          <w:rFonts w:asciiTheme="minorHAnsi" w:hAnsiTheme="minorHAnsi" w:cstheme="minorHAnsi"/>
          <w:lang w:val="sq-AL"/>
        </w:rPr>
        <w:t>referent</w:t>
      </w:r>
      <w:r w:rsidR="00547FF1" w:rsidRPr="008F09B4">
        <w:rPr>
          <w:rFonts w:asciiTheme="minorHAnsi" w:hAnsiTheme="minorHAnsi" w:cstheme="minorHAnsi"/>
          <w:lang w:val="sq-AL"/>
        </w:rPr>
        <w:t xml:space="preserve"> </w:t>
      </w:r>
      <w:r w:rsidR="00651D1C" w:rsidRPr="008F09B4">
        <w:rPr>
          <w:rFonts w:asciiTheme="minorHAnsi" w:hAnsiTheme="minorHAnsi" w:cstheme="minorHAnsi"/>
          <w:lang w:val="sq-AL"/>
        </w:rPr>
        <w:t xml:space="preserve">varet </w:t>
      </w:r>
      <w:r w:rsidR="00547FF1" w:rsidRPr="008F09B4">
        <w:rPr>
          <w:rFonts w:asciiTheme="minorHAnsi" w:hAnsiTheme="minorHAnsi" w:cstheme="minorHAnsi"/>
          <w:lang w:val="sq-AL"/>
        </w:rPr>
        <w:t>nga kostoja e importit</w:t>
      </w:r>
      <w:r w:rsidRPr="008F09B4">
        <w:rPr>
          <w:rFonts w:asciiTheme="minorHAnsi" w:hAnsiTheme="minorHAnsi" w:cstheme="minorHAnsi"/>
          <w:lang w:val="sq-AL"/>
        </w:rPr>
        <w:t>.</w:t>
      </w:r>
    </w:p>
    <w:p w14:paraId="3602D119" w14:textId="4AF09C42" w:rsidR="00D165C0" w:rsidRPr="008F09B4" w:rsidRDefault="00D165C0" w:rsidP="00A11E25">
      <w:pPr>
        <w:pStyle w:val="Text"/>
        <w:numPr>
          <w:ilvl w:val="2"/>
          <w:numId w:val="50"/>
        </w:numPr>
        <w:jc w:val="both"/>
        <w:rPr>
          <w:rFonts w:asciiTheme="minorHAnsi" w:hAnsiTheme="minorHAnsi" w:cstheme="minorHAnsi"/>
          <w:lang w:val="sq-AL"/>
        </w:rPr>
      </w:pPr>
      <w:r w:rsidRPr="008F09B4">
        <w:rPr>
          <w:rFonts w:asciiTheme="minorHAnsi" w:hAnsiTheme="minorHAnsi" w:cstheme="minorHAnsi"/>
          <w:lang w:val="sq-AL"/>
        </w:rPr>
        <w:t>B</w:t>
      </w:r>
      <w:r w:rsidR="00090A10" w:rsidRPr="008F09B4">
        <w:rPr>
          <w:rFonts w:asciiTheme="minorHAnsi" w:hAnsiTheme="minorHAnsi" w:cstheme="minorHAnsi"/>
          <w:lang w:val="sq-AL"/>
        </w:rPr>
        <w:t>:</w:t>
      </w:r>
      <w:r w:rsidRPr="008F09B4">
        <w:rPr>
          <w:rFonts w:asciiTheme="minorHAnsi" w:hAnsiTheme="minorHAnsi" w:cstheme="minorHAnsi"/>
          <w:lang w:val="sq-AL"/>
        </w:rPr>
        <w:t xml:space="preserve"> </w:t>
      </w:r>
      <w:r w:rsidR="00547FF1" w:rsidRPr="008F09B4">
        <w:rPr>
          <w:rFonts w:asciiTheme="minorHAnsi" w:hAnsiTheme="minorHAnsi" w:cstheme="minorHAnsi"/>
          <w:lang w:val="sq-AL"/>
        </w:rPr>
        <w:t xml:space="preserve">çmimi </w:t>
      </w:r>
      <w:r w:rsidR="00865183" w:rsidRPr="008F09B4">
        <w:rPr>
          <w:rFonts w:asciiTheme="minorHAnsi" w:hAnsiTheme="minorHAnsi" w:cstheme="minorHAnsi"/>
          <w:lang w:val="sq-AL"/>
        </w:rPr>
        <w:t>referent</w:t>
      </w:r>
      <w:r w:rsidR="00547FF1" w:rsidRPr="008F09B4">
        <w:rPr>
          <w:rFonts w:asciiTheme="minorHAnsi" w:hAnsiTheme="minorHAnsi" w:cstheme="minorHAnsi"/>
          <w:lang w:val="sq-AL"/>
        </w:rPr>
        <w:t xml:space="preserve"> </w:t>
      </w:r>
      <w:r w:rsidR="00651D1C" w:rsidRPr="008F09B4">
        <w:rPr>
          <w:rFonts w:asciiTheme="minorHAnsi" w:hAnsiTheme="minorHAnsi" w:cstheme="minorHAnsi"/>
          <w:lang w:val="sq-AL"/>
        </w:rPr>
        <w:t>varet</w:t>
      </w:r>
      <w:r w:rsidR="00547FF1" w:rsidRPr="008F09B4">
        <w:rPr>
          <w:rFonts w:asciiTheme="minorHAnsi" w:hAnsiTheme="minorHAnsi" w:cstheme="minorHAnsi"/>
          <w:lang w:val="sq-AL"/>
        </w:rPr>
        <w:t xml:space="preserve"> nga çmimi me shumicë </w:t>
      </w:r>
      <w:r w:rsidR="002500E0" w:rsidRPr="008F09B4">
        <w:rPr>
          <w:rFonts w:asciiTheme="minorHAnsi" w:hAnsiTheme="minorHAnsi" w:cstheme="minorHAnsi"/>
          <w:lang w:val="sq-AL"/>
        </w:rPr>
        <w:t xml:space="preserve">i energjisë elektrike të shitur </w:t>
      </w:r>
      <w:r w:rsidR="00D20752" w:rsidRPr="008F09B4">
        <w:rPr>
          <w:rFonts w:asciiTheme="minorHAnsi" w:hAnsiTheme="minorHAnsi" w:cstheme="minorHAnsi"/>
          <w:lang w:val="sq-AL"/>
        </w:rPr>
        <w:t>p</w:t>
      </w:r>
      <w:r w:rsidR="00296EB9" w:rsidRPr="008F09B4">
        <w:rPr>
          <w:rFonts w:asciiTheme="minorHAnsi" w:hAnsiTheme="minorHAnsi" w:cstheme="minorHAnsi"/>
          <w:lang w:val="sq-AL"/>
        </w:rPr>
        <w:t>ë</w:t>
      </w:r>
      <w:r w:rsidR="00D20752" w:rsidRPr="008F09B4">
        <w:rPr>
          <w:rFonts w:asciiTheme="minorHAnsi" w:hAnsiTheme="minorHAnsi" w:cstheme="minorHAnsi"/>
          <w:lang w:val="sq-AL"/>
        </w:rPr>
        <w:t>r konsumator</w:t>
      </w:r>
      <w:r w:rsidR="00296EB9" w:rsidRPr="008F09B4">
        <w:rPr>
          <w:rFonts w:asciiTheme="minorHAnsi" w:hAnsiTheme="minorHAnsi" w:cstheme="minorHAnsi"/>
          <w:lang w:val="sq-AL"/>
        </w:rPr>
        <w:t>ë</w:t>
      </w:r>
      <w:r w:rsidR="00D20752" w:rsidRPr="008F09B4">
        <w:rPr>
          <w:rFonts w:asciiTheme="minorHAnsi" w:hAnsiTheme="minorHAnsi" w:cstheme="minorHAnsi"/>
          <w:lang w:val="sq-AL"/>
        </w:rPr>
        <w:t>t</w:t>
      </w:r>
      <w:r w:rsidR="00A211D9" w:rsidRPr="008F09B4">
        <w:rPr>
          <w:rFonts w:asciiTheme="minorHAnsi" w:hAnsiTheme="minorHAnsi" w:cstheme="minorHAnsi"/>
          <w:lang w:val="sq-AL"/>
        </w:rPr>
        <w:t xml:space="preserve"> e </w:t>
      </w:r>
      <w:r w:rsidR="00D20752" w:rsidRPr="008F09B4">
        <w:rPr>
          <w:rFonts w:asciiTheme="minorHAnsi" w:hAnsiTheme="minorHAnsi" w:cstheme="minorHAnsi"/>
          <w:lang w:val="sq-AL"/>
        </w:rPr>
        <w:t>jo-FSHU</w:t>
      </w:r>
      <w:r w:rsidR="002500E0" w:rsidRPr="008F09B4">
        <w:rPr>
          <w:rFonts w:asciiTheme="minorHAnsi" w:hAnsiTheme="minorHAnsi" w:cstheme="minorHAnsi"/>
          <w:lang w:val="sq-AL"/>
        </w:rPr>
        <w:t xml:space="preserve"> dhe të importit</w:t>
      </w:r>
      <w:r w:rsidRPr="008F09B4">
        <w:rPr>
          <w:rFonts w:asciiTheme="minorHAnsi" w:hAnsiTheme="minorHAnsi" w:cstheme="minorHAnsi"/>
          <w:lang w:val="sq-AL"/>
        </w:rPr>
        <w:t xml:space="preserve">. </w:t>
      </w:r>
    </w:p>
    <w:p w14:paraId="251C8D6A" w14:textId="3420B9F5" w:rsidR="00D165C0" w:rsidRPr="008F09B4" w:rsidRDefault="00D165C0" w:rsidP="00A11E25">
      <w:pPr>
        <w:pStyle w:val="Text"/>
        <w:numPr>
          <w:ilvl w:val="2"/>
          <w:numId w:val="50"/>
        </w:numPr>
        <w:jc w:val="both"/>
        <w:rPr>
          <w:rFonts w:asciiTheme="minorHAnsi" w:hAnsiTheme="minorHAnsi" w:cstheme="minorHAnsi"/>
          <w:lang w:val="sq-AL"/>
        </w:rPr>
      </w:pPr>
      <w:r w:rsidRPr="008F09B4">
        <w:rPr>
          <w:rFonts w:asciiTheme="minorHAnsi" w:hAnsiTheme="minorHAnsi" w:cstheme="minorHAnsi"/>
          <w:lang w:val="sq-AL"/>
        </w:rPr>
        <w:t>C</w:t>
      </w:r>
      <w:r w:rsidR="002500E0" w:rsidRPr="008F09B4">
        <w:rPr>
          <w:rFonts w:asciiTheme="minorHAnsi" w:hAnsiTheme="minorHAnsi" w:cstheme="minorHAnsi"/>
          <w:lang w:val="sq-AL"/>
        </w:rPr>
        <w:t xml:space="preserve">: çmimi </w:t>
      </w:r>
      <w:r w:rsidR="00865183" w:rsidRPr="008F09B4">
        <w:rPr>
          <w:rFonts w:asciiTheme="minorHAnsi" w:hAnsiTheme="minorHAnsi" w:cstheme="minorHAnsi"/>
          <w:lang w:val="sq-AL"/>
        </w:rPr>
        <w:t>referent</w:t>
      </w:r>
      <w:r w:rsidR="002500E0" w:rsidRPr="008F09B4">
        <w:rPr>
          <w:rFonts w:asciiTheme="minorHAnsi" w:hAnsiTheme="minorHAnsi" w:cstheme="minorHAnsi"/>
          <w:lang w:val="sq-AL"/>
        </w:rPr>
        <w:t xml:space="preserve"> </w:t>
      </w:r>
      <w:r w:rsidR="00651D1C" w:rsidRPr="008F09B4">
        <w:rPr>
          <w:rFonts w:asciiTheme="minorHAnsi" w:hAnsiTheme="minorHAnsi" w:cstheme="minorHAnsi"/>
          <w:lang w:val="sq-AL"/>
        </w:rPr>
        <w:t xml:space="preserve">varet </w:t>
      </w:r>
      <w:r w:rsidR="002500E0" w:rsidRPr="008F09B4">
        <w:rPr>
          <w:rFonts w:asciiTheme="minorHAnsi" w:hAnsiTheme="minorHAnsi" w:cstheme="minorHAnsi"/>
          <w:lang w:val="sq-AL"/>
        </w:rPr>
        <w:t xml:space="preserve"> nga çmimet </w:t>
      </w:r>
      <w:r w:rsidR="00D723ED" w:rsidRPr="008F09B4">
        <w:rPr>
          <w:rFonts w:asciiTheme="minorHAnsi" w:hAnsiTheme="minorHAnsi" w:cstheme="minorHAnsi"/>
          <w:lang w:val="sq-AL"/>
        </w:rPr>
        <w:t>me shumic</w:t>
      </w:r>
      <w:r w:rsidR="00296EB9" w:rsidRPr="008F09B4">
        <w:rPr>
          <w:rFonts w:asciiTheme="minorHAnsi" w:hAnsiTheme="minorHAnsi" w:cstheme="minorHAnsi"/>
          <w:lang w:val="sq-AL"/>
        </w:rPr>
        <w:t>ë</w:t>
      </w:r>
      <w:r w:rsidR="00D723ED" w:rsidRPr="008F09B4">
        <w:rPr>
          <w:rFonts w:asciiTheme="minorHAnsi" w:hAnsiTheme="minorHAnsi" w:cstheme="minorHAnsi"/>
          <w:lang w:val="sq-AL"/>
        </w:rPr>
        <w:t xml:space="preserve"> p</w:t>
      </w:r>
      <w:r w:rsidR="00296EB9" w:rsidRPr="008F09B4">
        <w:rPr>
          <w:rFonts w:asciiTheme="minorHAnsi" w:hAnsiTheme="minorHAnsi" w:cstheme="minorHAnsi"/>
          <w:lang w:val="sq-AL"/>
        </w:rPr>
        <w:t>ë</w:t>
      </w:r>
      <w:r w:rsidR="00D723ED" w:rsidRPr="008F09B4">
        <w:rPr>
          <w:rFonts w:asciiTheme="minorHAnsi" w:hAnsiTheme="minorHAnsi" w:cstheme="minorHAnsi"/>
          <w:lang w:val="sq-AL"/>
        </w:rPr>
        <w:t>r konsumator</w:t>
      </w:r>
      <w:r w:rsidR="00296EB9" w:rsidRPr="008F09B4">
        <w:rPr>
          <w:rFonts w:asciiTheme="minorHAnsi" w:hAnsiTheme="minorHAnsi" w:cstheme="minorHAnsi"/>
          <w:lang w:val="sq-AL"/>
        </w:rPr>
        <w:t>ë</w:t>
      </w:r>
      <w:r w:rsidR="00D723ED" w:rsidRPr="008F09B4">
        <w:rPr>
          <w:rFonts w:asciiTheme="minorHAnsi" w:hAnsiTheme="minorHAnsi" w:cstheme="minorHAnsi"/>
          <w:lang w:val="sq-AL"/>
        </w:rPr>
        <w:t>t</w:t>
      </w:r>
      <w:r w:rsidR="00A211D9" w:rsidRPr="008F09B4">
        <w:rPr>
          <w:rFonts w:asciiTheme="minorHAnsi" w:hAnsiTheme="minorHAnsi" w:cstheme="minorHAnsi"/>
          <w:lang w:val="sq-AL"/>
        </w:rPr>
        <w:t xml:space="preserve"> e </w:t>
      </w:r>
      <w:r w:rsidR="00D723ED" w:rsidRPr="008F09B4">
        <w:rPr>
          <w:rFonts w:asciiTheme="minorHAnsi" w:hAnsiTheme="minorHAnsi" w:cstheme="minorHAnsi"/>
          <w:lang w:val="sq-AL"/>
        </w:rPr>
        <w:t xml:space="preserve">jo-FSHU, </w:t>
      </w:r>
      <w:r w:rsidR="002500E0" w:rsidRPr="008F09B4">
        <w:rPr>
          <w:rFonts w:asciiTheme="minorHAnsi" w:hAnsiTheme="minorHAnsi" w:cstheme="minorHAnsi"/>
          <w:lang w:val="sq-AL"/>
        </w:rPr>
        <w:t xml:space="preserve">por gjithashtu mund të bazohet në çmimet </w:t>
      </w:r>
      <w:r w:rsidR="00D723ED" w:rsidRPr="008F09B4">
        <w:rPr>
          <w:rFonts w:asciiTheme="minorHAnsi" w:hAnsiTheme="minorHAnsi" w:cstheme="minorHAnsi"/>
          <w:lang w:val="sq-AL"/>
        </w:rPr>
        <w:t>e energjis</w:t>
      </w:r>
      <w:r w:rsidR="00296EB9" w:rsidRPr="008F09B4">
        <w:rPr>
          <w:rFonts w:asciiTheme="minorHAnsi" w:hAnsiTheme="minorHAnsi" w:cstheme="minorHAnsi"/>
          <w:lang w:val="sq-AL"/>
        </w:rPr>
        <w:t>ë</w:t>
      </w:r>
      <w:r w:rsidR="00D723ED" w:rsidRPr="008F09B4">
        <w:rPr>
          <w:rFonts w:asciiTheme="minorHAnsi" w:hAnsiTheme="minorHAnsi" w:cstheme="minorHAnsi"/>
          <w:lang w:val="sq-AL"/>
        </w:rPr>
        <w:t xml:space="preserve"> me shumic</w:t>
      </w:r>
      <w:r w:rsidR="00296EB9" w:rsidRPr="008F09B4">
        <w:rPr>
          <w:rFonts w:asciiTheme="minorHAnsi" w:hAnsiTheme="minorHAnsi" w:cstheme="minorHAnsi"/>
          <w:lang w:val="sq-AL"/>
        </w:rPr>
        <w:t>ë</w:t>
      </w:r>
      <w:r w:rsidR="00D723ED" w:rsidRPr="008F09B4">
        <w:rPr>
          <w:rFonts w:asciiTheme="minorHAnsi" w:hAnsiTheme="minorHAnsi" w:cstheme="minorHAnsi"/>
          <w:lang w:val="sq-AL"/>
        </w:rPr>
        <w:t xml:space="preserve"> p</w:t>
      </w:r>
      <w:r w:rsidR="00296EB9" w:rsidRPr="008F09B4">
        <w:rPr>
          <w:rFonts w:asciiTheme="minorHAnsi" w:hAnsiTheme="minorHAnsi" w:cstheme="minorHAnsi"/>
          <w:lang w:val="sq-AL"/>
        </w:rPr>
        <w:t>ë</w:t>
      </w:r>
      <w:r w:rsidR="00D723ED" w:rsidRPr="008F09B4">
        <w:rPr>
          <w:rFonts w:asciiTheme="minorHAnsi" w:hAnsiTheme="minorHAnsi" w:cstheme="minorHAnsi"/>
          <w:lang w:val="sq-AL"/>
        </w:rPr>
        <w:t>r konsumator</w:t>
      </w:r>
      <w:r w:rsidR="00296EB9" w:rsidRPr="008F09B4">
        <w:rPr>
          <w:rFonts w:asciiTheme="minorHAnsi" w:hAnsiTheme="minorHAnsi" w:cstheme="minorHAnsi"/>
          <w:lang w:val="sq-AL"/>
        </w:rPr>
        <w:t>ë</w:t>
      </w:r>
      <w:r w:rsidR="00D723ED" w:rsidRPr="008F09B4">
        <w:rPr>
          <w:rFonts w:asciiTheme="minorHAnsi" w:hAnsiTheme="minorHAnsi" w:cstheme="minorHAnsi"/>
          <w:lang w:val="sq-AL"/>
        </w:rPr>
        <w:t>t me Sh</w:t>
      </w:r>
      <w:r w:rsidR="00296EB9" w:rsidRPr="008F09B4">
        <w:rPr>
          <w:rFonts w:asciiTheme="minorHAnsi" w:hAnsiTheme="minorHAnsi" w:cstheme="minorHAnsi"/>
          <w:lang w:val="sq-AL"/>
        </w:rPr>
        <w:t>ë</w:t>
      </w:r>
      <w:r w:rsidR="00D723ED" w:rsidRPr="008F09B4">
        <w:rPr>
          <w:rFonts w:asciiTheme="minorHAnsi" w:hAnsiTheme="minorHAnsi" w:cstheme="minorHAnsi"/>
          <w:lang w:val="sq-AL"/>
        </w:rPr>
        <w:t>rbim Universal</w:t>
      </w:r>
      <w:r w:rsidR="00651D1C" w:rsidRPr="008F09B4">
        <w:rPr>
          <w:rFonts w:asciiTheme="minorHAnsi" w:hAnsiTheme="minorHAnsi" w:cstheme="minorHAnsi"/>
          <w:lang w:val="sq-AL"/>
        </w:rPr>
        <w:t xml:space="preserve"> (FSHU)</w:t>
      </w:r>
      <w:r w:rsidRPr="008F09B4">
        <w:rPr>
          <w:rFonts w:asciiTheme="minorHAnsi" w:hAnsiTheme="minorHAnsi" w:cstheme="minorHAnsi"/>
          <w:lang w:val="sq-AL"/>
        </w:rPr>
        <w:t>.</w:t>
      </w:r>
      <w:r w:rsidR="00EC316E" w:rsidRPr="008F09B4">
        <w:rPr>
          <w:rFonts w:asciiTheme="minorHAnsi" w:hAnsiTheme="minorHAnsi" w:cstheme="minorHAnsi"/>
          <w:lang w:val="sq-AL"/>
        </w:rPr>
        <w:t xml:space="preserve"> </w:t>
      </w:r>
    </w:p>
    <w:p w14:paraId="1BB0E2CE" w14:textId="3BA1C5D0" w:rsidR="00296EB9" w:rsidRPr="008F09B4" w:rsidRDefault="00296EB9" w:rsidP="002D5DBC">
      <w:pPr>
        <w:pStyle w:val="Caption"/>
        <w:keepNext/>
        <w:spacing w:before="0"/>
        <w:ind w:left="360" w:firstLine="720"/>
        <w:jc w:val="center"/>
        <w:rPr>
          <w:lang w:val="sq-AL"/>
        </w:rPr>
      </w:pPr>
      <w:r w:rsidRPr="008F09B4">
        <w:rPr>
          <w:lang w:val="sq-AL"/>
        </w:rPr>
        <w:lastRenderedPageBreak/>
        <w:t xml:space="preserve">Figura </w:t>
      </w:r>
      <w:r w:rsidRPr="008F09B4">
        <w:rPr>
          <w:lang w:val="sq-AL"/>
        </w:rPr>
        <w:fldChar w:fldCharType="begin"/>
      </w:r>
      <w:r w:rsidRPr="008F09B4">
        <w:rPr>
          <w:lang w:val="sq-AL"/>
        </w:rPr>
        <w:instrText xml:space="preserve"> SEQ Figura \* ARABIC </w:instrText>
      </w:r>
      <w:r w:rsidRPr="008F09B4">
        <w:rPr>
          <w:lang w:val="sq-AL"/>
        </w:rPr>
        <w:fldChar w:fldCharType="separate"/>
      </w:r>
      <w:r w:rsidR="0058407C">
        <w:rPr>
          <w:noProof/>
          <w:lang w:val="sq-AL"/>
        </w:rPr>
        <w:t>1</w:t>
      </w:r>
      <w:r w:rsidRPr="008F09B4">
        <w:rPr>
          <w:lang w:val="sq-AL"/>
        </w:rPr>
        <w:fldChar w:fldCharType="end"/>
      </w:r>
      <w:r w:rsidRPr="008F09B4">
        <w:rPr>
          <w:lang w:val="sq-AL"/>
        </w:rPr>
        <w:t xml:space="preserve"> - Analiza e çmimit </w:t>
      </w:r>
      <w:r w:rsidR="00865183" w:rsidRPr="008F09B4">
        <w:rPr>
          <w:lang w:val="sq-AL"/>
        </w:rPr>
        <w:t>referent</w:t>
      </w:r>
      <w:r w:rsidRPr="008F09B4">
        <w:rPr>
          <w:lang w:val="sq-AL"/>
        </w:rPr>
        <w:t xml:space="preserve"> përgjatë lakores vjetore të ngarkesës për orë</w:t>
      </w:r>
    </w:p>
    <w:p w14:paraId="5369F379" w14:textId="4C5434C2" w:rsidR="00D165C0" w:rsidRPr="008F09B4" w:rsidRDefault="00D35998" w:rsidP="002D5DBC">
      <w:pPr>
        <w:pStyle w:val="Text"/>
        <w:keepNext/>
        <w:ind w:left="1080" w:firstLine="0"/>
        <w:jc w:val="center"/>
        <w:rPr>
          <w:lang w:val="sq-AL"/>
        </w:rPr>
      </w:pPr>
      <w:r w:rsidRPr="008F09B4">
        <w:rPr>
          <w:noProof/>
          <w:lang w:val="sq-AL" w:eastAsia="sq-AL"/>
        </w:rPr>
        <w:drawing>
          <wp:inline distT="0" distB="0" distL="0" distR="0" wp14:anchorId="5578E140" wp14:editId="2BD485BC">
            <wp:extent cx="3875964" cy="308626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29172" t="23872" r="31167" b="19985"/>
                    <a:stretch/>
                  </pic:blipFill>
                  <pic:spPr bwMode="auto">
                    <a:xfrm>
                      <a:off x="0" y="0"/>
                      <a:ext cx="3941014" cy="31380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6EF1534" w14:textId="77777777" w:rsidR="002D5DBC" w:rsidRPr="008F09B4" w:rsidRDefault="002D5DBC" w:rsidP="002D5DBC">
      <w:pPr>
        <w:pStyle w:val="Text"/>
        <w:ind w:firstLine="0"/>
        <w:jc w:val="both"/>
        <w:rPr>
          <w:rFonts w:asciiTheme="minorHAnsi" w:hAnsiTheme="minorHAnsi" w:cstheme="minorHAnsi"/>
          <w:lang w:val="sq-AL"/>
        </w:rPr>
      </w:pPr>
    </w:p>
    <w:p w14:paraId="22AE4C3D" w14:textId="395BEF10" w:rsidR="00D165C0" w:rsidRPr="008F09B4" w:rsidRDefault="000C0722" w:rsidP="00A11E25">
      <w:pPr>
        <w:pStyle w:val="Text"/>
        <w:numPr>
          <w:ilvl w:val="1"/>
          <w:numId w:val="50"/>
        </w:numPr>
        <w:jc w:val="both"/>
        <w:rPr>
          <w:rFonts w:asciiTheme="minorHAnsi" w:hAnsiTheme="minorHAnsi" w:cstheme="minorHAnsi"/>
          <w:lang w:val="sq-AL"/>
        </w:rPr>
      </w:pPr>
      <w:r w:rsidRPr="008F09B4">
        <w:rPr>
          <w:rFonts w:asciiTheme="minorHAnsi" w:hAnsiTheme="minorHAnsi" w:cstheme="minorHAnsi"/>
          <w:lang w:val="sq-AL"/>
        </w:rPr>
        <w:t>Është e rëndësishme të vërehen kompleksitetet vijuese konceptuale</w:t>
      </w:r>
      <w:r w:rsidR="00D165C0" w:rsidRPr="008F09B4">
        <w:rPr>
          <w:rFonts w:asciiTheme="minorHAnsi" w:hAnsiTheme="minorHAnsi" w:cstheme="minorHAnsi"/>
          <w:lang w:val="sq-AL"/>
        </w:rPr>
        <w:t xml:space="preserve">: </w:t>
      </w:r>
    </w:p>
    <w:p w14:paraId="13AF8D7D" w14:textId="707F330F" w:rsidR="00D165C0" w:rsidRPr="008F09B4" w:rsidRDefault="000C0722" w:rsidP="00A11E25">
      <w:pPr>
        <w:pStyle w:val="Text"/>
        <w:numPr>
          <w:ilvl w:val="2"/>
          <w:numId w:val="50"/>
        </w:numPr>
        <w:jc w:val="both"/>
        <w:rPr>
          <w:rFonts w:asciiTheme="minorHAnsi" w:hAnsiTheme="minorHAnsi" w:cstheme="minorHAnsi"/>
          <w:lang w:val="sq-AL"/>
        </w:rPr>
      </w:pPr>
      <w:r w:rsidRPr="008F09B4">
        <w:rPr>
          <w:rFonts w:asciiTheme="minorHAnsi" w:hAnsiTheme="minorHAnsi" w:cstheme="minorHAnsi"/>
          <w:lang w:val="sq-AL"/>
        </w:rPr>
        <w:t xml:space="preserve">Vëllimet e parashikuara të gjenerimit </w:t>
      </w:r>
      <w:r w:rsidR="00EB26BA" w:rsidRPr="008F09B4">
        <w:rPr>
          <w:rFonts w:asciiTheme="minorHAnsi" w:hAnsiTheme="minorHAnsi" w:cstheme="minorHAnsi"/>
          <w:lang w:val="sq-AL"/>
        </w:rPr>
        <w:t xml:space="preserve">nga </w:t>
      </w:r>
      <w:r w:rsidR="004D23E3" w:rsidRPr="008F09B4">
        <w:rPr>
          <w:rFonts w:asciiTheme="minorHAnsi" w:hAnsiTheme="minorHAnsi" w:cstheme="minorHAnsi"/>
          <w:lang w:val="sq-AL"/>
        </w:rPr>
        <w:t>B</w:t>
      </w:r>
      <w:r w:rsidR="00D165C0" w:rsidRPr="008F09B4">
        <w:rPr>
          <w:rFonts w:asciiTheme="minorHAnsi" w:hAnsiTheme="minorHAnsi" w:cstheme="minorHAnsi"/>
          <w:lang w:val="sq-AL"/>
        </w:rPr>
        <w:t>RE</w:t>
      </w:r>
      <w:r w:rsidR="00EB26BA" w:rsidRPr="008F09B4">
        <w:rPr>
          <w:rFonts w:asciiTheme="minorHAnsi" w:hAnsiTheme="minorHAnsi" w:cstheme="minorHAnsi"/>
          <w:lang w:val="sq-AL"/>
        </w:rPr>
        <w:t>-t</w:t>
      </w:r>
      <w:r w:rsidR="00EB26BA" w:rsidRPr="008F09B4">
        <w:rPr>
          <w:rFonts w:cs="Calibri"/>
          <w:lang w:val="sq-AL"/>
        </w:rPr>
        <w:t>ë</w:t>
      </w:r>
      <w:r w:rsidR="00D165C0" w:rsidRPr="008F09B4">
        <w:rPr>
          <w:rFonts w:asciiTheme="minorHAnsi" w:hAnsiTheme="minorHAnsi" w:cstheme="minorHAnsi"/>
          <w:lang w:val="sq-AL"/>
        </w:rPr>
        <w:t xml:space="preserve"> </w:t>
      </w:r>
      <w:r w:rsidRPr="008F09B4">
        <w:rPr>
          <w:rFonts w:asciiTheme="minorHAnsi" w:hAnsiTheme="minorHAnsi" w:cstheme="minorHAnsi"/>
          <w:lang w:val="sq-AL"/>
        </w:rPr>
        <w:t xml:space="preserve">mund të ndryshojnë gjatë vitit për shkak të sezonalitetit (apo faktorët e </w:t>
      </w:r>
      <w:r w:rsidR="00F04AD6" w:rsidRPr="008F09B4">
        <w:rPr>
          <w:rFonts w:asciiTheme="minorHAnsi" w:hAnsiTheme="minorHAnsi" w:cstheme="minorHAnsi"/>
          <w:lang w:val="sq-AL"/>
        </w:rPr>
        <w:t>motit</w:t>
      </w:r>
      <w:r w:rsidRPr="008F09B4">
        <w:rPr>
          <w:rFonts w:asciiTheme="minorHAnsi" w:hAnsiTheme="minorHAnsi" w:cstheme="minorHAnsi"/>
          <w:lang w:val="sq-AL"/>
        </w:rPr>
        <w:t xml:space="preserve"> gjatë ditës në rast të energjisë solare</w:t>
      </w:r>
      <w:r w:rsidR="00F04AD6" w:rsidRPr="008F09B4">
        <w:rPr>
          <w:rFonts w:asciiTheme="minorHAnsi" w:hAnsiTheme="minorHAnsi" w:cstheme="minorHAnsi"/>
          <w:lang w:val="sq-AL"/>
        </w:rPr>
        <w:t xml:space="preserve"> apo t</w:t>
      </w:r>
      <w:r w:rsidR="00296EB9" w:rsidRPr="008F09B4">
        <w:rPr>
          <w:rFonts w:asciiTheme="minorHAnsi" w:hAnsiTheme="minorHAnsi" w:cstheme="minorHAnsi"/>
          <w:lang w:val="sq-AL"/>
        </w:rPr>
        <w:t>ë</w:t>
      </w:r>
      <w:r w:rsidR="00F04AD6" w:rsidRPr="008F09B4">
        <w:rPr>
          <w:rFonts w:asciiTheme="minorHAnsi" w:hAnsiTheme="minorHAnsi" w:cstheme="minorHAnsi"/>
          <w:lang w:val="sq-AL"/>
        </w:rPr>
        <w:t xml:space="preserve"> er</w:t>
      </w:r>
      <w:r w:rsidR="00296EB9" w:rsidRPr="008F09B4">
        <w:rPr>
          <w:rFonts w:asciiTheme="minorHAnsi" w:hAnsiTheme="minorHAnsi" w:cstheme="minorHAnsi"/>
          <w:lang w:val="sq-AL"/>
        </w:rPr>
        <w:t>ë</w:t>
      </w:r>
      <w:r w:rsidR="00F04AD6" w:rsidRPr="008F09B4">
        <w:rPr>
          <w:rFonts w:asciiTheme="minorHAnsi" w:hAnsiTheme="minorHAnsi" w:cstheme="minorHAnsi"/>
          <w:lang w:val="sq-AL"/>
        </w:rPr>
        <w:t>s</w:t>
      </w:r>
      <w:r w:rsidRPr="008F09B4">
        <w:rPr>
          <w:rFonts w:asciiTheme="minorHAnsi" w:hAnsiTheme="minorHAnsi" w:cstheme="minorHAnsi"/>
          <w:lang w:val="sq-AL"/>
        </w:rPr>
        <w:t>) apo për shkak të centrale</w:t>
      </w:r>
      <w:r w:rsidR="00CA20FC" w:rsidRPr="008F09B4">
        <w:rPr>
          <w:rFonts w:asciiTheme="minorHAnsi" w:hAnsiTheme="minorHAnsi" w:cstheme="minorHAnsi"/>
          <w:lang w:val="sq-AL"/>
        </w:rPr>
        <w:t xml:space="preserve">ve </w:t>
      </w:r>
      <w:r w:rsidRPr="008F09B4">
        <w:rPr>
          <w:rFonts w:asciiTheme="minorHAnsi" w:hAnsiTheme="minorHAnsi" w:cstheme="minorHAnsi"/>
          <w:lang w:val="sq-AL"/>
        </w:rPr>
        <w:t xml:space="preserve">të reja </w:t>
      </w:r>
      <w:r w:rsidR="00CA20FC" w:rsidRPr="008F09B4">
        <w:rPr>
          <w:rFonts w:asciiTheme="minorHAnsi" w:hAnsiTheme="minorHAnsi" w:cstheme="minorHAnsi"/>
          <w:lang w:val="sq-AL"/>
        </w:rPr>
        <w:t xml:space="preserve">nga </w:t>
      </w:r>
      <w:r w:rsidR="004D23E3" w:rsidRPr="008F09B4">
        <w:rPr>
          <w:rFonts w:asciiTheme="minorHAnsi" w:hAnsiTheme="minorHAnsi" w:cstheme="minorHAnsi"/>
          <w:lang w:val="sq-AL"/>
        </w:rPr>
        <w:t>B</w:t>
      </w:r>
      <w:r w:rsidRPr="008F09B4">
        <w:rPr>
          <w:rFonts w:asciiTheme="minorHAnsi" w:hAnsiTheme="minorHAnsi" w:cstheme="minorHAnsi"/>
          <w:lang w:val="sq-AL"/>
        </w:rPr>
        <w:t>RE</w:t>
      </w:r>
      <w:r w:rsidR="00CA20FC" w:rsidRPr="008F09B4">
        <w:rPr>
          <w:rFonts w:asciiTheme="minorHAnsi" w:hAnsiTheme="minorHAnsi" w:cstheme="minorHAnsi"/>
          <w:lang w:val="sq-AL"/>
        </w:rPr>
        <w:t>-t</w:t>
      </w:r>
      <w:r w:rsidR="00CA20FC" w:rsidRPr="008F09B4">
        <w:rPr>
          <w:rFonts w:cs="Calibri"/>
          <w:lang w:val="sq-AL"/>
        </w:rPr>
        <w:t>ë</w:t>
      </w:r>
      <w:r w:rsidRPr="008F09B4">
        <w:rPr>
          <w:rFonts w:asciiTheme="minorHAnsi" w:hAnsiTheme="minorHAnsi" w:cstheme="minorHAnsi"/>
          <w:lang w:val="sq-AL"/>
        </w:rPr>
        <w:t xml:space="preserve"> që </w:t>
      </w:r>
      <w:r w:rsidR="00CA20FC" w:rsidRPr="008F09B4">
        <w:rPr>
          <w:rFonts w:asciiTheme="minorHAnsi" w:hAnsiTheme="minorHAnsi" w:cstheme="minorHAnsi"/>
          <w:lang w:val="sq-AL"/>
        </w:rPr>
        <w:t>mund t</w:t>
      </w:r>
      <w:r w:rsidR="00CA20FC" w:rsidRPr="008F09B4">
        <w:rPr>
          <w:rFonts w:cs="Calibri"/>
          <w:lang w:val="sq-AL"/>
        </w:rPr>
        <w:t xml:space="preserve">ë </w:t>
      </w:r>
      <w:r w:rsidRPr="008F09B4">
        <w:rPr>
          <w:rFonts w:asciiTheme="minorHAnsi" w:hAnsiTheme="minorHAnsi" w:cstheme="minorHAnsi"/>
          <w:lang w:val="sq-AL"/>
        </w:rPr>
        <w:t>komisionohen gjatë vitit.</w:t>
      </w:r>
    </w:p>
    <w:p w14:paraId="50D3B945" w14:textId="15B7DF7C" w:rsidR="00D165C0" w:rsidRPr="008F09B4" w:rsidRDefault="000C0722" w:rsidP="00A11E25">
      <w:pPr>
        <w:pStyle w:val="Text"/>
        <w:numPr>
          <w:ilvl w:val="2"/>
          <w:numId w:val="50"/>
        </w:numPr>
        <w:jc w:val="both"/>
        <w:rPr>
          <w:rFonts w:asciiTheme="minorHAnsi" w:hAnsiTheme="minorHAnsi" w:cstheme="minorHAnsi"/>
          <w:lang w:val="sq-AL"/>
        </w:rPr>
      </w:pPr>
      <w:r w:rsidRPr="008F09B4">
        <w:rPr>
          <w:rFonts w:asciiTheme="minorHAnsi" w:hAnsiTheme="minorHAnsi" w:cstheme="minorHAnsi"/>
          <w:lang w:val="sq-AL"/>
        </w:rPr>
        <w:t xml:space="preserve">Çmimet e </w:t>
      </w:r>
      <w:r w:rsidR="00F04AD6" w:rsidRPr="008F09B4">
        <w:rPr>
          <w:rFonts w:asciiTheme="minorHAnsi" w:hAnsiTheme="minorHAnsi" w:cstheme="minorHAnsi"/>
          <w:lang w:val="sq-AL"/>
        </w:rPr>
        <w:t>energjis</w:t>
      </w:r>
      <w:r w:rsidR="00296EB9" w:rsidRPr="008F09B4">
        <w:rPr>
          <w:rFonts w:asciiTheme="minorHAnsi" w:hAnsiTheme="minorHAnsi" w:cstheme="minorHAnsi"/>
          <w:lang w:val="sq-AL"/>
        </w:rPr>
        <w:t>ë</w:t>
      </w:r>
      <w:r w:rsidR="00F04AD6" w:rsidRPr="008F09B4">
        <w:rPr>
          <w:rFonts w:asciiTheme="minorHAnsi" w:hAnsiTheme="minorHAnsi" w:cstheme="minorHAnsi"/>
          <w:lang w:val="sq-AL"/>
        </w:rPr>
        <w:t xml:space="preserve"> me </w:t>
      </w:r>
      <w:r w:rsidR="00EC68C9" w:rsidRPr="008F09B4">
        <w:rPr>
          <w:rFonts w:asciiTheme="minorHAnsi" w:hAnsiTheme="minorHAnsi" w:cstheme="minorHAnsi"/>
          <w:lang w:val="sq-AL"/>
        </w:rPr>
        <w:t>shumicë</w:t>
      </w:r>
      <w:r w:rsidR="00F04AD6" w:rsidRPr="008F09B4">
        <w:rPr>
          <w:rFonts w:asciiTheme="minorHAnsi" w:hAnsiTheme="minorHAnsi" w:cstheme="minorHAnsi"/>
          <w:lang w:val="sq-AL"/>
        </w:rPr>
        <w:t xml:space="preserve"> p</w:t>
      </w:r>
      <w:r w:rsidR="00296EB9" w:rsidRPr="008F09B4">
        <w:rPr>
          <w:rFonts w:asciiTheme="minorHAnsi" w:hAnsiTheme="minorHAnsi" w:cstheme="minorHAnsi"/>
          <w:lang w:val="sq-AL"/>
        </w:rPr>
        <w:t>ë</w:t>
      </w:r>
      <w:r w:rsidR="00F04AD6" w:rsidRPr="008F09B4">
        <w:rPr>
          <w:rFonts w:asciiTheme="minorHAnsi" w:hAnsiTheme="minorHAnsi" w:cstheme="minorHAnsi"/>
          <w:lang w:val="sq-AL"/>
        </w:rPr>
        <w:t>r konsumator</w:t>
      </w:r>
      <w:r w:rsidR="00296EB9" w:rsidRPr="008F09B4">
        <w:rPr>
          <w:rFonts w:asciiTheme="minorHAnsi" w:hAnsiTheme="minorHAnsi" w:cstheme="minorHAnsi"/>
          <w:lang w:val="sq-AL"/>
        </w:rPr>
        <w:t>ë</w:t>
      </w:r>
      <w:r w:rsidR="00F04AD6" w:rsidRPr="008F09B4">
        <w:rPr>
          <w:rFonts w:asciiTheme="minorHAnsi" w:hAnsiTheme="minorHAnsi" w:cstheme="minorHAnsi"/>
          <w:lang w:val="sq-AL"/>
        </w:rPr>
        <w:t>t jo-FSHU</w:t>
      </w:r>
      <w:r w:rsidRPr="008F09B4">
        <w:rPr>
          <w:rFonts w:asciiTheme="minorHAnsi" w:hAnsiTheme="minorHAnsi" w:cstheme="minorHAnsi"/>
          <w:lang w:val="sq-AL"/>
        </w:rPr>
        <w:t xml:space="preserve"> mund të bazohen në maksimizimin e profitit</w:t>
      </w:r>
      <w:r w:rsidR="00F04AD6" w:rsidRPr="008F09B4">
        <w:rPr>
          <w:rFonts w:asciiTheme="minorHAnsi" w:hAnsiTheme="minorHAnsi" w:cstheme="minorHAnsi"/>
          <w:lang w:val="sq-AL"/>
        </w:rPr>
        <w:t>,</w:t>
      </w:r>
      <w:r w:rsidRPr="008F09B4">
        <w:rPr>
          <w:rFonts w:asciiTheme="minorHAnsi" w:hAnsiTheme="minorHAnsi" w:cstheme="minorHAnsi"/>
          <w:lang w:val="sq-AL"/>
        </w:rPr>
        <w:t xml:space="preserve"> rrjedhimisht gjeneruesi</w:t>
      </w:r>
      <w:r w:rsidR="00411E50" w:rsidRPr="008F09B4">
        <w:rPr>
          <w:rFonts w:asciiTheme="minorHAnsi" w:hAnsiTheme="minorHAnsi" w:cstheme="minorHAnsi"/>
          <w:lang w:val="sq-AL"/>
        </w:rPr>
        <w:t xml:space="preserve">t </w:t>
      </w:r>
      <w:r w:rsidRPr="008F09B4">
        <w:rPr>
          <w:rFonts w:asciiTheme="minorHAnsi" w:hAnsiTheme="minorHAnsi" w:cstheme="minorHAnsi"/>
          <w:lang w:val="sq-AL"/>
        </w:rPr>
        <w:t xml:space="preserve">relevant mund të </w:t>
      </w:r>
      <w:r w:rsidR="00F04AD6" w:rsidRPr="008F09B4">
        <w:rPr>
          <w:rFonts w:asciiTheme="minorHAnsi" w:hAnsiTheme="minorHAnsi" w:cstheme="minorHAnsi"/>
          <w:lang w:val="sq-AL"/>
        </w:rPr>
        <w:t>aplikojn</w:t>
      </w:r>
      <w:r w:rsidR="00296EB9" w:rsidRPr="008F09B4">
        <w:rPr>
          <w:rFonts w:asciiTheme="minorHAnsi" w:hAnsiTheme="minorHAnsi" w:cstheme="minorHAnsi"/>
          <w:lang w:val="sq-AL"/>
        </w:rPr>
        <w:t>ë</w:t>
      </w:r>
      <w:r w:rsidR="00F04AD6" w:rsidRPr="008F09B4">
        <w:rPr>
          <w:rFonts w:asciiTheme="minorHAnsi" w:hAnsiTheme="minorHAnsi" w:cstheme="minorHAnsi"/>
          <w:lang w:val="sq-AL"/>
        </w:rPr>
        <w:t xml:space="preserve"> </w:t>
      </w:r>
      <w:r w:rsidR="00CA20FC" w:rsidRPr="008F09B4">
        <w:rPr>
          <w:rFonts w:asciiTheme="minorHAnsi" w:hAnsiTheme="minorHAnsi" w:cstheme="minorHAnsi"/>
          <w:lang w:val="sq-AL"/>
        </w:rPr>
        <w:t>ç</w:t>
      </w:r>
      <w:r w:rsidR="00F04AD6" w:rsidRPr="008F09B4">
        <w:rPr>
          <w:rFonts w:asciiTheme="minorHAnsi" w:hAnsiTheme="minorHAnsi" w:cstheme="minorHAnsi"/>
          <w:lang w:val="sq-AL"/>
        </w:rPr>
        <w:t>mimet maksimale t</w:t>
      </w:r>
      <w:r w:rsidR="00296EB9" w:rsidRPr="008F09B4">
        <w:rPr>
          <w:rFonts w:asciiTheme="minorHAnsi" w:hAnsiTheme="minorHAnsi" w:cstheme="minorHAnsi"/>
          <w:lang w:val="sq-AL"/>
        </w:rPr>
        <w:t>ë</w:t>
      </w:r>
      <w:r w:rsidR="00F04AD6" w:rsidRPr="008F09B4">
        <w:rPr>
          <w:rFonts w:asciiTheme="minorHAnsi" w:hAnsiTheme="minorHAnsi" w:cstheme="minorHAnsi"/>
          <w:lang w:val="sq-AL"/>
        </w:rPr>
        <w:t xml:space="preserve"> mundshme</w:t>
      </w:r>
      <w:r w:rsidRPr="008F09B4">
        <w:rPr>
          <w:rFonts w:asciiTheme="minorHAnsi" w:hAnsiTheme="minorHAnsi" w:cstheme="minorHAnsi"/>
          <w:lang w:val="sq-AL"/>
        </w:rPr>
        <w:t>. Në kontekstin e Kosovës, mund të jetë konsumatori alternativ ku gjeneruesi mund të shes, për të cilin</w:t>
      </w:r>
      <w:r w:rsidR="004D23E3" w:rsidRPr="008F09B4">
        <w:rPr>
          <w:rFonts w:asciiTheme="minorHAnsi" w:hAnsiTheme="minorHAnsi" w:cstheme="minorHAnsi"/>
          <w:lang w:val="sq-AL"/>
        </w:rPr>
        <w:t>,</w:t>
      </w:r>
      <w:r w:rsidRPr="008F09B4">
        <w:rPr>
          <w:rFonts w:asciiTheme="minorHAnsi" w:hAnsiTheme="minorHAnsi" w:cstheme="minorHAnsi"/>
          <w:lang w:val="sq-AL"/>
        </w:rPr>
        <w:t xml:space="preserve"> çmimi do të përcaktohej nga </w:t>
      </w:r>
      <w:r w:rsidR="004D23E3" w:rsidRPr="008F09B4">
        <w:rPr>
          <w:rFonts w:asciiTheme="minorHAnsi" w:hAnsiTheme="minorHAnsi" w:cstheme="minorHAnsi"/>
          <w:lang w:val="sq-AL"/>
        </w:rPr>
        <w:t>Bursa</w:t>
      </w:r>
      <w:r w:rsidR="00F04AD6" w:rsidRPr="008F09B4">
        <w:rPr>
          <w:rFonts w:asciiTheme="minorHAnsi" w:hAnsiTheme="minorHAnsi" w:cstheme="minorHAnsi"/>
          <w:lang w:val="sq-AL"/>
        </w:rPr>
        <w:t xml:space="preserve"> t</w:t>
      </w:r>
      <w:r w:rsidR="00296EB9" w:rsidRPr="008F09B4">
        <w:rPr>
          <w:rFonts w:asciiTheme="minorHAnsi" w:hAnsiTheme="minorHAnsi" w:cstheme="minorHAnsi"/>
          <w:lang w:val="sq-AL"/>
        </w:rPr>
        <w:t>ë</w:t>
      </w:r>
      <w:r w:rsidR="00F04AD6" w:rsidRPr="008F09B4">
        <w:rPr>
          <w:rFonts w:asciiTheme="minorHAnsi" w:hAnsiTheme="minorHAnsi" w:cstheme="minorHAnsi"/>
          <w:lang w:val="sq-AL"/>
        </w:rPr>
        <w:t xml:space="preserve"> besueshme t</w:t>
      </w:r>
      <w:r w:rsidR="00296EB9" w:rsidRPr="008F09B4">
        <w:rPr>
          <w:rFonts w:asciiTheme="minorHAnsi" w:hAnsiTheme="minorHAnsi" w:cstheme="minorHAnsi"/>
          <w:lang w:val="sq-AL"/>
        </w:rPr>
        <w:t>ë</w:t>
      </w:r>
      <w:r w:rsidR="00F04AD6" w:rsidRPr="008F09B4">
        <w:rPr>
          <w:rFonts w:asciiTheme="minorHAnsi" w:hAnsiTheme="minorHAnsi" w:cstheme="minorHAnsi"/>
          <w:lang w:val="sq-AL"/>
        </w:rPr>
        <w:t xml:space="preserve"> energjis</w:t>
      </w:r>
      <w:r w:rsidR="00296EB9" w:rsidRPr="008F09B4">
        <w:rPr>
          <w:rFonts w:asciiTheme="minorHAnsi" w:hAnsiTheme="minorHAnsi" w:cstheme="minorHAnsi"/>
          <w:lang w:val="sq-AL"/>
        </w:rPr>
        <w:t>ë</w:t>
      </w:r>
      <w:r w:rsidR="00F04AD6" w:rsidRPr="008F09B4">
        <w:rPr>
          <w:rFonts w:asciiTheme="minorHAnsi" w:hAnsiTheme="minorHAnsi" w:cstheme="minorHAnsi"/>
          <w:lang w:val="sq-AL"/>
        </w:rPr>
        <w:t xml:space="preserve"> (si</w:t>
      </w:r>
      <w:r w:rsidR="00850385" w:rsidRPr="008F09B4">
        <w:rPr>
          <w:rFonts w:asciiTheme="minorHAnsi" w:hAnsiTheme="minorHAnsi" w:cstheme="minorHAnsi"/>
          <w:lang w:val="sq-AL"/>
        </w:rPr>
        <w:t>ç</w:t>
      </w:r>
      <w:r w:rsidR="00F04AD6" w:rsidRPr="008F09B4">
        <w:rPr>
          <w:rFonts w:asciiTheme="minorHAnsi" w:hAnsiTheme="minorHAnsi" w:cstheme="minorHAnsi"/>
          <w:lang w:val="sq-AL"/>
        </w:rPr>
        <w:t xml:space="preserve"> mund t</w:t>
      </w:r>
      <w:r w:rsidR="00296EB9" w:rsidRPr="008F09B4">
        <w:rPr>
          <w:rFonts w:asciiTheme="minorHAnsi" w:hAnsiTheme="minorHAnsi" w:cstheme="minorHAnsi"/>
          <w:lang w:val="sq-AL"/>
        </w:rPr>
        <w:t>ë</w:t>
      </w:r>
      <w:r w:rsidR="00F04AD6" w:rsidRPr="008F09B4">
        <w:rPr>
          <w:rFonts w:asciiTheme="minorHAnsi" w:hAnsiTheme="minorHAnsi" w:cstheme="minorHAnsi"/>
          <w:lang w:val="sq-AL"/>
        </w:rPr>
        <w:t xml:space="preserve"> jet</w:t>
      </w:r>
      <w:r w:rsidR="00296EB9" w:rsidRPr="008F09B4">
        <w:rPr>
          <w:rFonts w:asciiTheme="minorHAnsi" w:hAnsiTheme="minorHAnsi" w:cstheme="minorHAnsi"/>
          <w:lang w:val="sq-AL"/>
        </w:rPr>
        <w:t>ë</w:t>
      </w:r>
      <w:r w:rsidR="00F04AD6" w:rsidRPr="008F09B4">
        <w:rPr>
          <w:rFonts w:asciiTheme="minorHAnsi" w:hAnsiTheme="minorHAnsi" w:cstheme="minorHAnsi"/>
          <w:lang w:val="sq-AL"/>
        </w:rPr>
        <w:t xml:space="preserve"> Bursa</w:t>
      </w:r>
      <w:r w:rsidR="004D23E3" w:rsidRPr="008F09B4">
        <w:rPr>
          <w:rFonts w:asciiTheme="minorHAnsi" w:hAnsiTheme="minorHAnsi" w:cstheme="minorHAnsi"/>
          <w:lang w:val="sq-AL"/>
        </w:rPr>
        <w:t xml:space="preserve"> Hungareze</w:t>
      </w:r>
      <w:r w:rsidR="00F04AD6" w:rsidRPr="008F09B4">
        <w:rPr>
          <w:rFonts w:asciiTheme="minorHAnsi" w:hAnsiTheme="minorHAnsi" w:cstheme="minorHAnsi"/>
          <w:lang w:val="sq-AL"/>
        </w:rPr>
        <w:t xml:space="preserve">, Bursa </w:t>
      </w:r>
      <w:r w:rsidR="004D23E3" w:rsidRPr="008F09B4">
        <w:rPr>
          <w:rFonts w:asciiTheme="minorHAnsi" w:hAnsiTheme="minorHAnsi" w:cstheme="minorHAnsi"/>
          <w:lang w:val="sq-AL"/>
        </w:rPr>
        <w:t>Shqiptare e</w:t>
      </w:r>
      <w:r w:rsidR="00F04AD6" w:rsidRPr="008F09B4">
        <w:rPr>
          <w:rFonts w:asciiTheme="minorHAnsi" w:hAnsiTheme="minorHAnsi" w:cstheme="minorHAnsi"/>
          <w:lang w:val="sq-AL"/>
        </w:rPr>
        <w:t>tj).</w:t>
      </w:r>
      <w:r w:rsidR="00D165C0" w:rsidRPr="008F09B4">
        <w:rPr>
          <w:rFonts w:asciiTheme="minorHAnsi" w:hAnsiTheme="minorHAnsi" w:cstheme="minorHAnsi"/>
          <w:lang w:val="sq-AL"/>
        </w:rPr>
        <w:t xml:space="preserve"> </w:t>
      </w:r>
    </w:p>
    <w:p w14:paraId="285AA525" w14:textId="29A73FC5" w:rsidR="00D92879" w:rsidRPr="008F09B4" w:rsidRDefault="00D92879">
      <w:pPr>
        <w:spacing w:after="200" w:line="276" w:lineRule="auto"/>
        <w:rPr>
          <w:rFonts w:asciiTheme="minorHAnsi" w:eastAsia="Times New Roman" w:hAnsiTheme="minorHAnsi" w:cstheme="minorHAnsi"/>
          <w:lang w:val="sq-AL"/>
        </w:rPr>
      </w:pPr>
      <w:r w:rsidRPr="008F09B4">
        <w:rPr>
          <w:rFonts w:asciiTheme="minorHAnsi" w:hAnsiTheme="minorHAnsi" w:cstheme="minorHAnsi"/>
          <w:lang w:val="sq-AL"/>
        </w:rPr>
        <w:br w:type="page"/>
      </w:r>
    </w:p>
    <w:p w14:paraId="47122889" w14:textId="4A054621" w:rsidR="00A11E25" w:rsidRPr="008F09B4" w:rsidRDefault="00A11E25" w:rsidP="00FA5A82">
      <w:pPr>
        <w:pStyle w:val="Heading2"/>
      </w:pPr>
      <w:bookmarkStart w:id="19" w:name="_Toc51227148"/>
      <w:r w:rsidRPr="008F09B4">
        <w:lastRenderedPageBreak/>
        <w:t xml:space="preserve">KREU </w:t>
      </w:r>
      <w:r w:rsidR="00FA5A82" w:rsidRPr="008F09B4">
        <w:t>II</w:t>
      </w:r>
      <w:r w:rsidRPr="008F09B4">
        <w:t xml:space="preserve"> </w:t>
      </w:r>
      <w:r w:rsidRPr="008F09B4">
        <w:br/>
      </w:r>
      <w:r w:rsidR="00850385" w:rsidRPr="008F09B4">
        <w:t xml:space="preserve">METODOLOGJIA PËR TË LLOGARITUR ÇMIMIN </w:t>
      </w:r>
      <w:r w:rsidR="00865183" w:rsidRPr="008F09B4">
        <w:t>REFERENT</w:t>
      </w:r>
      <w:r w:rsidR="00850385" w:rsidRPr="008F09B4">
        <w:t xml:space="preserve"> PËR ORË</w:t>
      </w:r>
      <w:bookmarkEnd w:id="19"/>
      <w:r w:rsidR="00850385" w:rsidRPr="008F09B4">
        <w:t xml:space="preserve"> </w:t>
      </w:r>
    </w:p>
    <w:p w14:paraId="20D147B9" w14:textId="7A524F3C" w:rsidR="00A11E25" w:rsidRPr="008F09B4" w:rsidRDefault="00A11E25" w:rsidP="00A11E25">
      <w:pPr>
        <w:pStyle w:val="Heading3"/>
        <w:jc w:val="center"/>
        <w:rPr>
          <w:rFonts w:cstheme="minorHAnsi"/>
          <w:lang w:val="sq-AL"/>
        </w:rPr>
      </w:pPr>
      <w:bookmarkStart w:id="20" w:name="_Toc51227149"/>
      <w:r w:rsidRPr="008F09B4">
        <w:rPr>
          <w:rFonts w:cstheme="minorHAnsi"/>
          <w:lang w:val="sq-AL"/>
        </w:rPr>
        <w:t xml:space="preserve">Neni </w:t>
      </w:r>
      <w:r w:rsidR="004357E0" w:rsidRPr="008F09B4">
        <w:rPr>
          <w:rFonts w:cstheme="minorHAnsi"/>
          <w:lang w:val="sq-AL"/>
        </w:rPr>
        <w:t>5</w:t>
      </w:r>
      <w:r w:rsidRPr="008F09B4">
        <w:rPr>
          <w:rFonts w:cstheme="minorHAnsi"/>
          <w:lang w:val="sq-AL"/>
        </w:rPr>
        <w:br/>
        <w:t>Mënyra e llogaritjes</w:t>
      </w:r>
      <w:bookmarkEnd w:id="20"/>
      <w:r w:rsidRPr="008F09B4">
        <w:rPr>
          <w:rFonts w:cstheme="minorHAnsi"/>
          <w:lang w:val="sq-AL"/>
        </w:rPr>
        <w:t xml:space="preserve"> </w:t>
      </w:r>
    </w:p>
    <w:p w14:paraId="1EAC2133" w14:textId="77777777" w:rsidR="00A11E25" w:rsidRPr="008F09B4" w:rsidRDefault="00A11E25" w:rsidP="00A11E25">
      <w:pPr>
        <w:rPr>
          <w:lang w:val="sq-AL"/>
        </w:rPr>
      </w:pPr>
    </w:p>
    <w:p w14:paraId="3022EBBD" w14:textId="1A7C3D37" w:rsidR="00D165C0" w:rsidRPr="008F09B4" w:rsidRDefault="00F101C3" w:rsidP="00A11E25">
      <w:pPr>
        <w:pStyle w:val="Text"/>
        <w:numPr>
          <w:ilvl w:val="1"/>
          <w:numId w:val="49"/>
        </w:numPr>
        <w:jc w:val="both"/>
        <w:rPr>
          <w:rFonts w:asciiTheme="minorHAnsi" w:hAnsiTheme="minorHAnsi" w:cstheme="minorHAnsi"/>
          <w:lang w:val="sq-AL"/>
        </w:rPr>
      </w:pPr>
      <w:r w:rsidRPr="008F09B4">
        <w:rPr>
          <w:rFonts w:asciiTheme="minorHAnsi" w:hAnsiTheme="minorHAnsi" w:cstheme="minorHAnsi"/>
          <w:lang w:val="sq-AL"/>
        </w:rPr>
        <w:t xml:space="preserve">Bazuar në konceptet dhe </w:t>
      </w:r>
      <w:r w:rsidR="000D6397" w:rsidRPr="008F09B4">
        <w:rPr>
          <w:rFonts w:asciiTheme="minorHAnsi" w:hAnsiTheme="minorHAnsi" w:cstheme="minorHAnsi"/>
          <w:lang w:val="sq-AL"/>
        </w:rPr>
        <w:t>parimet</w:t>
      </w:r>
      <w:r w:rsidRPr="008F09B4">
        <w:rPr>
          <w:rFonts w:asciiTheme="minorHAnsi" w:hAnsiTheme="minorHAnsi" w:cstheme="minorHAnsi"/>
          <w:lang w:val="sq-AL"/>
        </w:rPr>
        <w:t xml:space="preserve"> e përmbledhura më sipër</w:t>
      </w:r>
      <w:r w:rsidR="00F04AD6" w:rsidRPr="008F09B4">
        <w:rPr>
          <w:rFonts w:asciiTheme="minorHAnsi" w:hAnsiTheme="minorHAnsi" w:cstheme="minorHAnsi"/>
          <w:lang w:val="sq-AL"/>
        </w:rPr>
        <w:t xml:space="preserve">, </w:t>
      </w:r>
      <w:r w:rsidR="00296EB9" w:rsidRPr="008F09B4">
        <w:rPr>
          <w:rFonts w:asciiTheme="minorHAnsi" w:hAnsiTheme="minorHAnsi" w:cstheme="minorHAnsi"/>
          <w:lang w:val="sq-AL"/>
        </w:rPr>
        <w:t>ë</w:t>
      </w:r>
      <w:r w:rsidR="00F04AD6" w:rsidRPr="008F09B4">
        <w:rPr>
          <w:rFonts w:asciiTheme="minorHAnsi" w:hAnsiTheme="minorHAnsi" w:cstheme="minorHAnsi"/>
          <w:lang w:val="sq-AL"/>
        </w:rPr>
        <w:t>sht</w:t>
      </w:r>
      <w:r w:rsidR="00296EB9" w:rsidRPr="008F09B4">
        <w:rPr>
          <w:rFonts w:asciiTheme="minorHAnsi" w:hAnsiTheme="minorHAnsi" w:cstheme="minorHAnsi"/>
          <w:lang w:val="sq-AL"/>
        </w:rPr>
        <w:t>ë</w:t>
      </w:r>
      <w:r w:rsidR="00F04AD6" w:rsidRPr="008F09B4">
        <w:rPr>
          <w:rFonts w:asciiTheme="minorHAnsi" w:hAnsiTheme="minorHAnsi" w:cstheme="minorHAnsi"/>
          <w:lang w:val="sq-AL"/>
        </w:rPr>
        <w:t xml:space="preserve"> k</w:t>
      </w:r>
      <w:r w:rsidRPr="008F09B4">
        <w:rPr>
          <w:rFonts w:asciiTheme="minorHAnsi" w:hAnsiTheme="minorHAnsi" w:cstheme="minorHAnsi"/>
          <w:lang w:val="sq-AL"/>
        </w:rPr>
        <w:t xml:space="preserve">rijuar një ekuacion për të </w:t>
      </w:r>
      <w:r w:rsidR="000D6397" w:rsidRPr="008F09B4">
        <w:rPr>
          <w:rFonts w:asciiTheme="minorHAnsi" w:hAnsiTheme="minorHAnsi" w:cstheme="minorHAnsi"/>
          <w:lang w:val="sq-AL"/>
        </w:rPr>
        <w:t xml:space="preserve">llogaritur </w:t>
      </w:r>
      <w:r w:rsidRPr="008F09B4">
        <w:rPr>
          <w:rFonts w:asciiTheme="minorHAnsi" w:hAnsiTheme="minorHAnsi" w:cstheme="minorHAnsi"/>
          <w:lang w:val="sq-AL"/>
        </w:rPr>
        <w:t xml:space="preserve">çmimin </w:t>
      </w:r>
      <w:r w:rsidR="00865183" w:rsidRPr="008F09B4">
        <w:rPr>
          <w:rFonts w:asciiTheme="minorHAnsi" w:hAnsiTheme="minorHAnsi" w:cstheme="minorHAnsi"/>
          <w:lang w:val="sq-AL"/>
        </w:rPr>
        <w:t>referent</w:t>
      </w:r>
      <w:r w:rsidRPr="008F09B4">
        <w:rPr>
          <w:rFonts w:asciiTheme="minorHAnsi" w:hAnsiTheme="minorHAnsi" w:cstheme="minorHAnsi"/>
          <w:lang w:val="sq-AL"/>
        </w:rPr>
        <w:t xml:space="preserve"> si në vijim</w:t>
      </w:r>
      <w:r w:rsidR="00D165C0" w:rsidRPr="008F09B4">
        <w:rPr>
          <w:rFonts w:asciiTheme="minorHAnsi" w:hAnsiTheme="minorHAnsi" w:cstheme="minorHAnsi"/>
          <w:lang w:val="sq-AL"/>
        </w:rPr>
        <w:t xml:space="preserve">: </w:t>
      </w:r>
    </w:p>
    <w:p w14:paraId="46BA8A13" w14:textId="2EE05B05" w:rsidR="00D165C0" w:rsidRPr="008F09B4" w:rsidRDefault="00CE371F" w:rsidP="00D165C0">
      <w:pPr>
        <w:pStyle w:val="ECABodyText"/>
        <w:rPr>
          <w:rFonts w:asciiTheme="minorHAnsi" w:hAnsiTheme="minorHAnsi" w:cstheme="minorHAnsi"/>
          <w:lang w:val="sq-AL"/>
        </w:rPr>
      </w:pPr>
      <m:oMathPara>
        <m:oMath>
          <m:sSub>
            <m:sSubPr>
              <m:ctrlPr>
                <w:rPr>
                  <w:rFonts w:ascii="Cambria Math" w:hAnsi="Cambria Math" w:cstheme="minorHAnsi"/>
                  <w:i/>
                  <w:lang w:val="sq-AL"/>
                </w:rPr>
              </m:ctrlPr>
            </m:sSubPr>
            <m:e>
              <m:r>
                <w:rPr>
                  <w:rFonts w:ascii="Cambria Math" w:hAnsi="Cambria Math" w:cstheme="minorHAnsi"/>
                  <w:lang w:val="sq-AL"/>
                </w:rPr>
                <m:t>G</m:t>
              </m:r>
            </m:e>
            <m:sub>
              <m:r>
                <w:rPr>
                  <w:rFonts w:ascii="Cambria Math" w:hAnsi="Cambria Math" w:cstheme="minorHAnsi"/>
                  <w:lang w:val="sq-AL"/>
                </w:rPr>
                <m:t>g,h</m:t>
              </m:r>
            </m:sub>
          </m:sSub>
          <m:r>
            <w:rPr>
              <w:rFonts w:ascii="Cambria Math" w:hAnsi="Cambria Math" w:cstheme="minorHAnsi"/>
              <w:lang w:val="sq-AL"/>
            </w:rPr>
            <m:t>=minimum</m:t>
          </m:r>
          <m:d>
            <m:dPr>
              <m:ctrlPr>
                <w:rPr>
                  <w:rFonts w:ascii="Cambria Math" w:hAnsi="Cambria Math" w:cstheme="minorHAnsi"/>
                  <w:i/>
                  <w:lang w:val="sq-AL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theme="minorHAnsi"/>
                      <w:i/>
                      <w:lang w:val="sq-AL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lang w:val="sq-AL"/>
                    </w:rPr>
                    <m:t>burimi i energjisë</m:t>
                  </m:r>
                </m:e>
                <m:sub>
                  <m:r>
                    <w:rPr>
                      <w:rFonts w:ascii="Cambria Math" w:hAnsi="Cambria Math" w:cstheme="minorHAnsi"/>
                      <w:lang w:val="sq-AL"/>
                    </w:rPr>
                    <m:t>g,h</m:t>
                  </m:r>
                </m:sub>
              </m:sSub>
              <m:r>
                <w:rPr>
                  <w:rFonts w:ascii="Cambria Math" w:hAnsi="Cambria Math" w:cstheme="minorHAnsi"/>
                  <w:lang w:val="sq-AL"/>
                </w:rPr>
                <m:t>,</m:t>
              </m:r>
              <m:sSub>
                <m:sSubPr>
                  <m:ctrlPr>
                    <w:rPr>
                      <w:rFonts w:ascii="Cambria Math" w:hAnsi="Cambria Math" w:cstheme="minorHAnsi"/>
                      <w:i/>
                      <w:lang w:val="sq-AL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lang w:val="sq-AL"/>
                    </w:rPr>
                    <m:t>Mbetja BRE</m:t>
                  </m:r>
                </m:e>
                <m:sub>
                  <m:r>
                    <w:rPr>
                      <w:rFonts w:ascii="Cambria Math" w:hAnsi="Cambria Math" w:cstheme="minorHAnsi"/>
                      <w:lang w:val="sq-AL"/>
                    </w:rPr>
                    <m:t>g,h</m:t>
                  </m:r>
                </m:sub>
              </m:sSub>
            </m:e>
          </m:d>
        </m:oMath>
      </m:oMathPara>
    </w:p>
    <w:p w14:paraId="7D4FE1A0" w14:textId="45FB768E" w:rsidR="00D165C0" w:rsidRPr="008F09B4" w:rsidRDefault="00CE371F" w:rsidP="00D165C0">
      <w:pPr>
        <w:pStyle w:val="ECABodyText"/>
        <w:rPr>
          <w:rFonts w:asciiTheme="minorHAnsi" w:hAnsiTheme="minorHAnsi" w:cstheme="minorHAnsi"/>
          <w:lang w:val="sq-AL"/>
        </w:rPr>
      </w:pPr>
      <m:oMathPara>
        <m:oMath>
          <m:sSub>
            <m:sSubPr>
              <m:ctrlPr>
                <w:rPr>
                  <w:rFonts w:ascii="Cambria Math" w:hAnsi="Cambria Math" w:cstheme="minorHAnsi"/>
                  <w:i/>
                  <w:lang w:val="sq-AL"/>
                </w:rPr>
              </m:ctrlPr>
            </m:sSubPr>
            <m:e>
              <m:r>
                <w:rPr>
                  <w:rFonts w:ascii="Cambria Math" w:hAnsi="Cambria Math" w:cstheme="minorHAnsi"/>
                  <w:lang w:val="sq-AL"/>
                </w:rPr>
                <m:t>Mbetja BRE</m:t>
              </m:r>
            </m:e>
            <m:sub>
              <m:r>
                <w:rPr>
                  <w:rFonts w:ascii="Cambria Math" w:hAnsi="Cambria Math" w:cstheme="minorHAnsi"/>
                  <w:lang w:val="sq-AL"/>
                </w:rPr>
                <m:t>g,h</m:t>
              </m:r>
            </m:sub>
          </m:sSub>
          <m:r>
            <w:rPr>
              <w:rFonts w:ascii="Cambria Math" w:hAnsi="Cambria Math" w:cstheme="minorHAnsi"/>
              <w:lang w:val="sq-AL"/>
            </w:rPr>
            <m:t>=</m:t>
          </m:r>
          <m:sSub>
            <m:sSubPr>
              <m:ctrlPr>
                <w:rPr>
                  <w:rFonts w:ascii="Cambria Math" w:hAnsi="Cambria Math" w:cstheme="minorHAnsi"/>
                  <w:i/>
                  <w:lang w:val="sq-AL"/>
                </w:rPr>
              </m:ctrlPr>
            </m:sSubPr>
            <m:e>
              <m:r>
                <w:rPr>
                  <w:rFonts w:ascii="Cambria Math" w:hAnsi="Cambria Math" w:cstheme="minorHAnsi"/>
                  <w:lang w:val="sq-AL"/>
                </w:rPr>
                <m:t>G</m:t>
              </m:r>
            </m:e>
            <m:sub>
              <m:r>
                <w:rPr>
                  <w:rFonts w:ascii="Cambria Math" w:hAnsi="Cambria Math" w:cstheme="minorHAnsi"/>
                  <w:lang w:val="sq-AL"/>
                </w:rPr>
                <m:t>g-1,</m:t>
              </m:r>
              <m:r>
                <w:rPr>
                  <w:rFonts w:ascii="Cambria Math" w:hAnsi="Cambria Math" w:cstheme="minorHAnsi"/>
                  <w:lang w:val="sq-AL"/>
                </w:rPr>
                <m:t>h</m:t>
              </m:r>
            </m:sub>
          </m:sSub>
        </m:oMath>
      </m:oMathPara>
    </w:p>
    <w:p w14:paraId="7C8FB873" w14:textId="0A3550D9" w:rsidR="00D165C0" w:rsidRPr="008F09B4" w:rsidRDefault="00CE371F" w:rsidP="00D165C0">
      <w:pPr>
        <w:pStyle w:val="ECABodyText"/>
        <w:rPr>
          <w:rFonts w:asciiTheme="minorHAnsi" w:hAnsiTheme="minorHAnsi" w:cstheme="minorHAnsi"/>
          <w:lang w:val="sq-AL"/>
        </w:rPr>
      </w:pPr>
      <m:oMathPara>
        <m:oMath>
          <m:sSub>
            <m:sSubPr>
              <m:ctrlPr>
                <w:rPr>
                  <w:rFonts w:ascii="Cambria Math" w:hAnsi="Cambria Math" w:cstheme="minorHAnsi"/>
                  <w:i/>
                  <w:lang w:val="sq-AL"/>
                </w:rPr>
              </m:ctrlPr>
            </m:sSubPr>
            <m:e>
              <m:r>
                <w:rPr>
                  <w:rFonts w:ascii="Cambria Math" w:hAnsi="Cambria Math" w:cstheme="minorHAnsi"/>
                  <w:lang w:val="sq-AL"/>
                </w:rPr>
                <m:t>Mbetja BRE</m:t>
              </m:r>
            </m:e>
            <m:sub>
              <m:r>
                <w:rPr>
                  <w:rFonts w:ascii="Cambria Math" w:hAnsi="Cambria Math" w:cstheme="minorHAnsi"/>
                  <w:lang w:val="sq-AL"/>
                </w:rPr>
                <m:t>0,</m:t>
              </m:r>
              <m:r>
                <w:rPr>
                  <w:rFonts w:ascii="Cambria Math" w:hAnsi="Cambria Math" w:cstheme="minorHAnsi"/>
                  <w:lang w:val="sq-AL"/>
                </w:rPr>
                <m:t>h</m:t>
              </m:r>
            </m:sub>
          </m:sSub>
          <m:r>
            <w:rPr>
              <w:rFonts w:ascii="Cambria Math" w:hAnsi="Cambria Math" w:cstheme="minorHAnsi"/>
              <w:lang w:val="sq-AL"/>
            </w:rPr>
            <m:t>=</m:t>
          </m:r>
          <m:sSub>
            <m:sSubPr>
              <m:ctrlPr>
                <w:rPr>
                  <w:rFonts w:ascii="Cambria Math" w:hAnsi="Cambria Math" w:cstheme="minorHAnsi"/>
                  <w:i/>
                  <w:lang w:val="sq-AL"/>
                </w:rPr>
              </m:ctrlPr>
            </m:sSubPr>
            <m:e>
              <m:r>
                <w:rPr>
                  <w:rFonts w:ascii="Cambria Math" w:hAnsi="Cambria Math" w:cstheme="minorHAnsi"/>
                  <w:lang w:val="sq-AL"/>
                </w:rPr>
                <m:t>BRE</m:t>
              </m:r>
            </m:e>
            <m:sub>
              <m:r>
                <w:rPr>
                  <w:rFonts w:ascii="Cambria Math" w:hAnsi="Cambria Math" w:cstheme="minorHAnsi"/>
                  <w:lang w:val="sq-AL"/>
                </w:rPr>
                <m:t>h</m:t>
              </m:r>
            </m:sub>
          </m:sSub>
        </m:oMath>
      </m:oMathPara>
    </w:p>
    <w:p w14:paraId="30A40166" w14:textId="77777777" w:rsidR="00D165C0" w:rsidRPr="008F09B4" w:rsidRDefault="00CE371F" w:rsidP="00D165C0">
      <w:pPr>
        <w:pStyle w:val="ECABodyText"/>
        <w:rPr>
          <w:rFonts w:asciiTheme="minorHAnsi" w:hAnsiTheme="minorHAnsi" w:cstheme="minorHAnsi"/>
          <w:lang w:val="sq-AL"/>
        </w:rPr>
      </w:pPr>
      <m:oMathPara>
        <m:oMath>
          <m:sSub>
            <m:sSubPr>
              <m:ctrlPr>
                <w:rPr>
                  <w:rFonts w:ascii="Cambria Math" w:hAnsi="Cambria Math" w:cstheme="minorHAnsi"/>
                  <w:i/>
                  <w:lang w:val="sq-AL"/>
                </w:rPr>
              </m:ctrlPr>
            </m:sSubPr>
            <m:e>
              <m:r>
                <w:rPr>
                  <w:rFonts w:ascii="Cambria Math" w:hAnsi="Cambria Math" w:cstheme="minorHAnsi"/>
                  <w:lang w:val="sq-AL"/>
                </w:rPr>
                <m:t>X</m:t>
              </m:r>
            </m:e>
            <m:sub>
              <m:r>
                <w:rPr>
                  <w:rFonts w:ascii="Cambria Math" w:hAnsi="Cambria Math" w:cstheme="minorHAnsi"/>
                  <w:lang w:val="sq-AL"/>
                </w:rPr>
                <m:t>g,h</m:t>
              </m:r>
            </m:sub>
          </m:sSub>
          <m:r>
            <w:rPr>
              <w:rFonts w:ascii="Cambria Math" w:hAnsi="Cambria Math" w:cstheme="minorHAnsi"/>
              <w:lang w:val="sq-AL"/>
            </w:rPr>
            <m:t>=</m:t>
          </m:r>
          <m:sSub>
            <m:sSubPr>
              <m:ctrlPr>
                <w:rPr>
                  <w:rFonts w:ascii="Cambria Math" w:hAnsi="Cambria Math" w:cstheme="minorHAnsi"/>
                  <w:i/>
                  <w:lang w:val="sq-AL"/>
                </w:rPr>
              </m:ctrlPr>
            </m:sSubPr>
            <m:e>
              <m:r>
                <w:rPr>
                  <w:rFonts w:ascii="Cambria Math" w:hAnsi="Cambria Math" w:cstheme="minorHAnsi"/>
                  <w:lang w:val="sq-AL"/>
                </w:rPr>
                <m:t>G</m:t>
              </m:r>
            </m:e>
            <m:sub>
              <m:r>
                <w:rPr>
                  <w:rFonts w:ascii="Cambria Math" w:hAnsi="Cambria Math" w:cstheme="minorHAnsi"/>
                  <w:lang w:val="sq-AL"/>
                </w:rPr>
                <m:t>g,h</m:t>
              </m:r>
            </m:sub>
          </m:sSub>
          <m:r>
            <w:rPr>
              <w:rFonts w:ascii="Cambria Math" w:hAnsi="Cambria Math" w:cstheme="minorHAnsi"/>
              <w:lang w:val="sq-AL"/>
            </w:rPr>
            <m:t>×</m:t>
          </m:r>
          <m:sSub>
            <m:sSubPr>
              <m:ctrlPr>
                <w:rPr>
                  <w:rFonts w:ascii="Cambria Math" w:hAnsi="Cambria Math" w:cstheme="minorHAnsi"/>
                  <w:i/>
                  <w:lang w:val="sq-AL"/>
                </w:rPr>
              </m:ctrlPr>
            </m:sSubPr>
            <m:e>
              <m:r>
                <w:rPr>
                  <w:rFonts w:ascii="Cambria Math" w:hAnsi="Cambria Math" w:cstheme="minorHAnsi"/>
                  <w:lang w:val="sq-AL"/>
                </w:rPr>
                <m:t>Price</m:t>
              </m:r>
            </m:e>
            <m:sub>
              <m:r>
                <w:rPr>
                  <w:rFonts w:ascii="Cambria Math" w:hAnsi="Cambria Math" w:cstheme="minorHAnsi"/>
                  <w:lang w:val="sq-AL"/>
                </w:rPr>
                <m:t>g,h</m:t>
              </m:r>
            </m:sub>
          </m:sSub>
        </m:oMath>
      </m:oMathPara>
    </w:p>
    <w:p w14:paraId="1ED67601" w14:textId="6EB1EDB6" w:rsidR="00D165C0" w:rsidRPr="008F09B4" w:rsidRDefault="000459A1" w:rsidP="00D165C0">
      <w:pPr>
        <w:pStyle w:val="ECABodyText"/>
        <w:rPr>
          <w:rFonts w:asciiTheme="minorHAnsi" w:hAnsiTheme="minorHAnsi" w:cstheme="minorHAnsi"/>
          <w:lang w:val="sq-AL"/>
        </w:rPr>
      </w:pPr>
      <m:oMathPara>
        <m:oMath>
          <m:r>
            <w:rPr>
              <w:rFonts w:ascii="Cambria Math" w:hAnsi="Cambria Math" w:cstheme="minorHAnsi"/>
              <w:lang w:val="sq-AL"/>
            </w:rPr>
            <m:t xml:space="preserve">Çmimi referues </m:t>
          </m:r>
          <m:r>
            <m:rPr>
              <m:nor/>
            </m:rPr>
            <w:rPr>
              <w:rFonts w:asciiTheme="minorHAnsi" w:hAnsiTheme="minorHAnsi" w:cstheme="minorHAnsi"/>
              <w:i/>
              <w:lang w:val="sq-AL"/>
            </w:rPr>
            <m:t>=</m:t>
          </m:r>
          <m:f>
            <m:fPr>
              <m:ctrlPr>
                <w:rPr>
                  <w:rFonts w:ascii="Cambria Math" w:hAnsi="Cambria Math" w:cstheme="minorHAnsi"/>
                  <w:i/>
                  <w:lang w:val="sq-AL"/>
                </w:rPr>
              </m:ctrlPr>
            </m:fPr>
            <m:num>
              <m:nary>
                <m:naryPr>
                  <m:chr m:val="∑"/>
                  <m:limLoc m:val="undOvr"/>
                  <m:ctrlPr>
                    <w:rPr>
                      <w:rFonts w:ascii="Cambria Math" w:hAnsi="Cambria Math" w:cstheme="minorHAnsi"/>
                      <w:i/>
                      <w:lang w:val="sq-AL"/>
                    </w:rPr>
                  </m:ctrlPr>
                </m:naryPr>
                <m:sub>
                  <m:r>
                    <m:rPr>
                      <m:nor/>
                    </m:rPr>
                    <w:rPr>
                      <w:rFonts w:asciiTheme="minorHAnsi" w:hAnsiTheme="minorHAnsi" w:cstheme="minorHAnsi"/>
                      <w:i/>
                      <w:lang w:val="sq-AL"/>
                    </w:rPr>
                    <m:t>h=1</m:t>
                  </m:r>
                </m:sub>
                <m:sup>
                  <m:r>
                    <m:rPr>
                      <m:nor/>
                    </m:rPr>
                    <w:rPr>
                      <w:rFonts w:asciiTheme="minorHAnsi" w:hAnsiTheme="minorHAnsi" w:cstheme="minorHAnsi"/>
                      <w:i/>
                      <w:lang w:val="sq-AL"/>
                    </w:rPr>
                    <m:t>8760</m:t>
                  </m:r>
                </m:sup>
                <m:e>
                  <m:nary>
                    <m:naryPr>
                      <m:chr m:val="∑"/>
                      <m:limLoc m:val="undOvr"/>
                      <m:ctrlPr>
                        <w:rPr>
                          <w:rFonts w:ascii="Cambria Math" w:hAnsi="Cambria Math" w:cstheme="minorHAnsi"/>
                          <w:i/>
                          <w:lang w:val="sq-AL"/>
                        </w:rPr>
                      </m:ctrlPr>
                    </m:naryPr>
                    <m:sub>
                      <m:r>
                        <m:rPr>
                          <m:nor/>
                        </m:rPr>
                        <w:rPr>
                          <w:rFonts w:asciiTheme="minorHAnsi" w:hAnsiTheme="minorHAnsi" w:cstheme="minorHAnsi"/>
                          <w:i/>
                          <w:lang w:val="sq-AL"/>
                        </w:rPr>
                        <m:t>g=1</m:t>
                      </m:r>
                    </m:sub>
                    <m:sup>
                      <m:r>
                        <m:rPr>
                          <m:nor/>
                        </m:rPr>
                        <w:rPr>
                          <w:rFonts w:asciiTheme="minorHAnsi" w:hAnsiTheme="minorHAnsi" w:cstheme="minorHAnsi"/>
                          <w:i/>
                          <w:lang w:val="sq-AL"/>
                        </w:rPr>
                        <m:t>n</m:t>
                      </m:r>
                    </m:sup>
                    <m:e>
                      <m:sSub>
                        <m:sSubPr>
                          <m:ctrlPr>
                            <w:rPr>
                              <w:rFonts w:ascii="Cambria Math" w:hAnsi="Cambria Math" w:cstheme="minorHAnsi"/>
                              <w:i/>
                              <w:lang w:val="sq-AL"/>
                            </w:rPr>
                          </m:ctrlPr>
                        </m:sSubPr>
                        <m:e>
                          <m:r>
                            <m:rPr>
                              <m:nor/>
                            </m:rPr>
                            <w:rPr>
                              <w:rFonts w:asciiTheme="minorHAnsi" w:hAnsiTheme="minorHAnsi" w:cstheme="minorHAnsi"/>
                              <w:i/>
                              <w:lang w:val="sq-AL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theme="minorHAnsi"/>
                              <w:lang w:val="sq-AL"/>
                            </w:rPr>
                            <m:t>g,h</m:t>
                          </m:r>
                        </m:sub>
                      </m:sSub>
                    </m:e>
                  </m:nary>
                </m:e>
              </m:nary>
            </m:num>
            <m:den>
              <m:nary>
                <m:naryPr>
                  <m:chr m:val="∑"/>
                  <m:limLoc m:val="undOvr"/>
                  <m:ctrlPr>
                    <w:rPr>
                      <w:rFonts w:ascii="Cambria Math" w:hAnsi="Cambria Math" w:cstheme="minorHAnsi"/>
                      <w:i/>
                      <w:lang w:val="sq-AL"/>
                    </w:rPr>
                  </m:ctrlPr>
                </m:naryPr>
                <m:sub>
                  <m:r>
                    <w:rPr>
                      <w:rFonts w:ascii="Cambria Math" w:hAnsi="Cambria Math" w:cstheme="minorHAnsi"/>
                      <w:lang w:val="sq-AL"/>
                    </w:rPr>
                    <m:t>h=</m:t>
                  </m:r>
                  <m:r>
                    <w:rPr>
                      <w:rFonts w:ascii="Cambria Math" w:hAnsi="Cambria Math" w:cstheme="minorHAnsi"/>
                      <w:lang w:val="sq-AL"/>
                    </w:rPr>
                    <m:t>1</m:t>
                  </m:r>
                </m:sub>
                <m:sup>
                  <m:r>
                    <w:rPr>
                      <w:rFonts w:ascii="Cambria Math" w:hAnsi="Cambria Math" w:cstheme="minorHAnsi"/>
                      <w:lang w:val="sq-AL"/>
                    </w:rPr>
                    <m:t>8760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theme="minorHAnsi"/>
                          <w:i/>
                          <w:lang w:val="sq-AL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  <w:lang w:val="sq-AL"/>
                        </w:rPr>
                        <m:t>BRE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  <w:lang w:val="sq-AL"/>
                        </w:rPr>
                        <m:t>h</m:t>
                      </m:r>
                    </m:sub>
                  </m:sSub>
                </m:e>
              </m:nary>
            </m:den>
          </m:f>
        </m:oMath>
      </m:oMathPara>
    </w:p>
    <w:p w14:paraId="2479D6F0" w14:textId="6CFB5A62" w:rsidR="00D165C0" w:rsidRPr="008F09B4" w:rsidRDefault="000459A1" w:rsidP="00DA22F7">
      <w:pPr>
        <w:pStyle w:val="ECABodyText"/>
        <w:ind w:left="1620"/>
        <w:jc w:val="both"/>
        <w:rPr>
          <w:rFonts w:asciiTheme="minorHAnsi" w:hAnsiTheme="minorHAnsi" w:cstheme="minorHAnsi"/>
          <w:lang w:val="sq-AL"/>
        </w:rPr>
      </w:pPr>
      <w:r w:rsidRPr="008F09B4">
        <w:rPr>
          <w:rFonts w:asciiTheme="minorHAnsi" w:hAnsiTheme="minorHAnsi" w:cstheme="minorHAnsi"/>
          <w:lang w:val="sq-AL"/>
        </w:rPr>
        <w:t>ku</w:t>
      </w:r>
      <w:r w:rsidR="00D165C0" w:rsidRPr="008F09B4">
        <w:rPr>
          <w:rFonts w:asciiTheme="minorHAnsi" w:hAnsiTheme="minorHAnsi" w:cstheme="minorHAnsi"/>
          <w:lang w:val="sq-AL"/>
        </w:rPr>
        <w:t>:</w:t>
      </w:r>
    </w:p>
    <w:p w14:paraId="71376F1B" w14:textId="2B4516F0" w:rsidR="00D165C0" w:rsidRPr="008F09B4" w:rsidRDefault="00D165C0" w:rsidP="00F04AD6">
      <w:pPr>
        <w:pStyle w:val="ECABodyText"/>
        <w:tabs>
          <w:tab w:val="left" w:pos="3402"/>
        </w:tabs>
        <w:ind w:left="3402" w:hanging="1559"/>
        <w:jc w:val="both"/>
        <w:rPr>
          <w:rFonts w:asciiTheme="minorHAnsi" w:hAnsiTheme="minorHAnsi" w:cstheme="minorHAnsi"/>
          <w:lang w:val="sq-AL"/>
        </w:rPr>
      </w:pPr>
      <w:r w:rsidRPr="008F09B4">
        <w:rPr>
          <w:rFonts w:asciiTheme="minorHAnsi" w:hAnsiTheme="minorHAnsi" w:cstheme="minorHAnsi"/>
          <w:i/>
          <w:lang w:val="sq-AL"/>
        </w:rPr>
        <w:t>h</w:t>
      </w:r>
      <w:r w:rsidRPr="008F09B4">
        <w:rPr>
          <w:rFonts w:asciiTheme="minorHAnsi" w:hAnsiTheme="minorHAnsi" w:cstheme="minorHAnsi"/>
          <w:lang w:val="sq-AL"/>
        </w:rPr>
        <w:tab/>
      </w:r>
      <w:r w:rsidR="002700B7" w:rsidRPr="008F09B4">
        <w:rPr>
          <w:rFonts w:asciiTheme="minorHAnsi" w:hAnsiTheme="minorHAnsi" w:cstheme="minorHAnsi"/>
          <w:lang w:val="sq-AL"/>
        </w:rPr>
        <w:t xml:space="preserve">është një orë në vitin e </w:t>
      </w:r>
      <w:r w:rsidR="0099108F" w:rsidRPr="008F09B4">
        <w:rPr>
          <w:rFonts w:asciiTheme="minorHAnsi" w:hAnsiTheme="minorHAnsi" w:cstheme="minorHAnsi"/>
          <w:lang w:val="sq-AL"/>
        </w:rPr>
        <w:t>aktual</w:t>
      </w:r>
      <w:r w:rsidRPr="008F09B4">
        <w:rPr>
          <w:rFonts w:asciiTheme="minorHAnsi" w:hAnsiTheme="minorHAnsi" w:cstheme="minorHAnsi"/>
          <w:lang w:val="sq-AL"/>
        </w:rPr>
        <w:t>;</w:t>
      </w:r>
    </w:p>
    <w:p w14:paraId="76AE484E" w14:textId="1C603B17" w:rsidR="00D165C0" w:rsidRPr="008F09B4" w:rsidRDefault="00D165C0" w:rsidP="00F04AD6">
      <w:pPr>
        <w:pStyle w:val="ECABodyText"/>
        <w:tabs>
          <w:tab w:val="left" w:pos="3402"/>
        </w:tabs>
        <w:ind w:left="3402" w:hanging="1559"/>
        <w:jc w:val="both"/>
        <w:rPr>
          <w:rFonts w:asciiTheme="minorHAnsi" w:hAnsiTheme="minorHAnsi" w:cstheme="minorHAnsi"/>
          <w:lang w:val="sq-AL"/>
        </w:rPr>
      </w:pPr>
      <w:r w:rsidRPr="008F09B4">
        <w:rPr>
          <w:rFonts w:asciiTheme="minorHAnsi" w:hAnsiTheme="minorHAnsi" w:cstheme="minorHAnsi"/>
          <w:i/>
          <w:lang w:val="sq-AL"/>
        </w:rPr>
        <w:t>g</w:t>
      </w:r>
      <w:r w:rsidRPr="008F09B4">
        <w:rPr>
          <w:rFonts w:asciiTheme="minorHAnsi" w:hAnsiTheme="minorHAnsi" w:cstheme="minorHAnsi"/>
          <w:i/>
          <w:lang w:val="sq-AL"/>
        </w:rPr>
        <w:tab/>
      </w:r>
      <w:r w:rsidR="002700B7" w:rsidRPr="008F09B4">
        <w:rPr>
          <w:rFonts w:asciiTheme="minorHAnsi" w:hAnsiTheme="minorHAnsi" w:cstheme="minorHAnsi"/>
          <w:iCs/>
          <w:lang w:val="sq-AL"/>
        </w:rPr>
        <w:t xml:space="preserve">është burimi i energjisë elektrike </w:t>
      </w:r>
      <w:r w:rsidRPr="008F09B4">
        <w:rPr>
          <w:rFonts w:asciiTheme="minorHAnsi" w:hAnsiTheme="minorHAnsi" w:cstheme="minorHAnsi"/>
          <w:lang w:val="sq-AL"/>
        </w:rPr>
        <w:t>(import</w:t>
      </w:r>
      <w:r w:rsidR="002700B7" w:rsidRPr="008F09B4">
        <w:rPr>
          <w:rFonts w:asciiTheme="minorHAnsi" w:hAnsiTheme="minorHAnsi" w:cstheme="minorHAnsi"/>
          <w:lang w:val="sq-AL"/>
        </w:rPr>
        <w:t>et</w:t>
      </w:r>
      <w:r w:rsidRPr="008F09B4">
        <w:rPr>
          <w:rFonts w:asciiTheme="minorHAnsi" w:hAnsiTheme="minorHAnsi" w:cstheme="minorHAnsi"/>
          <w:lang w:val="sq-AL"/>
        </w:rPr>
        <w:t xml:space="preserve">, </w:t>
      </w:r>
      <w:r w:rsidR="002700B7" w:rsidRPr="008F09B4">
        <w:rPr>
          <w:rFonts w:asciiTheme="minorHAnsi" w:hAnsiTheme="minorHAnsi" w:cstheme="minorHAnsi"/>
          <w:lang w:val="sq-AL"/>
        </w:rPr>
        <w:t>çmimet e</w:t>
      </w:r>
      <w:r w:rsidR="00F04AD6" w:rsidRPr="008F09B4">
        <w:rPr>
          <w:rFonts w:asciiTheme="minorHAnsi" w:hAnsiTheme="minorHAnsi" w:cstheme="minorHAnsi"/>
          <w:lang w:val="sq-AL"/>
        </w:rPr>
        <w:t xml:space="preserve"> energjis</w:t>
      </w:r>
      <w:r w:rsidR="00296EB9" w:rsidRPr="008F09B4">
        <w:rPr>
          <w:rFonts w:asciiTheme="minorHAnsi" w:hAnsiTheme="minorHAnsi" w:cstheme="minorHAnsi"/>
          <w:lang w:val="sq-AL"/>
        </w:rPr>
        <w:t>ë</w:t>
      </w:r>
      <w:r w:rsidR="00F04AD6" w:rsidRPr="008F09B4">
        <w:rPr>
          <w:rFonts w:asciiTheme="minorHAnsi" w:hAnsiTheme="minorHAnsi" w:cstheme="minorHAnsi"/>
          <w:lang w:val="sq-AL"/>
        </w:rPr>
        <w:t xml:space="preserve"> me shumic</w:t>
      </w:r>
      <w:r w:rsidR="00296EB9" w:rsidRPr="008F09B4">
        <w:rPr>
          <w:rFonts w:asciiTheme="minorHAnsi" w:hAnsiTheme="minorHAnsi" w:cstheme="minorHAnsi"/>
          <w:lang w:val="sq-AL"/>
        </w:rPr>
        <w:t>ë</w:t>
      </w:r>
      <w:r w:rsidR="00F04AD6" w:rsidRPr="008F09B4">
        <w:rPr>
          <w:rFonts w:asciiTheme="minorHAnsi" w:hAnsiTheme="minorHAnsi" w:cstheme="minorHAnsi"/>
          <w:lang w:val="sq-AL"/>
        </w:rPr>
        <w:t xml:space="preserve"> p</w:t>
      </w:r>
      <w:r w:rsidR="00296EB9" w:rsidRPr="008F09B4">
        <w:rPr>
          <w:rFonts w:asciiTheme="minorHAnsi" w:hAnsiTheme="minorHAnsi" w:cstheme="minorHAnsi"/>
          <w:lang w:val="sq-AL"/>
        </w:rPr>
        <w:t>ë</w:t>
      </w:r>
      <w:r w:rsidR="00F04AD6" w:rsidRPr="008F09B4">
        <w:rPr>
          <w:rFonts w:asciiTheme="minorHAnsi" w:hAnsiTheme="minorHAnsi" w:cstheme="minorHAnsi"/>
          <w:lang w:val="sq-AL"/>
        </w:rPr>
        <w:t>r konsumator</w:t>
      </w:r>
      <w:r w:rsidR="00296EB9" w:rsidRPr="008F09B4">
        <w:rPr>
          <w:rFonts w:asciiTheme="minorHAnsi" w:hAnsiTheme="minorHAnsi" w:cstheme="minorHAnsi"/>
          <w:lang w:val="sq-AL"/>
        </w:rPr>
        <w:t>ë</w:t>
      </w:r>
      <w:r w:rsidR="00F04AD6" w:rsidRPr="008F09B4">
        <w:rPr>
          <w:rFonts w:asciiTheme="minorHAnsi" w:hAnsiTheme="minorHAnsi" w:cstheme="minorHAnsi"/>
          <w:lang w:val="sq-AL"/>
        </w:rPr>
        <w:t>t</w:t>
      </w:r>
      <w:r w:rsidR="00CA20FC" w:rsidRPr="008F09B4">
        <w:rPr>
          <w:rFonts w:asciiTheme="minorHAnsi" w:hAnsiTheme="minorHAnsi" w:cstheme="minorHAnsi"/>
          <w:lang w:val="sq-AL"/>
        </w:rPr>
        <w:t xml:space="preserve"> nga</w:t>
      </w:r>
      <w:r w:rsidR="00F04AD6" w:rsidRPr="008F09B4">
        <w:rPr>
          <w:rFonts w:asciiTheme="minorHAnsi" w:hAnsiTheme="minorHAnsi" w:cstheme="minorHAnsi"/>
          <w:lang w:val="sq-AL"/>
        </w:rPr>
        <w:t xml:space="preserve"> FSHU dhe </w:t>
      </w:r>
      <w:r w:rsidR="007027AB" w:rsidRPr="008F09B4">
        <w:rPr>
          <w:rFonts w:asciiTheme="minorHAnsi" w:hAnsiTheme="minorHAnsi" w:cstheme="minorHAnsi"/>
          <w:lang w:val="sq-AL"/>
        </w:rPr>
        <w:t>konsumator</w:t>
      </w:r>
      <w:r w:rsidR="007027AB" w:rsidRPr="008F09B4">
        <w:rPr>
          <w:rFonts w:ascii="Calibri" w:hAnsi="Calibri" w:cs="Calibri"/>
          <w:lang w:val="sq-AL"/>
        </w:rPr>
        <w:t xml:space="preserve">ët nga </w:t>
      </w:r>
      <w:r w:rsidR="00F04AD6" w:rsidRPr="008F09B4">
        <w:rPr>
          <w:rFonts w:asciiTheme="minorHAnsi" w:hAnsiTheme="minorHAnsi" w:cstheme="minorHAnsi"/>
          <w:lang w:val="sq-AL"/>
        </w:rPr>
        <w:t>jo-FSHU</w:t>
      </w:r>
      <w:r w:rsidRPr="008F09B4">
        <w:rPr>
          <w:rFonts w:asciiTheme="minorHAnsi" w:hAnsiTheme="minorHAnsi" w:cstheme="minorHAnsi"/>
          <w:lang w:val="sq-AL"/>
        </w:rPr>
        <w:t>);</w:t>
      </w:r>
    </w:p>
    <w:p w14:paraId="1718CEF3" w14:textId="126EE959" w:rsidR="00D165C0" w:rsidRPr="008F09B4" w:rsidRDefault="00D165C0" w:rsidP="00F04AD6">
      <w:pPr>
        <w:pStyle w:val="ECABodyText"/>
        <w:tabs>
          <w:tab w:val="left" w:pos="3402"/>
        </w:tabs>
        <w:ind w:left="3402" w:hanging="1559"/>
        <w:jc w:val="both"/>
        <w:rPr>
          <w:rFonts w:asciiTheme="minorHAnsi" w:hAnsiTheme="minorHAnsi" w:cstheme="minorHAnsi"/>
          <w:lang w:val="sq-AL"/>
        </w:rPr>
      </w:pPr>
      <w:r w:rsidRPr="008F09B4">
        <w:rPr>
          <w:rFonts w:asciiTheme="minorHAnsi" w:hAnsiTheme="minorHAnsi" w:cstheme="minorHAnsi"/>
          <w:i/>
          <w:lang w:val="sq-AL"/>
        </w:rPr>
        <w:t>n</w:t>
      </w:r>
      <w:r w:rsidRPr="008F09B4">
        <w:rPr>
          <w:rFonts w:asciiTheme="minorHAnsi" w:hAnsiTheme="minorHAnsi" w:cstheme="minorHAnsi"/>
          <w:i/>
          <w:lang w:val="sq-AL"/>
        </w:rPr>
        <w:tab/>
      </w:r>
      <w:r w:rsidR="002700B7" w:rsidRPr="008F09B4">
        <w:rPr>
          <w:rFonts w:asciiTheme="minorHAnsi" w:hAnsiTheme="minorHAnsi" w:cstheme="minorHAnsi"/>
          <w:iCs/>
          <w:lang w:val="sq-AL"/>
        </w:rPr>
        <w:t xml:space="preserve">është numri i burimeve të energjisë elektrike në </w:t>
      </w:r>
      <w:r w:rsidR="000D6397" w:rsidRPr="008F09B4">
        <w:rPr>
          <w:rFonts w:asciiTheme="minorHAnsi" w:hAnsiTheme="minorHAnsi" w:cstheme="minorHAnsi"/>
          <w:iCs/>
          <w:lang w:val="sq-AL"/>
        </w:rPr>
        <w:t>llogaritje</w:t>
      </w:r>
      <w:r w:rsidRPr="008F09B4">
        <w:rPr>
          <w:rFonts w:asciiTheme="minorHAnsi" w:hAnsiTheme="minorHAnsi" w:cstheme="minorHAnsi"/>
          <w:lang w:val="sq-AL"/>
        </w:rPr>
        <w:t>;</w:t>
      </w:r>
    </w:p>
    <w:p w14:paraId="2DC8086F" w14:textId="1AFC42E1" w:rsidR="00D165C0" w:rsidRPr="008F09B4" w:rsidRDefault="000D6397" w:rsidP="00F04AD6">
      <w:pPr>
        <w:pStyle w:val="ECABodyText"/>
        <w:tabs>
          <w:tab w:val="left" w:pos="3402"/>
        </w:tabs>
        <w:ind w:left="3402" w:hanging="1559"/>
        <w:jc w:val="both"/>
        <w:rPr>
          <w:rFonts w:asciiTheme="minorHAnsi" w:hAnsiTheme="minorHAnsi" w:cstheme="minorHAnsi"/>
          <w:lang w:val="sq-AL"/>
        </w:rPr>
      </w:pPr>
      <w:r w:rsidRPr="008F09B4">
        <w:rPr>
          <w:rFonts w:asciiTheme="minorHAnsi" w:hAnsiTheme="minorHAnsi" w:cstheme="minorHAnsi"/>
          <w:i/>
          <w:lang w:val="sq-AL"/>
        </w:rPr>
        <w:t>B</w:t>
      </w:r>
      <w:r w:rsidR="00D165C0" w:rsidRPr="008F09B4">
        <w:rPr>
          <w:rFonts w:asciiTheme="minorHAnsi" w:hAnsiTheme="minorHAnsi" w:cstheme="minorHAnsi"/>
          <w:i/>
          <w:lang w:val="sq-AL"/>
        </w:rPr>
        <w:t>RE</w:t>
      </w:r>
      <w:r w:rsidR="00D165C0" w:rsidRPr="008F09B4">
        <w:rPr>
          <w:rFonts w:asciiTheme="minorHAnsi" w:hAnsiTheme="minorHAnsi" w:cstheme="minorHAnsi"/>
          <w:i/>
          <w:vertAlign w:val="subscript"/>
          <w:lang w:val="sq-AL"/>
        </w:rPr>
        <w:t>h</w:t>
      </w:r>
      <w:r w:rsidR="00D165C0" w:rsidRPr="008F09B4">
        <w:rPr>
          <w:rFonts w:asciiTheme="minorHAnsi" w:hAnsiTheme="minorHAnsi" w:cstheme="minorHAnsi"/>
          <w:i/>
          <w:lang w:val="sq-AL"/>
        </w:rPr>
        <w:tab/>
      </w:r>
      <w:r w:rsidR="002700B7" w:rsidRPr="008F09B4">
        <w:rPr>
          <w:rFonts w:asciiTheme="minorHAnsi" w:hAnsiTheme="minorHAnsi" w:cstheme="minorHAnsi"/>
          <w:iCs/>
          <w:lang w:val="sq-AL"/>
        </w:rPr>
        <w:t xml:space="preserve">është vëllimi i </w:t>
      </w:r>
      <w:r w:rsidR="0099108F" w:rsidRPr="008F09B4">
        <w:rPr>
          <w:rFonts w:asciiTheme="minorHAnsi" w:hAnsiTheme="minorHAnsi" w:cstheme="minorHAnsi"/>
          <w:iCs/>
          <w:lang w:val="sq-AL"/>
        </w:rPr>
        <w:t>aktual i</w:t>
      </w:r>
      <w:r w:rsidR="002700B7" w:rsidRPr="008F09B4">
        <w:rPr>
          <w:rFonts w:asciiTheme="minorHAnsi" w:hAnsiTheme="minorHAnsi" w:cstheme="minorHAnsi"/>
          <w:iCs/>
          <w:lang w:val="sq-AL"/>
        </w:rPr>
        <w:t xml:space="preserve"> gjenerimit </w:t>
      </w:r>
      <w:r w:rsidR="00CA20FC" w:rsidRPr="008F09B4">
        <w:rPr>
          <w:rFonts w:asciiTheme="minorHAnsi" w:hAnsiTheme="minorHAnsi" w:cstheme="minorHAnsi"/>
          <w:iCs/>
          <w:lang w:val="sq-AL"/>
        </w:rPr>
        <w:t xml:space="preserve">nga </w:t>
      </w:r>
      <w:r w:rsidRPr="008F09B4">
        <w:rPr>
          <w:rFonts w:asciiTheme="minorHAnsi" w:hAnsiTheme="minorHAnsi" w:cstheme="minorHAnsi"/>
          <w:iCs/>
          <w:lang w:val="sq-AL"/>
        </w:rPr>
        <w:t>B</w:t>
      </w:r>
      <w:r w:rsidR="00D165C0" w:rsidRPr="008F09B4">
        <w:rPr>
          <w:rFonts w:asciiTheme="minorHAnsi" w:hAnsiTheme="minorHAnsi" w:cstheme="minorHAnsi"/>
          <w:lang w:val="sq-AL"/>
        </w:rPr>
        <w:t xml:space="preserve">RE </w:t>
      </w:r>
      <w:r w:rsidR="002700B7" w:rsidRPr="008F09B4">
        <w:rPr>
          <w:rFonts w:asciiTheme="minorHAnsi" w:hAnsiTheme="minorHAnsi" w:cstheme="minorHAnsi"/>
          <w:lang w:val="sq-AL"/>
        </w:rPr>
        <w:t xml:space="preserve">që do të shitet nga OT në orën </w:t>
      </w:r>
      <w:r w:rsidR="00D165C0" w:rsidRPr="008F09B4">
        <w:rPr>
          <w:rFonts w:asciiTheme="minorHAnsi" w:hAnsiTheme="minorHAnsi" w:cstheme="minorHAnsi"/>
          <w:i/>
          <w:lang w:val="sq-AL"/>
        </w:rPr>
        <w:t>h</w:t>
      </w:r>
      <w:r w:rsidR="00D165C0" w:rsidRPr="008F09B4">
        <w:rPr>
          <w:rFonts w:asciiTheme="minorHAnsi" w:hAnsiTheme="minorHAnsi" w:cstheme="minorHAnsi"/>
          <w:lang w:val="sq-AL"/>
        </w:rPr>
        <w:t xml:space="preserve">; </w:t>
      </w:r>
    </w:p>
    <w:p w14:paraId="6DF86117" w14:textId="6BBC8172" w:rsidR="00D165C0" w:rsidRPr="008F09B4" w:rsidRDefault="000459A1" w:rsidP="00F04AD6">
      <w:pPr>
        <w:pStyle w:val="ECABodyText"/>
        <w:tabs>
          <w:tab w:val="left" w:pos="3402"/>
        </w:tabs>
        <w:ind w:left="3402" w:hanging="1559"/>
        <w:jc w:val="both"/>
        <w:rPr>
          <w:rFonts w:asciiTheme="minorHAnsi" w:hAnsiTheme="minorHAnsi" w:cstheme="minorHAnsi"/>
          <w:lang w:val="sq-AL"/>
        </w:rPr>
      </w:pPr>
      <w:r w:rsidRPr="008F09B4">
        <w:rPr>
          <w:rFonts w:asciiTheme="minorHAnsi" w:hAnsiTheme="minorHAnsi" w:cstheme="minorHAnsi"/>
          <w:i/>
          <w:lang w:val="sq-AL"/>
        </w:rPr>
        <w:t>Mbetja</w:t>
      </w:r>
      <w:r w:rsidR="00D165C0" w:rsidRPr="008F09B4">
        <w:rPr>
          <w:rFonts w:asciiTheme="minorHAnsi" w:hAnsiTheme="minorHAnsi" w:cstheme="minorHAnsi"/>
          <w:i/>
          <w:lang w:val="sq-AL"/>
        </w:rPr>
        <w:t xml:space="preserve"> </w:t>
      </w:r>
      <w:r w:rsidR="000D6397" w:rsidRPr="008F09B4">
        <w:rPr>
          <w:rFonts w:asciiTheme="minorHAnsi" w:hAnsiTheme="minorHAnsi" w:cstheme="minorHAnsi"/>
          <w:i/>
          <w:lang w:val="sq-AL"/>
        </w:rPr>
        <w:t>B</w:t>
      </w:r>
      <w:r w:rsidR="00D165C0" w:rsidRPr="008F09B4">
        <w:rPr>
          <w:rFonts w:asciiTheme="minorHAnsi" w:hAnsiTheme="minorHAnsi" w:cstheme="minorHAnsi"/>
          <w:i/>
          <w:lang w:val="sq-AL"/>
        </w:rPr>
        <w:t>RE</w:t>
      </w:r>
      <w:r w:rsidR="00D165C0" w:rsidRPr="008F09B4">
        <w:rPr>
          <w:rFonts w:asciiTheme="minorHAnsi" w:hAnsiTheme="minorHAnsi" w:cstheme="minorHAnsi"/>
          <w:i/>
          <w:vertAlign w:val="subscript"/>
          <w:lang w:val="sq-AL"/>
        </w:rPr>
        <w:t>g,h</w:t>
      </w:r>
      <w:r w:rsidR="00D165C0" w:rsidRPr="008F09B4">
        <w:rPr>
          <w:rFonts w:asciiTheme="minorHAnsi" w:hAnsiTheme="minorHAnsi" w:cstheme="minorHAnsi"/>
          <w:i/>
          <w:lang w:val="sq-AL"/>
        </w:rPr>
        <w:tab/>
      </w:r>
      <w:r w:rsidR="002700B7" w:rsidRPr="008F09B4">
        <w:rPr>
          <w:rFonts w:asciiTheme="minorHAnsi" w:hAnsiTheme="minorHAnsi" w:cstheme="minorHAnsi"/>
          <w:iCs/>
          <w:lang w:val="sq-AL"/>
        </w:rPr>
        <w:t xml:space="preserve">është vëllimi i gjenerimit të </w:t>
      </w:r>
      <w:r w:rsidR="000D6397" w:rsidRPr="008F09B4">
        <w:rPr>
          <w:rFonts w:asciiTheme="minorHAnsi" w:hAnsiTheme="minorHAnsi" w:cstheme="minorHAnsi"/>
          <w:iCs/>
          <w:lang w:val="sq-AL"/>
        </w:rPr>
        <w:t>B</w:t>
      </w:r>
      <w:r w:rsidR="002700B7" w:rsidRPr="008F09B4">
        <w:rPr>
          <w:rFonts w:asciiTheme="minorHAnsi" w:hAnsiTheme="minorHAnsi" w:cstheme="minorHAnsi"/>
          <w:iCs/>
          <w:lang w:val="sq-AL"/>
        </w:rPr>
        <w:t xml:space="preserve">RE që është ende në dispozicion për të zhvendosur burimin gjenerues </w:t>
      </w:r>
      <w:r w:rsidR="00D165C0" w:rsidRPr="008F09B4">
        <w:rPr>
          <w:rFonts w:asciiTheme="minorHAnsi" w:hAnsiTheme="minorHAnsi" w:cstheme="minorHAnsi"/>
          <w:i/>
          <w:lang w:val="sq-AL"/>
        </w:rPr>
        <w:t xml:space="preserve">g </w:t>
      </w:r>
      <w:r w:rsidR="002700B7" w:rsidRPr="008F09B4">
        <w:rPr>
          <w:rFonts w:asciiTheme="minorHAnsi" w:hAnsiTheme="minorHAnsi" w:cstheme="minorHAnsi"/>
          <w:iCs/>
          <w:lang w:val="sq-AL"/>
        </w:rPr>
        <w:t xml:space="preserve">pas zhvendosjes së burimit gjenerues </w:t>
      </w:r>
      <w:r w:rsidR="00D165C0" w:rsidRPr="008F09B4">
        <w:rPr>
          <w:rFonts w:asciiTheme="minorHAnsi" w:hAnsiTheme="minorHAnsi" w:cstheme="minorHAnsi"/>
          <w:i/>
          <w:lang w:val="sq-AL"/>
        </w:rPr>
        <w:t>g-1</w:t>
      </w:r>
      <w:r w:rsidR="00D165C0" w:rsidRPr="008F09B4">
        <w:rPr>
          <w:rFonts w:asciiTheme="minorHAnsi" w:hAnsiTheme="minorHAnsi" w:cstheme="minorHAnsi"/>
          <w:lang w:val="sq-AL"/>
        </w:rPr>
        <w:t xml:space="preserve"> </w:t>
      </w:r>
      <w:r w:rsidR="002700B7" w:rsidRPr="008F09B4">
        <w:rPr>
          <w:rFonts w:asciiTheme="minorHAnsi" w:hAnsiTheme="minorHAnsi" w:cstheme="minorHAnsi"/>
          <w:lang w:val="sq-AL"/>
        </w:rPr>
        <w:t xml:space="preserve">në orën </w:t>
      </w:r>
      <w:r w:rsidR="00D165C0" w:rsidRPr="008F09B4">
        <w:rPr>
          <w:rFonts w:asciiTheme="minorHAnsi" w:hAnsiTheme="minorHAnsi" w:cstheme="minorHAnsi"/>
          <w:i/>
          <w:lang w:val="sq-AL"/>
        </w:rPr>
        <w:t>h</w:t>
      </w:r>
      <w:r w:rsidR="00D165C0" w:rsidRPr="008F09B4">
        <w:rPr>
          <w:rFonts w:asciiTheme="minorHAnsi" w:hAnsiTheme="minorHAnsi" w:cstheme="minorHAnsi"/>
          <w:lang w:val="sq-AL"/>
        </w:rPr>
        <w:t>;</w:t>
      </w:r>
    </w:p>
    <w:p w14:paraId="6CB1963B" w14:textId="54BE43AE" w:rsidR="00D165C0" w:rsidRPr="008F09B4" w:rsidRDefault="00D165C0" w:rsidP="00F04AD6">
      <w:pPr>
        <w:pStyle w:val="ECABodyText"/>
        <w:tabs>
          <w:tab w:val="left" w:pos="3402"/>
        </w:tabs>
        <w:ind w:left="3402" w:hanging="1559"/>
        <w:jc w:val="both"/>
        <w:rPr>
          <w:rFonts w:asciiTheme="minorHAnsi" w:hAnsiTheme="minorHAnsi" w:cstheme="minorHAnsi"/>
          <w:lang w:val="sq-AL"/>
        </w:rPr>
      </w:pPr>
      <w:r w:rsidRPr="008F09B4">
        <w:rPr>
          <w:rFonts w:asciiTheme="minorHAnsi" w:hAnsiTheme="minorHAnsi" w:cstheme="minorHAnsi"/>
          <w:i/>
          <w:lang w:val="sq-AL"/>
        </w:rPr>
        <w:t>G</w:t>
      </w:r>
      <w:r w:rsidRPr="008F09B4">
        <w:rPr>
          <w:rFonts w:asciiTheme="minorHAnsi" w:hAnsiTheme="minorHAnsi" w:cstheme="minorHAnsi"/>
          <w:i/>
          <w:vertAlign w:val="subscript"/>
          <w:lang w:val="sq-AL"/>
        </w:rPr>
        <w:t>g,h</w:t>
      </w:r>
      <w:r w:rsidRPr="008F09B4">
        <w:rPr>
          <w:rFonts w:asciiTheme="minorHAnsi" w:hAnsiTheme="minorHAnsi" w:cstheme="minorHAnsi"/>
          <w:lang w:val="sq-AL"/>
        </w:rPr>
        <w:tab/>
      </w:r>
      <w:r w:rsidR="002700B7" w:rsidRPr="008F09B4">
        <w:rPr>
          <w:rFonts w:asciiTheme="minorHAnsi" w:hAnsiTheme="minorHAnsi" w:cstheme="minorHAnsi"/>
          <w:lang w:val="sq-AL"/>
        </w:rPr>
        <w:t>ës</w:t>
      </w:r>
      <w:r w:rsidR="00EC68C9" w:rsidRPr="008F09B4">
        <w:rPr>
          <w:rFonts w:asciiTheme="minorHAnsi" w:hAnsiTheme="minorHAnsi" w:cstheme="minorHAnsi"/>
          <w:lang w:val="sq-AL"/>
        </w:rPr>
        <w:t>htë variabla</w:t>
      </w:r>
      <w:r w:rsidR="002700B7" w:rsidRPr="008F09B4">
        <w:rPr>
          <w:rFonts w:asciiTheme="minorHAnsi" w:hAnsiTheme="minorHAnsi" w:cstheme="minorHAnsi"/>
          <w:lang w:val="sq-AL"/>
        </w:rPr>
        <w:t xml:space="preserve"> që tregon vëllimin e një burimi gjenerues</w:t>
      </w:r>
      <w:r w:rsidRPr="008F09B4">
        <w:rPr>
          <w:rFonts w:asciiTheme="minorHAnsi" w:hAnsiTheme="minorHAnsi" w:cstheme="minorHAnsi"/>
          <w:lang w:val="sq-AL"/>
        </w:rPr>
        <w:t xml:space="preserve"> </w:t>
      </w:r>
      <w:r w:rsidRPr="008F09B4">
        <w:rPr>
          <w:rFonts w:asciiTheme="minorHAnsi" w:hAnsiTheme="minorHAnsi" w:cstheme="minorHAnsi"/>
          <w:i/>
          <w:lang w:val="sq-AL"/>
        </w:rPr>
        <w:t xml:space="preserve">g </w:t>
      </w:r>
      <w:r w:rsidR="002700B7" w:rsidRPr="008F09B4">
        <w:rPr>
          <w:rFonts w:asciiTheme="minorHAnsi" w:hAnsiTheme="minorHAnsi" w:cstheme="minorHAnsi"/>
          <w:iCs/>
          <w:lang w:val="sq-AL"/>
        </w:rPr>
        <w:t xml:space="preserve">të zhvendosur nga </w:t>
      </w:r>
      <w:r w:rsidR="000D6397" w:rsidRPr="008F09B4">
        <w:rPr>
          <w:rFonts w:asciiTheme="minorHAnsi" w:hAnsiTheme="minorHAnsi" w:cstheme="minorHAnsi"/>
          <w:iCs/>
          <w:lang w:val="sq-AL"/>
        </w:rPr>
        <w:t>B</w:t>
      </w:r>
      <w:r w:rsidR="002700B7" w:rsidRPr="008F09B4">
        <w:rPr>
          <w:rFonts w:asciiTheme="minorHAnsi" w:hAnsiTheme="minorHAnsi" w:cstheme="minorHAnsi"/>
          <w:iCs/>
          <w:lang w:val="sq-AL"/>
        </w:rPr>
        <w:t xml:space="preserve">RE në orën </w:t>
      </w:r>
      <w:r w:rsidRPr="008F09B4">
        <w:rPr>
          <w:rFonts w:asciiTheme="minorHAnsi" w:hAnsiTheme="minorHAnsi" w:cstheme="minorHAnsi"/>
          <w:i/>
          <w:lang w:val="sq-AL"/>
        </w:rPr>
        <w:t>h</w:t>
      </w:r>
      <w:r w:rsidRPr="008F09B4">
        <w:rPr>
          <w:rFonts w:asciiTheme="minorHAnsi" w:hAnsiTheme="minorHAnsi" w:cstheme="minorHAnsi"/>
          <w:lang w:val="sq-AL"/>
        </w:rPr>
        <w:t>;</w:t>
      </w:r>
    </w:p>
    <w:p w14:paraId="73DD3E68" w14:textId="5A9E6E5B" w:rsidR="00D165C0" w:rsidRPr="008F09B4" w:rsidRDefault="000459A1" w:rsidP="00F04AD6">
      <w:pPr>
        <w:pStyle w:val="ECABodyText"/>
        <w:tabs>
          <w:tab w:val="left" w:pos="3402"/>
        </w:tabs>
        <w:ind w:left="3402" w:hanging="1559"/>
        <w:jc w:val="both"/>
        <w:rPr>
          <w:rFonts w:asciiTheme="minorHAnsi" w:hAnsiTheme="minorHAnsi" w:cstheme="minorHAnsi"/>
          <w:lang w:val="sq-AL"/>
        </w:rPr>
      </w:pPr>
      <w:bookmarkStart w:id="21" w:name="_GoBack"/>
      <w:bookmarkEnd w:id="21"/>
      <w:r w:rsidRPr="008F09B4">
        <w:rPr>
          <w:rFonts w:asciiTheme="minorHAnsi" w:hAnsiTheme="minorHAnsi" w:cstheme="minorHAnsi"/>
          <w:i/>
          <w:lang w:val="sq-AL"/>
        </w:rPr>
        <w:t>Çmimi</w:t>
      </w:r>
      <w:r w:rsidR="00D165C0" w:rsidRPr="008F09B4">
        <w:rPr>
          <w:rFonts w:asciiTheme="minorHAnsi" w:hAnsiTheme="minorHAnsi" w:cstheme="minorHAnsi"/>
          <w:i/>
          <w:vertAlign w:val="subscript"/>
          <w:lang w:val="sq-AL"/>
        </w:rPr>
        <w:t>,h</w:t>
      </w:r>
      <w:r w:rsidR="00D165C0" w:rsidRPr="008F09B4">
        <w:rPr>
          <w:rFonts w:asciiTheme="minorHAnsi" w:hAnsiTheme="minorHAnsi" w:cstheme="minorHAnsi"/>
          <w:lang w:val="sq-AL"/>
        </w:rPr>
        <w:tab/>
      </w:r>
      <w:r w:rsidR="002700B7" w:rsidRPr="008F09B4">
        <w:rPr>
          <w:rFonts w:asciiTheme="minorHAnsi" w:hAnsiTheme="minorHAnsi" w:cstheme="minorHAnsi"/>
          <w:lang w:val="sq-AL"/>
        </w:rPr>
        <w:t xml:space="preserve">është vlera e </w:t>
      </w:r>
      <w:r w:rsidR="0099108F" w:rsidRPr="008F09B4">
        <w:rPr>
          <w:rFonts w:asciiTheme="minorHAnsi" w:hAnsiTheme="minorHAnsi" w:cstheme="minorHAnsi"/>
          <w:lang w:val="sq-AL"/>
        </w:rPr>
        <w:t>aktuale</w:t>
      </w:r>
      <w:r w:rsidR="002700B7" w:rsidRPr="008F09B4">
        <w:rPr>
          <w:rFonts w:asciiTheme="minorHAnsi" w:hAnsiTheme="minorHAnsi" w:cstheme="minorHAnsi"/>
          <w:lang w:val="sq-AL"/>
        </w:rPr>
        <w:t xml:space="preserve"> për </w:t>
      </w:r>
      <w:r w:rsidR="00D165C0" w:rsidRPr="008F09B4">
        <w:rPr>
          <w:rFonts w:asciiTheme="minorHAnsi" w:hAnsiTheme="minorHAnsi" w:cstheme="minorHAnsi"/>
          <w:lang w:val="sq-AL"/>
        </w:rPr>
        <w:t>M</w:t>
      </w:r>
      <w:r w:rsidR="00EC68C9" w:rsidRPr="008F09B4">
        <w:rPr>
          <w:rFonts w:asciiTheme="minorHAnsi" w:hAnsiTheme="minorHAnsi" w:cstheme="minorHAnsi"/>
          <w:lang w:val="sq-AL"/>
        </w:rPr>
        <w:t>W</w:t>
      </w:r>
      <w:r w:rsidR="00D165C0" w:rsidRPr="008F09B4">
        <w:rPr>
          <w:rFonts w:asciiTheme="minorHAnsi" w:hAnsiTheme="minorHAnsi" w:cstheme="minorHAnsi"/>
          <w:lang w:val="sq-AL"/>
        </w:rPr>
        <w:t xml:space="preserve">h </w:t>
      </w:r>
      <w:r w:rsidR="002700B7" w:rsidRPr="008F09B4">
        <w:rPr>
          <w:rFonts w:asciiTheme="minorHAnsi" w:hAnsiTheme="minorHAnsi" w:cstheme="minorHAnsi"/>
          <w:lang w:val="sq-AL"/>
        </w:rPr>
        <w:t xml:space="preserve">të burimit gjenerues </w:t>
      </w:r>
      <w:r w:rsidR="00D165C0" w:rsidRPr="008F09B4">
        <w:rPr>
          <w:rFonts w:asciiTheme="minorHAnsi" w:hAnsiTheme="minorHAnsi" w:cstheme="minorHAnsi"/>
          <w:i/>
          <w:lang w:val="sq-AL"/>
        </w:rPr>
        <w:t xml:space="preserve">g </w:t>
      </w:r>
      <w:r w:rsidR="002700B7" w:rsidRPr="008F09B4">
        <w:rPr>
          <w:rFonts w:asciiTheme="minorHAnsi" w:hAnsiTheme="minorHAnsi" w:cstheme="minorHAnsi"/>
          <w:iCs/>
          <w:lang w:val="sq-AL"/>
        </w:rPr>
        <w:t xml:space="preserve">të zhvendosur nga </w:t>
      </w:r>
      <w:r w:rsidR="000D6397" w:rsidRPr="008F09B4">
        <w:rPr>
          <w:rFonts w:asciiTheme="minorHAnsi" w:hAnsiTheme="minorHAnsi" w:cstheme="minorHAnsi"/>
          <w:iCs/>
          <w:lang w:val="sq-AL"/>
        </w:rPr>
        <w:t>B</w:t>
      </w:r>
      <w:r w:rsidR="002700B7" w:rsidRPr="008F09B4">
        <w:rPr>
          <w:rFonts w:asciiTheme="minorHAnsi" w:hAnsiTheme="minorHAnsi" w:cstheme="minorHAnsi"/>
          <w:iCs/>
          <w:lang w:val="sq-AL"/>
        </w:rPr>
        <w:t xml:space="preserve">RE në orën </w:t>
      </w:r>
      <w:r w:rsidR="00D165C0" w:rsidRPr="008F09B4">
        <w:rPr>
          <w:rFonts w:asciiTheme="minorHAnsi" w:hAnsiTheme="minorHAnsi" w:cstheme="minorHAnsi"/>
          <w:i/>
          <w:lang w:val="sq-AL"/>
        </w:rPr>
        <w:t>h</w:t>
      </w:r>
      <w:r w:rsidR="00D165C0" w:rsidRPr="008F09B4">
        <w:rPr>
          <w:rFonts w:asciiTheme="minorHAnsi" w:hAnsiTheme="minorHAnsi" w:cstheme="minorHAnsi"/>
          <w:lang w:val="sq-AL"/>
        </w:rPr>
        <w:t>;</w:t>
      </w:r>
    </w:p>
    <w:p w14:paraId="09B0080E" w14:textId="0AFC70E1" w:rsidR="00D165C0" w:rsidRPr="008F09B4" w:rsidRDefault="00D165C0" w:rsidP="00F04AD6">
      <w:pPr>
        <w:pStyle w:val="ECABodyText"/>
        <w:tabs>
          <w:tab w:val="left" w:pos="3402"/>
        </w:tabs>
        <w:ind w:left="3402" w:hanging="1559"/>
        <w:jc w:val="both"/>
        <w:rPr>
          <w:rFonts w:asciiTheme="minorHAnsi" w:hAnsiTheme="minorHAnsi" w:cstheme="minorHAnsi"/>
          <w:lang w:val="sq-AL"/>
        </w:rPr>
      </w:pPr>
      <w:r w:rsidRPr="008F09B4">
        <w:rPr>
          <w:rFonts w:asciiTheme="minorHAnsi" w:hAnsiTheme="minorHAnsi" w:cstheme="minorHAnsi"/>
          <w:i/>
          <w:lang w:val="sq-AL"/>
        </w:rPr>
        <w:t>X</w:t>
      </w:r>
      <w:r w:rsidRPr="008F09B4">
        <w:rPr>
          <w:rFonts w:asciiTheme="minorHAnsi" w:hAnsiTheme="minorHAnsi" w:cstheme="minorHAnsi"/>
          <w:i/>
          <w:vertAlign w:val="subscript"/>
          <w:lang w:val="sq-AL"/>
        </w:rPr>
        <w:t>g,h</w:t>
      </w:r>
      <w:r w:rsidRPr="008F09B4">
        <w:rPr>
          <w:rFonts w:asciiTheme="minorHAnsi" w:hAnsiTheme="minorHAnsi" w:cstheme="minorHAnsi"/>
          <w:lang w:val="sq-AL"/>
        </w:rPr>
        <w:tab/>
      </w:r>
      <w:r w:rsidR="002700B7" w:rsidRPr="008F09B4">
        <w:rPr>
          <w:rFonts w:asciiTheme="minorHAnsi" w:hAnsiTheme="minorHAnsi" w:cstheme="minorHAnsi"/>
          <w:lang w:val="sq-AL"/>
        </w:rPr>
        <w:t xml:space="preserve">është vlera e burimit gjenerues </w:t>
      </w:r>
      <w:r w:rsidRPr="008F09B4">
        <w:rPr>
          <w:rFonts w:asciiTheme="minorHAnsi" w:hAnsiTheme="minorHAnsi" w:cstheme="minorHAnsi"/>
          <w:i/>
          <w:lang w:val="sq-AL"/>
        </w:rPr>
        <w:t xml:space="preserve">g </w:t>
      </w:r>
      <w:r w:rsidR="002700B7" w:rsidRPr="008F09B4">
        <w:rPr>
          <w:rFonts w:asciiTheme="minorHAnsi" w:hAnsiTheme="minorHAnsi" w:cstheme="minorHAnsi"/>
          <w:iCs/>
          <w:lang w:val="sq-AL"/>
        </w:rPr>
        <w:t xml:space="preserve">të zhvendosur nga </w:t>
      </w:r>
      <w:r w:rsidR="000D6397" w:rsidRPr="008F09B4">
        <w:rPr>
          <w:rFonts w:asciiTheme="minorHAnsi" w:hAnsiTheme="minorHAnsi" w:cstheme="minorHAnsi"/>
          <w:iCs/>
          <w:lang w:val="sq-AL"/>
        </w:rPr>
        <w:t>B</w:t>
      </w:r>
      <w:r w:rsidR="002700B7" w:rsidRPr="008F09B4">
        <w:rPr>
          <w:rFonts w:asciiTheme="minorHAnsi" w:hAnsiTheme="minorHAnsi" w:cstheme="minorHAnsi"/>
          <w:iCs/>
          <w:lang w:val="sq-AL"/>
        </w:rPr>
        <w:t xml:space="preserve">RE në orën </w:t>
      </w:r>
      <w:r w:rsidRPr="008F09B4">
        <w:rPr>
          <w:rFonts w:asciiTheme="minorHAnsi" w:hAnsiTheme="minorHAnsi" w:cstheme="minorHAnsi"/>
          <w:i/>
          <w:lang w:val="sq-AL"/>
        </w:rPr>
        <w:t>h</w:t>
      </w:r>
      <w:r w:rsidR="00CA20FC" w:rsidRPr="008F09B4">
        <w:rPr>
          <w:rFonts w:asciiTheme="minorHAnsi" w:hAnsiTheme="minorHAnsi" w:cstheme="minorHAnsi"/>
          <w:lang w:val="sq-AL"/>
        </w:rPr>
        <w:t>.</w:t>
      </w:r>
    </w:p>
    <w:p w14:paraId="5588EB18" w14:textId="77777777" w:rsidR="00FA5A82" w:rsidRPr="008F09B4" w:rsidRDefault="00FA5A82" w:rsidP="00FA5A82">
      <w:pPr>
        <w:pStyle w:val="Heading2"/>
      </w:pPr>
      <w:bookmarkStart w:id="22" w:name="_Toc466984810"/>
      <w:bookmarkStart w:id="23" w:name="_Toc481740206"/>
    </w:p>
    <w:p w14:paraId="4809E094" w14:textId="4609F8A9" w:rsidR="00796CF6" w:rsidRPr="008F09B4" w:rsidRDefault="00796CF6" w:rsidP="00FA5A82">
      <w:pPr>
        <w:pStyle w:val="Heading2"/>
      </w:pPr>
      <w:bookmarkStart w:id="24" w:name="_Toc51227150"/>
      <w:r w:rsidRPr="008F09B4">
        <w:lastRenderedPageBreak/>
        <w:t xml:space="preserve">KREU </w:t>
      </w:r>
      <w:bookmarkEnd w:id="22"/>
      <w:r w:rsidR="00FA5A82" w:rsidRPr="008F09B4">
        <w:t>III</w:t>
      </w:r>
      <w:r w:rsidRPr="008F09B4">
        <w:br/>
      </w:r>
      <w:r w:rsidR="006C6656" w:rsidRPr="008F09B4">
        <w:t>DISPOZITAT KALIMTARE DHE PËRFUNDIMTARE</w:t>
      </w:r>
      <w:bookmarkEnd w:id="23"/>
      <w:bookmarkEnd w:id="24"/>
    </w:p>
    <w:p w14:paraId="680280D3" w14:textId="5942D6D1" w:rsidR="00796CF6" w:rsidRPr="008F09B4" w:rsidRDefault="00796CF6" w:rsidP="004357E0">
      <w:pPr>
        <w:pStyle w:val="Heading3"/>
        <w:jc w:val="center"/>
        <w:rPr>
          <w:rFonts w:eastAsia="Calibri"/>
          <w:lang w:val="sq-AL"/>
        </w:rPr>
      </w:pPr>
      <w:bookmarkStart w:id="25" w:name="_Toc466984813"/>
      <w:bookmarkStart w:id="26" w:name="_Toc466985223"/>
      <w:bookmarkStart w:id="27" w:name="_Toc481740208"/>
      <w:bookmarkStart w:id="28" w:name="_Toc51227151"/>
      <w:r w:rsidRPr="008F09B4">
        <w:rPr>
          <w:bCs/>
          <w:lang w:val="sq-AL"/>
        </w:rPr>
        <w:t xml:space="preserve">Neni </w:t>
      </w:r>
      <w:r w:rsidR="004357E0" w:rsidRPr="008F09B4">
        <w:rPr>
          <w:bCs/>
          <w:lang w:val="sq-AL"/>
        </w:rPr>
        <w:t>6</w:t>
      </w:r>
      <w:r w:rsidRPr="008F09B4">
        <w:rPr>
          <w:bCs/>
          <w:lang w:val="sq-AL"/>
        </w:rPr>
        <w:br/>
      </w:r>
      <w:r w:rsidRPr="008F09B4">
        <w:rPr>
          <w:rFonts w:eastAsia="Calibri"/>
          <w:spacing w:val="1"/>
          <w:lang w:val="sq-AL"/>
        </w:rPr>
        <w:t>N</w:t>
      </w:r>
      <w:r w:rsidRPr="008F09B4">
        <w:rPr>
          <w:rFonts w:eastAsia="Calibri"/>
          <w:spacing w:val="-1"/>
          <w:lang w:val="sq-AL"/>
        </w:rPr>
        <w:t>d</w:t>
      </w:r>
      <w:r w:rsidRPr="008F09B4">
        <w:rPr>
          <w:rFonts w:eastAsia="Calibri"/>
          <w:spacing w:val="1"/>
          <w:lang w:val="sq-AL"/>
        </w:rPr>
        <w:t>r</w:t>
      </w:r>
      <w:r w:rsidRPr="008F09B4">
        <w:rPr>
          <w:rFonts w:eastAsia="Calibri"/>
          <w:spacing w:val="-1"/>
          <w:lang w:val="sq-AL"/>
        </w:rPr>
        <w:t>y</w:t>
      </w:r>
      <w:r w:rsidRPr="008F09B4">
        <w:rPr>
          <w:rFonts w:eastAsia="Calibri"/>
          <w:lang w:val="sq-AL"/>
        </w:rPr>
        <w:t>s</w:t>
      </w:r>
      <w:r w:rsidRPr="008F09B4">
        <w:rPr>
          <w:rFonts w:eastAsia="Calibri"/>
          <w:spacing w:val="-1"/>
          <w:lang w:val="sq-AL"/>
        </w:rPr>
        <w:t>hi</w:t>
      </w:r>
      <w:r w:rsidRPr="008F09B4">
        <w:rPr>
          <w:rFonts w:eastAsia="Calibri"/>
          <w:lang w:val="sq-AL"/>
        </w:rPr>
        <w:t>mi</w:t>
      </w:r>
      <w:bookmarkEnd w:id="25"/>
      <w:bookmarkEnd w:id="26"/>
      <w:bookmarkEnd w:id="27"/>
      <w:bookmarkEnd w:id="28"/>
    </w:p>
    <w:p w14:paraId="4314FCB0" w14:textId="4545B3B4" w:rsidR="00796CF6" w:rsidRPr="008F09B4" w:rsidRDefault="00796CF6" w:rsidP="00796CF6">
      <w:pPr>
        <w:pStyle w:val="Default"/>
        <w:numPr>
          <w:ilvl w:val="0"/>
          <w:numId w:val="48"/>
        </w:numPr>
        <w:spacing w:before="240" w:after="240" w:line="276" w:lineRule="auto"/>
        <w:ind w:hanging="720"/>
        <w:jc w:val="both"/>
        <w:rPr>
          <w:rFonts w:asciiTheme="minorHAnsi" w:hAnsiTheme="minorHAnsi" w:cstheme="minorHAnsi"/>
          <w:iCs/>
          <w:sz w:val="22"/>
          <w:szCs w:val="22"/>
          <w:lang w:val="sq-AL"/>
        </w:rPr>
      </w:pPr>
      <w:r w:rsidRPr="008F09B4">
        <w:rPr>
          <w:rFonts w:asciiTheme="minorHAnsi" w:hAnsiTheme="minorHAnsi" w:cstheme="minorHAnsi"/>
          <w:iCs/>
          <w:sz w:val="22"/>
          <w:szCs w:val="22"/>
          <w:lang w:val="sq-AL"/>
        </w:rPr>
        <w:t xml:space="preserve">Rregullatori </w:t>
      </w:r>
      <w:r w:rsidR="006C6656" w:rsidRPr="008F09B4">
        <w:rPr>
          <w:rFonts w:asciiTheme="minorHAnsi" w:hAnsiTheme="minorHAnsi" w:cstheme="minorHAnsi"/>
          <w:iCs/>
          <w:sz w:val="22"/>
          <w:szCs w:val="22"/>
          <w:lang w:val="sq-AL"/>
        </w:rPr>
        <w:t>mban t</w:t>
      </w:r>
      <w:r w:rsidR="006C6656" w:rsidRPr="008F09B4">
        <w:rPr>
          <w:iCs/>
          <w:sz w:val="22"/>
          <w:szCs w:val="22"/>
          <w:lang w:val="sq-AL"/>
        </w:rPr>
        <w:t xml:space="preserve">ë drejtën që të </w:t>
      </w:r>
      <w:r w:rsidRPr="008F09B4">
        <w:rPr>
          <w:rFonts w:asciiTheme="minorHAnsi" w:hAnsiTheme="minorHAnsi" w:cstheme="minorHAnsi"/>
          <w:iCs/>
          <w:sz w:val="22"/>
          <w:szCs w:val="22"/>
          <w:lang w:val="sq-AL"/>
        </w:rPr>
        <w:t xml:space="preserve">ndryshoj ose modifikoj çdo dispozitë të kësaj </w:t>
      </w:r>
      <w:r w:rsidR="00205F0D">
        <w:rPr>
          <w:rFonts w:asciiTheme="minorHAnsi" w:hAnsiTheme="minorHAnsi" w:cstheme="minorHAnsi"/>
          <w:iCs/>
          <w:sz w:val="22"/>
          <w:szCs w:val="22"/>
          <w:lang w:val="sq-AL"/>
        </w:rPr>
        <w:t>metodologjie</w:t>
      </w:r>
      <w:r w:rsidRPr="008F09B4">
        <w:rPr>
          <w:rFonts w:asciiTheme="minorHAnsi" w:hAnsiTheme="minorHAnsi" w:cstheme="minorHAnsi"/>
          <w:iCs/>
          <w:sz w:val="22"/>
          <w:szCs w:val="22"/>
          <w:lang w:val="sq-AL"/>
        </w:rPr>
        <w:t>.</w:t>
      </w:r>
    </w:p>
    <w:p w14:paraId="172EC435" w14:textId="6489D1F0" w:rsidR="00796CF6" w:rsidRPr="008F09B4" w:rsidRDefault="00796CF6" w:rsidP="00796CF6">
      <w:pPr>
        <w:pStyle w:val="Default"/>
        <w:numPr>
          <w:ilvl w:val="0"/>
          <w:numId w:val="48"/>
        </w:numPr>
        <w:spacing w:before="240" w:after="240" w:line="276" w:lineRule="auto"/>
        <w:ind w:hanging="720"/>
        <w:jc w:val="both"/>
        <w:rPr>
          <w:rFonts w:asciiTheme="minorHAnsi" w:hAnsiTheme="minorHAnsi" w:cstheme="minorHAnsi"/>
          <w:iCs/>
          <w:sz w:val="22"/>
          <w:szCs w:val="22"/>
          <w:lang w:val="sq-AL"/>
        </w:rPr>
      </w:pPr>
      <w:r w:rsidRPr="008F09B4">
        <w:rPr>
          <w:rFonts w:asciiTheme="minorHAnsi" w:hAnsiTheme="minorHAnsi" w:cstheme="minorHAnsi"/>
          <w:iCs/>
          <w:sz w:val="22"/>
          <w:szCs w:val="22"/>
          <w:lang w:val="sq-AL"/>
        </w:rPr>
        <w:t xml:space="preserve">Procedurat për modifikimin apo ndryshimin e kësaj </w:t>
      </w:r>
      <w:r w:rsidR="00205F0D">
        <w:rPr>
          <w:rFonts w:asciiTheme="minorHAnsi" w:hAnsiTheme="minorHAnsi" w:cstheme="minorHAnsi"/>
          <w:iCs/>
          <w:sz w:val="22"/>
          <w:szCs w:val="22"/>
          <w:lang w:val="sq-AL"/>
        </w:rPr>
        <w:t>metodologjie</w:t>
      </w:r>
      <w:r w:rsidRPr="008F09B4">
        <w:rPr>
          <w:rFonts w:asciiTheme="minorHAnsi" w:hAnsiTheme="minorHAnsi" w:cstheme="minorHAnsi"/>
          <w:iCs/>
          <w:sz w:val="22"/>
          <w:szCs w:val="22"/>
          <w:lang w:val="sq-AL"/>
        </w:rPr>
        <w:t xml:space="preserve"> do të jenë të njëjta si për miratimin e saj.</w:t>
      </w:r>
    </w:p>
    <w:p w14:paraId="7829D7AD" w14:textId="63ED41DF" w:rsidR="00796CF6" w:rsidRPr="008F09B4" w:rsidRDefault="00796CF6" w:rsidP="004357E0">
      <w:pPr>
        <w:pStyle w:val="Heading3"/>
        <w:jc w:val="center"/>
        <w:rPr>
          <w:lang w:val="sq-AL"/>
        </w:rPr>
      </w:pPr>
      <w:bookmarkStart w:id="29" w:name="_Toc466984814"/>
      <w:bookmarkStart w:id="30" w:name="_Toc466985224"/>
      <w:bookmarkStart w:id="31" w:name="_Toc481740209"/>
      <w:bookmarkStart w:id="32" w:name="_Toc51227152"/>
      <w:r w:rsidRPr="008F09B4">
        <w:rPr>
          <w:lang w:val="sq-AL"/>
        </w:rPr>
        <w:t xml:space="preserve">Neni </w:t>
      </w:r>
      <w:r w:rsidR="004357E0" w:rsidRPr="008F09B4">
        <w:rPr>
          <w:lang w:val="sq-AL"/>
        </w:rPr>
        <w:t>7</w:t>
      </w:r>
      <w:r w:rsidRPr="008F09B4">
        <w:rPr>
          <w:lang w:val="sq-AL"/>
        </w:rPr>
        <w:br/>
        <w:t>Interpretimi</w:t>
      </w:r>
      <w:bookmarkEnd w:id="29"/>
      <w:bookmarkEnd w:id="30"/>
      <w:bookmarkEnd w:id="31"/>
      <w:bookmarkEnd w:id="32"/>
    </w:p>
    <w:p w14:paraId="7844116A" w14:textId="190B98C6" w:rsidR="00796CF6" w:rsidRPr="008F09B4" w:rsidRDefault="00796CF6" w:rsidP="00796CF6">
      <w:pPr>
        <w:pStyle w:val="Default"/>
        <w:spacing w:before="120" w:after="120" w:line="276" w:lineRule="auto"/>
        <w:ind w:left="720"/>
        <w:jc w:val="both"/>
        <w:rPr>
          <w:rFonts w:asciiTheme="minorHAnsi" w:hAnsiTheme="minorHAnsi"/>
          <w:b/>
          <w:bCs/>
          <w:sz w:val="22"/>
          <w:szCs w:val="22"/>
          <w:lang w:val="sq-AL"/>
        </w:rPr>
      </w:pPr>
      <w:r w:rsidRPr="008F09B4">
        <w:rPr>
          <w:rFonts w:asciiTheme="minorHAnsi" w:eastAsia="Calibri" w:hAnsiTheme="minorHAnsi"/>
          <w:spacing w:val="-1"/>
          <w:sz w:val="22"/>
          <w:szCs w:val="22"/>
          <w:lang w:val="sq-AL"/>
        </w:rPr>
        <w:t>N</w:t>
      </w:r>
      <w:r w:rsidRPr="008F09B4">
        <w:rPr>
          <w:rFonts w:asciiTheme="minorHAnsi" w:eastAsia="Calibri" w:hAnsiTheme="minorHAnsi"/>
          <w:sz w:val="22"/>
          <w:szCs w:val="22"/>
          <w:lang w:val="sq-AL"/>
        </w:rPr>
        <w:t>ë</w:t>
      </w:r>
      <w:r w:rsidRPr="008F09B4">
        <w:rPr>
          <w:rFonts w:asciiTheme="minorHAnsi" w:eastAsia="Calibri" w:hAnsiTheme="minorHAnsi"/>
          <w:spacing w:val="1"/>
          <w:sz w:val="22"/>
          <w:szCs w:val="22"/>
          <w:lang w:val="sq-AL"/>
        </w:rPr>
        <w:t xml:space="preserve"> </w:t>
      </w:r>
      <w:r w:rsidRPr="008F09B4">
        <w:rPr>
          <w:rFonts w:asciiTheme="minorHAnsi" w:eastAsia="Calibri" w:hAnsiTheme="minorHAnsi"/>
          <w:sz w:val="22"/>
          <w:szCs w:val="22"/>
          <w:lang w:val="sq-AL"/>
        </w:rPr>
        <w:t xml:space="preserve">rast </w:t>
      </w:r>
      <w:r w:rsidRPr="008F09B4">
        <w:rPr>
          <w:rFonts w:asciiTheme="minorHAnsi" w:eastAsia="Calibri" w:hAnsiTheme="minorHAnsi"/>
          <w:spacing w:val="-2"/>
          <w:sz w:val="22"/>
          <w:szCs w:val="22"/>
          <w:lang w:val="sq-AL"/>
        </w:rPr>
        <w:t>s</w:t>
      </w:r>
      <w:r w:rsidRPr="008F09B4">
        <w:rPr>
          <w:rFonts w:asciiTheme="minorHAnsi" w:eastAsia="Calibri" w:hAnsiTheme="minorHAnsi"/>
          <w:sz w:val="22"/>
          <w:szCs w:val="22"/>
          <w:lang w:val="sq-AL"/>
        </w:rPr>
        <w:t>e</w:t>
      </w:r>
      <w:r w:rsidRPr="008F09B4">
        <w:rPr>
          <w:rFonts w:asciiTheme="minorHAnsi" w:eastAsia="Calibri" w:hAnsiTheme="minorHAnsi"/>
          <w:spacing w:val="1"/>
          <w:sz w:val="22"/>
          <w:szCs w:val="22"/>
          <w:lang w:val="sq-AL"/>
        </w:rPr>
        <w:t xml:space="preserve"> </w:t>
      </w:r>
      <w:r w:rsidRPr="008F09B4">
        <w:rPr>
          <w:rFonts w:asciiTheme="minorHAnsi" w:eastAsia="Calibri" w:hAnsiTheme="minorHAnsi"/>
          <w:spacing w:val="-2"/>
          <w:sz w:val="22"/>
          <w:szCs w:val="22"/>
          <w:lang w:val="sq-AL"/>
        </w:rPr>
        <w:t>k</w:t>
      </w:r>
      <w:r w:rsidRPr="008F09B4">
        <w:rPr>
          <w:rFonts w:asciiTheme="minorHAnsi" w:eastAsia="Calibri" w:hAnsiTheme="minorHAnsi"/>
          <w:sz w:val="22"/>
          <w:szCs w:val="22"/>
          <w:lang w:val="sq-AL"/>
        </w:rPr>
        <w:t>a pa</w:t>
      </w:r>
      <w:r w:rsidRPr="008F09B4">
        <w:rPr>
          <w:rFonts w:asciiTheme="minorHAnsi" w:eastAsia="Calibri" w:hAnsiTheme="minorHAnsi"/>
          <w:spacing w:val="-1"/>
          <w:sz w:val="22"/>
          <w:szCs w:val="22"/>
          <w:lang w:val="sq-AL"/>
        </w:rPr>
        <w:t>q</w:t>
      </w:r>
      <w:r w:rsidRPr="008F09B4">
        <w:rPr>
          <w:rFonts w:asciiTheme="minorHAnsi" w:eastAsia="Calibri" w:hAnsiTheme="minorHAnsi"/>
          <w:sz w:val="22"/>
          <w:szCs w:val="22"/>
          <w:lang w:val="sq-AL"/>
        </w:rPr>
        <w:t>art</w:t>
      </w:r>
      <w:r w:rsidRPr="008F09B4">
        <w:rPr>
          <w:rFonts w:asciiTheme="minorHAnsi" w:eastAsia="Calibri" w:hAnsiTheme="minorHAnsi"/>
          <w:spacing w:val="-2"/>
          <w:sz w:val="22"/>
          <w:szCs w:val="22"/>
          <w:lang w:val="sq-AL"/>
        </w:rPr>
        <w:t>ë</w:t>
      </w:r>
      <w:r w:rsidRPr="008F09B4">
        <w:rPr>
          <w:rFonts w:asciiTheme="minorHAnsi" w:eastAsia="Calibri" w:hAnsiTheme="minorHAnsi"/>
          <w:sz w:val="22"/>
          <w:szCs w:val="22"/>
          <w:lang w:val="sq-AL"/>
        </w:rPr>
        <w:t>si për</w:t>
      </w:r>
      <w:r w:rsidRPr="008F09B4">
        <w:rPr>
          <w:rFonts w:asciiTheme="minorHAnsi" w:eastAsia="Calibri" w:hAnsiTheme="minorHAnsi"/>
          <w:spacing w:val="-1"/>
          <w:sz w:val="22"/>
          <w:szCs w:val="22"/>
          <w:lang w:val="sq-AL"/>
        </w:rPr>
        <w:t xml:space="preserve"> d</w:t>
      </w:r>
      <w:r w:rsidRPr="008F09B4">
        <w:rPr>
          <w:rFonts w:asciiTheme="minorHAnsi" w:eastAsia="Calibri" w:hAnsiTheme="minorHAnsi"/>
          <w:sz w:val="22"/>
          <w:szCs w:val="22"/>
          <w:lang w:val="sq-AL"/>
        </w:rPr>
        <w:t>is</w:t>
      </w:r>
      <w:r w:rsidRPr="008F09B4">
        <w:rPr>
          <w:rFonts w:asciiTheme="minorHAnsi" w:eastAsia="Calibri" w:hAnsiTheme="minorHAnsi"/>
          <w:spacing w:val="-1"/>
          <w:sz w:val="22"/>
          <w:szCs w:val="22"/>
          <w:lang w:val="sq-AL"/>
        </w:rPr>
        <w:t>p</w:t>
      </w:r>
      <w:r w:rsidRPr="008F09B4">
        <w:rPr>
          <w:rFonts w:asciiTheme="minorHAnsi" w:eastAsia="Calibri" w:hAnsiTheme="minorHAnsi"/>
          <w:spacing w:val="1"/>
          <w:sz w:val="22"/>
          <w:szCs w:val="22"/>
          <w:lang w:val="sq-AL"/>
        </w:rPr>
        <w:t>o</w:t>
      </w:r>
      <w:r w:rsidRPr="008F09B4">
        <w:rPr>
          <w:rFonts w:asciiTheme="minorHAnsi" w:eastAsia="Calibri" w:hAnsiTheme="minorHAnsi"/>
          <w:spacing w:val="-1"/>
          <w:sz w:val="22"/>
          <w:szCs w:val="22"/>
          <w:lang w:val="sq-AL"/>
        </w:rPr>
        <w:t>z</w:t>
      </w:r>
      <w:r w:rsidRPr="008F09B4">
        <w:rPr>
          <w:rFonts w:asciiTheme="minorHAnsi" w:eastAsia="Calibri" w:hAnsiTheme="minorHAnsi"/>
          <w:sz w:val="22"/>
          <w:szCs w:val="22"/>
          <w:lang w:val="sq-AL"/>
        </w:rPr>
        <w:t>itat</w:t>
      </w:r>
      <w:r w:rsidRPr="008F09B4">
        <w:rPr>
          <w:rFonts w:asciiTheme="minorHAnsi" w:eastAsia="Calibri" w:hAnsiTheme="minorHAnsi"/>
          <w:spacing w:val="-1"/>
          <w:sz w:val="22"/>
          <w:szCs w:val="22"/>
          <w:lang w:val="sq-AL"/>
        </w:rPr>
        <w:t xml:space="preserve"> </w:t>
      </w:r>
      <w:r w:rsidRPr="008F09B4">
        <w:rPr>
          <w:rFonts w:asciiTheme="minorHAnsi" w:eastAsia="Calibri" w:hAnsiTheme="minorHAnsi"/>
          <w:sz w:val="22"/>
          <w:szCs w:val="22"/>
          <w:lang w:val="sq-AL"/>
        </w:rPr>
        <w:t>e</w:t>
      </w:r>
      <w:r w:rsidRPr="008F09B4">
        <w:rPr>
          <w:rFonts w:asciiTheme="minorHAnsi" w:eastAsia="Calibri" w:hAnsiTheme="minorHAnsi"/>
          <w:spacing w:val="1"/>
          <w:sz w:val="22"/>
          <w:szCs w:val="22"/>
          <w:lang w:val="sq-AL"/>
        </w:rPr>
        <w:t xml:space="preserve"> </w:t>
      </w:r>
      <w:r w:rsidRPr="008F09B4">
        <w:rPr>
          <w:rFonts w:asciiTheme="minorHAnsi" w:eastAsia="Calibri" w:hAnsiTheme="minorHAnsi"/>
          <w:spacing w:val="-2"/>
          <w:sz w:val="22"/>
          <w:szCs w:val="22"/>
          <w:lang w:val="sq-AL"/>
        </w:rPr>
        <w:t>k</w:t>
      </w:r>
      <w:r w:rsidRPr="008F09B4">
        <w:rPr>
          <w:rFonts w:asciiTheme="minorHAnsi" w:eastAsia="Calibri" w:hAnsiTheme="minorHAnsi"/>
          <w:sz w:val="22"/>
          <w:szCs w:val="22"/>
          <w:lang w:val="sq-AL"/>
        </w:rPr>
        <w:t>ësaj</w:t>
      </w:r>
      <w:r w:rsidRPr="008F09B4">
        <w:rPr>
          <w:rFonts w:asciiTheme="minorHAnsi" w:eastAsia="Calibri" w:hAnsiTheme="minorHAnsi"/>
          <w:spacing w:val="1"/>
          <w:sz w:val="22"/>
          <w:szCs w:val="22"/>
          <w:lang w:val="sq-AL"/>
        </w:rPr>
        <w:t xml:space="preserve"> </w:t>
      </w:r>
      <w:r w:rsidR="00205F0D">
        <w:rPr>
          <w:rFonts w:asciiTheme="minorHAnsi" w:eastAsia="Calibri" w:hAnsiTheme="minorHAnsi"/>
          <w:sz w:val="22"/>
          <w:szCs w:val="22"/>
          <w:lang w:val="sq-AL"/>
        </w:rPr>
        <w:t>metodologjie</w:t>
      </w:r>
      <w:r w:rsidRPr="008F09B4">
        <w:rPr>
          <w:rFonts w:asciiTheme="minorHAnsi" w:eastAsia="Calibri" w:hAnsiTheme="minorHAnsi"/>
          <w:sz w:val="22"/>
          <w:szCs w:val="22"/>
          <w:lang w:val="sq-AL"/>
        </w:rPr>
        <w:t>,</w:t>
      </w:r>
      <w:r w:rsidRPr="008F09B4">
        <w:rPr>
          <w:rFonts w:asciiTheme="minorHAnsi" w:eastAsia="Calibri" w:hAnsiTheme="minorHAnsi"/>
          <w:spacing w:val="-1"/>
          <w:sz w:val="22"/>
          <w:szCs w:val="22"/>
          <w:lang w:val="sq-AL"/>
        </w:rPr>
        <w:t xml:space="preserve"> </w:t>
      </w:r>
      <w:r w:rsidRPr="008F09B4">
        <w:rPr>
          <w:rFonts w:asciiTheme="minorHAnsi" w:eastAsia="Calibri" w:hAnsiTheme="minorHAnsi"/>
          <w:sz w:val="22"/>
          <w:szCs w:val="22"/>
          <w:lang w:val="sq-AL"/>
        </w:rPr>
        <w:t>B</w:t>
      </w:r>
      <w:r w:rsidRPr="008F09B4">
        <w:rPr>
          <w:rFonts w:asciiTheme="minorHAnsi" w:eastAsia="Calibri" w:hAnsiTheme="minorHAnsi"/>
          <w:spacing w:val="1"/>
          <w:sz w:val="22"/>
          <w:szCs w:val="22"/>
          <w:lang w:val="sq-AL"/>
        </w:rPr>
        <w:t>o</w:t>
      </w:r>
      <w:r w:rsidRPr="008F09B4">
        <w:rPr>
          <w:rFonts w:asciiTheme="minorHAnsi" w:eastAsia="Calibri" w:hAnsiTheme="minorHAnsi"/>
          <w:sz w:val="22"/>
          <w:szCs w:val="22"/>
          <w:lang w:val="sq-AL"/>
        </w:rPr>
        <w:t>r</w:t>
      </w:r>
      <w:r w:rsidRPr="008F09B4">
        <w:rPr>
          <w:rFonts w:asciiTheme="minorHAnsi" w:eastAsia="Calibri" w:hAnsiTheme="minorHAnsi"/>
          <w:spacing w:val="-1"/>
          <w:sz w:val="22"/>
          <w:szCs w:val="22"/>
          <w:lang w:val="sq-AL"/>
        </w:rPr>
        <w:t>d</w:t>
      </w:r>
      <w:r w:rsidRPr="008F09B4">
        <w:rPr>
          <w:rFonts w:asciiTheme="minorHAnsi" w:eastAsia="Calibri" w:hAnsiTheme="minorHAnsi"/>
          <w:sz w:val="22"/>
          <w:szCs w:val="22"/>
          <w:lang w:val="sq-AL"/>
        </w:rPr>
        <w:t>i do</w:t>
      </w:r>
      <w:r w:rsidRPr="008F09B4">
        <w:rPr>
          <w:rFonts w:asciiTheme="minorHAnsi" w:eastAsia="Calibri" w:hAnsiTheme="minorHAnsi"/>
          <w:spacing w:val="-2"/>
          <w:sz w:val="22"/>
          <w:szCs w:val="22"/>
          <w:lang w:val="sq-AL"/>
        </w:rPr>
        <w:t xml:space="preserve"> </w:t>
      </w:r>
      <w:r w:rsidRPr="008F09B4">
        <w:rPr>
          <w:rFonts w:asciiTheme="minorHAnsi" w:eastAsia="Calibri" w:hAnsiTheme="minorHAnsi"/>
          <w:spacing w:val="1"/>
          <w:sz w:val="22"/>
          <w:szCs w:val="22"/>
          <w:lang w:val="sq-AL"/>
        </w:rPr>
        <w:t>t</w:t>
      </w:r>
      <w:r w:rsidRPr="008F09B4">
        <w:rPr>
          <w:rFonts w:asciiTheme="minorHAnsi" w:eastAsia="Calibri" w:hAnsiTheme="minorHAnsi"/>
          <w:sz w:val="22"/>
          <w:szCs w:val="22"/>
          <w:lang w:val="sq-AL"/>
        </w:rPr>
        <w:t>ë</w:t>
      </w:r>
      <w:r w:rsidRPr="008F09B4">
        <w:rPr>
          <w:rFonts w:asciiTheme="minorHAnsi" w:eastAsia="Calibri" w:hAnsiTheme="minorHAnsi"/>
          <w:spacing w:val="-2"/>
          <w:sz w:val="22"/>
          <w:szCs w:val="22"/>
          <w:lang w:val="sq-AL"/>
        </w:rPr>
        <w:t xml:space="preserve"> </w:t>
      </w:r>
      <w:r w:rsidRPr="008F09B4">
        <w:rPr>
          <w:rFonts w:asciiTheme="minorHAnsi" w:eastAsia="Calibri" w:hAnsiTheme="minorHAnsi"/>
          <w:sz w:val="22"/>
          <w:szCs w:val="22"/>
          <w:lang w:val="sq-AL"/>
        </w:rPr>
        <w:t>ofroj</w:t>
      </w:r>
      <w:r w:rsidRPr="008F09B4">
        <w:rPr>
          <w:rFonts w:asciiTheme="minorHAnsi" w:eastAsia="Calibri" w:hAnsiTheme="minorHAnsi"/>
          <w:spacing w:val="1"/>
          <w:sz w:val="22"/>
          <w:szCs w:val="22"/>
          <w:lang w:val="sq-AL"/>
        </w:rPr>
        <w:t xml:space="preserve"> </w:t>
      </w:r>
      <w:r w:rsidRPr="008F09B4">
        <w:rPr>
          <w:rFonts w:asciiTheme="minorHAnsi" w:eastAsia="Calibri" w:hAnsiTheme="minorHAnsi"/>
          <w:sz w:val="22"/>
          <w:szCs w:val="22"/>
          <w:lang w:val="sq-AL"/>
        </w:rPr>
        <w:t>i</w:t>
      </w:r>
      <w:r w:rsidRPr="008F09B4">
        <w:rPr>
          <w:rFonts w:asciiTheme="minorHAnsi" w:eastAsia="Calibri" w:hAnsiTheme="minorHAnsi"/>
          <w:spacing w:val="-1"/>
          <w:sz w:val="22"/>
          <w:szCs w:val="22"/>
          <w:lang w:val="sq-AL"/>
        </w:rPr>
        <w:t>n</w:t>
      </w:r>
      <w:r w:rsidRPr="008F09B4">
        <w:rPr>
          <w:rFonts w:asciiTheme="minorHAnsi" w:eastAsia="Calibri" w:hAnsiTheme="minorHAnsi"/>
          <w:sz w:val="22"/>
          <w:szCs w:val="22"/>
          <w:lang w:val="sq-AL"/>
        </w:rPr>
        <w:t>f</w:t>
      </w:r>
      <w:r w:rsidRPr="008F09B4">
        <w:rPr>
          <w:rFonts w:asciiTheme="minorHAnsi" w:eastAsia="Calibri" w:hAnsiTheme="minorHAnsi"/>
          <w:spacing w:val="1"/>
          <w:sz w:val="22"/>
          <w:szCs w:val="22"/>
          <w:lang w:val="sq-AL"/>
        </w:rPr>
        <w:t>o</w:t>
      </w:r>
      <w:r w:rsidRPr="008F09B4">
        <w:rPr>
          <w:rFonts w:asciiTheme="minorHAnsi" w:eastAsia="Calibri" w:hAnsiTheme="minorHAnsi"/>
          <w:spacing w:val="-3"/>
          <w:sz w:val="22"/>
          <w:szCs w:val="22"/>
          <w:lang w:val="sq-AL"/>
        </w:rPr>
        <w:t>r</w:t>
      </w:r>
      <w:r w:rsidRPr="008F09B4">
        <w:rPr>
          <w:rFonts w:asciiTheme="minorHAnsi" w:eastAsia="Calibri" w:hAnsiTheme="minorHAnsi"/>
          <w:spacing w:val="1"/>
          <w:sz w:val="22"/>
          <w:szCs w:val="22"/>
          <w:lang w:val="sq-AL"/>
        </w:rPr>
        <w:t>m</w:t>
      </w:r>
      <w:r w:rsidRPr="008F09B4">
        <w:rPr>
          <w:rFonts w:asciiTheme="minorHAnsi" w:eastAsia="Calibri" w:hAnsiTheme="minorHAnsi"/>
          <w:spacing w:val="-3"/>
          <w:sz w:val="22"/>
          <w:szCs w:val="22"/>
          <w:lang w:val="sq-AL"/>
        </w:rPr>
        <w:t>a</w:t>
      </w:r>
      <w:r w:rsidRPr="008F09B4">
        <w:rPr>
          <w:rFonts w:asciiTheme="minorHAnsi" w:eastAsia="Calibri" w:hAnsiTheme="minorHAnsi"/>
          <w:sz w:val="22"/>
          <w:szCs w:val="22"/>
          <w:lang w:val="sq-AL"/>
        </w:rPr>
        <w:t>ci</w:t>
      </w:r>
      <w:r w:rsidRPr="008F09B4">
        <w:rPr>
          <w:rFonts w:asciiTheme="minorHAnsi" w:eastAsia="Calibri" w:hAnsiTheme="minorHAnsi"/>
          <w:spacing w:val="1"/>
          <w:sz w:val="22"/>
          <w:szCs w:val="22"/>
          <w:lang w:val="sq-AL"/>
        </w:rPr>
        <w:t>o</w:t>
      </w:r>
      <w:r w:rsidRPr="008F09B4">
        <w:rPr>
          <w:rFonts w:asciiTheme="minorHAnsi" w:eastAsia="Calibri" w:hAnsiTheme="minorHAnsi"/>
          <w:spacing w:val="-1"/>
          <w:sz w:val="22"/>
          <w:szCs w:val="22"/>
          <w:lang w:val="sq-AL"/>
        </w:rPr>
        <w:t>n</w:t>
      </w:r>
      <w:r w:rsidRPr="008F09B4">
        <w:rPr>
          <w:rFonts w:asciiTheme="minorHAnsi" w:eastAsia="Calibri" w:hAnsiTheme="minorHAnsi"/>
          <w:sz w:val="22"/>
          <w:szCs w:val="22"/>
          <w:lang w:val="sq-AL"/>
        </w:rPr>
        <w:t>e</w:t>
      </w:r>
      <w:r w:rsidRPr="008F09B4">
        <w:rPr>
          <w:rFonts w:asciiTheme="minorHAnsi" w:eastAsia="Calibri" w:hAnsiTheme="minorHAnsi"/>
          <w:spacing w:val="1"/>
          <w:sz w:val="22"/>
          <w:szCs w:val="22"/>
          <w:lang w:val="sq-AL"/>
        </w:rPr>
        <w:t xml:space="preserve"> </w:t>
      </w:r>
      <w:r w:rsidRPr="008F09B4">
        <w:rPr>
          <w:rFonts w:asciiTheme="minorHAnsi" w:eastAsia="Calibri" w:hAnsiTheme="minorHAnsi"/>
          <w:sz w:val="22"/>
          <w:szCs w:val="22"/>
          <w:lang w:val="sq-AL"/>
        </w:rPr>
        <w:t>sqaruese.</w:t>
      </w:r>
    </w:p>
    <w:p w14:paraId="30C89512" w14:textId="54A163DF" w:rsidR="00796CF6" w:rsidRPr="008F09B4" w:rsidRDefault="004357E0" w:rsidP="004357E0">
      <w:pPr>
        <w:pStyle w:val="Heading3"/>
        <w:jc w:val="center"/>
        <w:rPr>
          <w:lang w:val="sq-AL"/>
        </w:rPr>
      </w:pPr>
      <w:bookmarkStart w:id="33" w:name="_Toc466984816"/>
      <w:bookmarkStart w:id="34" w:name="_Toc466985226"/>
      <w:bookmarkStart w:id="35" w:name="_Toc481740211"/>
      <w:bookmarkStart w:id="36" w:name="_Toc51227153"/>
      <w:r w:rsidRPr="008F09B4">
        <w:rPr>
          <w:lang w:val="sq-AL"/>
        </w:rPr>
        <w:t>Neni 8</w:t>
      </w:r>
      <w:r w:rsidR="00796CF6" w:rsidRPr="008F09B4">
        <w:rPr>
          <w:lang w:val="sq-AL"/>
        </w:rPr>
        <w:br/>
        <w:t>Hyrja në fuqi</w:t>
      </w:r>
      <w:bookmarkEnd w:id="33"/>
      <w:bookmarkEnd w:id="34"/>
      <w:bookmarkEnd w:id="35"/>
      <w:bookmarkEnd w:id="36"/>
    </w:p>
    <w:p w14:paraId="1A0BAF54" w14:textId="56B24A19" w:rsidR="00796CF6" w:rsidRPr="008F09B4" w:rsidRDefault="00796CF6" w:rsidP="00796CF6">
      <w:pPr>
        <w:pStyle w:val="Default"/>
        <w:spacing w:before="120" w:after="120" w:line="276" w:lineRule="auto"/>
        <w:ind w:left="720"/>
        <w:jc w:val="both"/>
        <w:rPr>
          <w:rFonts w:asciiTheme="minorHAnsi" w:eastAsia="Calibri" w:hAnsiTheme="minorHAnsi"/>
          <w:sz w:val="22"/>
          <w:szCs w:val="22"/>
          <w:lang w:val="sq-AL"/>
        </w:rPr>
      </w:pPr>
      <w:r w:rsidRPr="008F09B4">
        <w:rPr>
          <w:rFonts w:asciiTheme="minorHAnsi" w:eastAsia="Calibri" w:hAnsiTheme="minorHAnsi"/>
          <w:sz w:val="22"/>
          <w:szCs w:val="22"/>
          <w:lang w:val="sq-AL"/>
        </w:rPr>
        <w:t>Kjo</w:t>
      </w:r>
      <w:r w:rsidRPr="008F09B4">
        <w:rPr>
          <w:rFonts w:asciiTheme="minorHAnsi" w:eastAsia="Calibri" w:hAnsiTheme="minorHAnsi"/>
          <w:spacing w:val="38"/>
          <w:sz w:val="22"/>
          <w:szCs w:val="22"/>
          <w:lang w:val="sq-AL"/>
        </w:rPr>
        <w:t xml:space="preserve"> </w:t>
      </w:r>
      <w:r w:rsidR="00205F0D">
        <w:rPr>
          <w:rFonts w:asciiTheme="minorHAnsi" w:eastAsia="Calibri" w:hAnsiTheme="minorHAnsi"/>
          <w:sz w:val="22"/>
          <w:szCs w:val="22"/>
          <w:lang w:val="sq-AL"/>
        </w:rPr>
        <w:t>metodologji</w:t>
      </w:r>
      <w:r w:rsidRPr="008F09B4">
        <w:rPr>
          <w:rFonts w:asciiTheme="minorHAnsi" w:eastAsia="Calibri" w:hAnsiTheme="minorHAnsi"/>
          <w:spacing w:val="36"/>
          <w:sz w:val="22"/>
          <w:szCs w:val="22"/>
          <w:lang w:val="sq-AL"/>
        </w:rPr>
        <w:t xml:space="preserve"> </w:t>
      </w:r>
      <w:r w:rsidRPr="008F09B4">
        <w:rPr>
          <w:rFonts w:asciiTheme="minorHAnsi" w:eastAsia="Calibri" w:hAnsiTheme="minorHAnsi"/>
          <w:spacing w:val="-1"/>
          <w:sz w:val="22"/>
          <w:szCs w:val="22"/>
          <w:lang w:val="sq-AL"/>
        </w:rPr>
        <w:t>h</w:t>
      </w:r>
      <w:r w:rsidRPr="008F09B4">
        <w:rPr>
          <w:rFonts w:asciiTheme="minorHAnsi" w:eastAsia="Calibri" w:hAnsiTheme="minorHAnsi"/>
          <w:spacing w:val="1"/>
          <w:sz w:val="22"/>
          <w:szCs w:val="22"/>
          <w:lang w:val="sq-AL"/>
        </w:rPr>
        <w:t>y</w:t>
      </w:r>
      <w:r w:rsidRPr="008F09B4">
        <w:rPr>
          <w:rFonts w:asciiTheme="minorHAnsi" w:eastAsia="Calibri" w:hAnsiTheme="minorHAnsi"/>
          <w:sz w:val="22"/>
          <w:szCs w:val="22"/>
          <w:lang w:val="sq-AL"/>
        </w:rPr>
        <w:t>n</w:t>
      </w:r>
      <w:r w:rsidRPr="008F09B4">
        <w:rPr>
          <w:rFonts w:asciiTheme="minorHAnsi" w:eastAsia="Calibri" w:hAnsiTheme="minorHAnsi"/>
          <w:spacing w:val="36"/>
          <w:sz w:val="22"/>
          <w:szCs w:val="22"/>
          <w:lang w:val="sq-AL"/>
        </w:rPr>
        <w:t xml:space="preserve"> </w:t>
      </w:r>
      <w:r w:rsidRPr="008F09B4">
        <w:rPr>
          <w:rFonts w:asciiTheme="minorHAnsi" w:eastAsia="Calibri" w:hAnsiTheme="minorHAnsi"/>
          <w:spacing w:val="-1"/>
          <w:sz w:val="22"/>
          <w:szCs w:val="22"/>
          <w:lang w:val="sq-AL"/>
        </w:rPr>
        <w:t>n</w:t>
      </w:r>
      <w:r w:rsidRPr="008F09B4">
        <w:rPr>
          <w:rFonts w:asciiTheme="minorHAnsi" w:eastAsia="Calibri" w:hAnsiTheme="minorHAnsi"/>
          <w:sz w:val="22"/>
          <w:szCs w:val="22"/>
          <w:lang w:val="sq-AL"/>
        </w:rPr>
        <w:t>ë</w:t>
      </w:r>
      <w:r w:rsidRPr="008F09B4">
        <w:rPr>
          <w:rFonts w:asciiTheme="minorHAnsi" w:eastAsia="Calibri" w:hAnsiTheme="minorHAnsi"/>
          <w:spacing w:val="37"/>
          <w:sz w:val="22"/>
          <w:szCs w:val="22"/>
          <w:lang w:val="sq-AL"/>
        </w:rPr>
        <w:t xml:space="preserve"> </w:t>
      </w:r>
      <w:r w:rsidRPr="008F09B4">
        <w:rPr>
          <w:rFonts w:asciiTheme="minorHAnsi" w:eastAsia="Calibri" w:hAnsiTheme="minorHAnsi"/>
          <w:sz w:val="22"/>
          <w:szCs w:val="22"/>
          <w:lang w:val="sq-AL"/>
        </w:rPr>
        <w:t>f</w:t>
      </w:r>
      <w:r w:rsidRPr="008F09B4">
        <w:rPr>
          <w:rFonts w:asciiTheme="minorHAnsi" w:eastAsia="Calibri" w:hAnsiTheme="minorHAnsi"/>
          <w:spacing w:val="-1"/>
          <w:sz w:val="22"/>
          <w:szCs w:val="22"/>
          <w:lang w:val="sq-AL"/>
        </w:rPr>
        <w:t>uq</w:t>
      </w:r>
      <w:r w:rsidRPr="008F09B4">
        <w:rPr>
          <w:rFonts w:asciiTheme="minorHAnsi" w:eastAsia="Calibri" w:hAnsiTheme="minorHAnsi"/>
          <w:sz w:val="22"/>
          <w:szCs w:val="22"/>
          <w:lang w:val="sq-AL"/>
        </w:rPr>
        <w:t>i</w:t>
      </w:r>
      <w:r w:rsidRPr="008F09B4">
        <w:rPr>
          <w:rFonts w:asciiTheme="minorHAnsi" w:eastAsia="Calibri" w:hAnsiTheme="minorHAnsi"/>
          <w:spacing w:val="37"/>
          <w:sz w:val="22"/>
          <w:szCs w:val="22"/>
          <w:lang w:val="sq-AL"/>
        </w:rPr>
        <w:t xml:space="preserve"> </w:t>
      </w:r>
      <w:r w:rsidRPr="008F09B4">
        <w:rPr>
          <w:rFonts w:asciiTheme="minorHAnsi" w:eastAsia="Calibri" w:hAnsiTheme="minorHAnsi"/>
          <w:spacing w:val="-1"/>
          <w:sz w:val="22"/>
          <w:szCs w:val="22"/>
          <w:lang w:val="sq-AL"/>
        </w:rPr>
        <w:t>n</w:t>
      </w:r>
      <w:r w:rsidRPr="008F09B4">
        <w:rPr>
          <w:rFonts w:asciiTheme="minorHAnsi" w:eastAsia="Calibri" w:hAnsiTheme="minorHAnsi"/>
          <w:sz w:val="22"/>
          <w:szCs w:val="22"/>
          <w:lang w:val="sq-AL"/>
        </w:rPr>
        <w:t>ë</w:t>
      </w:r>
      <w:r w:rsidRPr="008F09B4">
        <w:rPr>
          <w:rFonts w:asciiTheme="minorHAnsi" w:eastAsia="Calibri" w:hAnsiTheme="minorHAnsi"/>
          <w:spacing w:val="35"/>
          <w:sz w:val="22"/>
          <w:szCs w:val="22"/>
          <w:lang w:val="sq-AL"/>
        </w:rPr>
        <w:t xml:space="preserve"> </w:t>
      </w:r>
      <w:r w:rsidRPr="008F09B4">
        <w:rPr>
          <w:rFonts w:asciiTheme="minorHAnsi" w:eastAsia="Calibri" w:hAnsiTheme="minorHAnsi"/>
          <w:spacing w:val="-1"/>
          <w:sz w:val="22"/>
          <w:szCs w:val="22"/>
          <w:lang w:val="sq-AL"/>
        </w:rPr>
        <w:t>d</w:t>
      </w:r>
      <w:r w:rsidRPr="008F09B4">
        <w:rPr>
          <w:rFonts w:asciiTheme="minorHAnsi" w:eastAsia="Calibri" w:hAnsiTheme="minorHAnsi"/>
          <w:sz w:val="22"/>
          <w:szCs w:val="22"/>
          <w:lang w:val="sq-AL"/>
        </w:rPr>
        <w:t>at</w:t>
      </w:r>
      <w:r w:rsidRPr="008F09B4">
        <w:rPr>
          <w:rFonts w:asciiTheme="minorHAnsi" w:eastAsia="Calibri" w:hAnsiTheme="minorHAnsi"/>
          <w:spacing w:val="1"/>
          <w:sz w:val="22"/>
          <w:szCs w:val="22"/>
          <w:lang w:val="sq-AL"/>
        </w:rPr>
        <w:t>ë</w:t>
      </w:r>
      <w:r w:rsidRPr="008F09B4">
        <w:rPr>
          <w:rFonts w:asciiTheme="minorHAnsi" w:eastAsia="Calibri" w:hAnsiTheme="minorHAnsi"/>
          <w:sz w:val="22"/>
          <w:szCs w:val="22"/>
          <w:lang w:val="sq-AL"/>
        </w:rPr>
        <w:t>n</w:t>
      </w:r>
      <w:r w:rsidRPr="008F09B4">
        <w:rPr>
          <w:rFonts w:asciiTheme="minorHAnsi" w:eastAsia="Calibri" w:hAnsiTheme="minorHAnsi"/>
          <w:spacing w:val="36"/>
          <w:sz w:val="22"/>
          <w:szCs w:val="22"/>
          <w:lang w:val="sq-AL"/>
        </w:rPr>
        <w:t xml:space="preserve"> </w:t>
      </w:r>
      <w:r w:rsidRPr="008F09B4">
        <w:rPr>
          <w:rFonts w:asciiTheme="minorHAnsi" w:eastAsia="Calibri" w:hAnsiTheme="minorHAnsi"/>
          <w:sz w:val="22"/>
          <w:szCs w:val="22"/>
          <w:lang w:val="sq-AL"/>
        </w:rPr>
        <w:t>e</w:t>
      </w:r>
      <w:r w:rsidRPr="008F09B4">
        <w:rPr>
          <w:rFonts w:asciiTheme="minorHAnsi" w:eastAsia="Calibri" w:hAnsiTheme="minorHAnsi"/>
          <w:spacing w:val="35"/>
          <w:sz w:val="22"/>
          <w:szCs w:val="22"/>
          <w:lang w:val="sq-AL"/>
        </w:rPr>
        <w:t xml:space="preserve"> </w:t>
      </w:r>
      <w:r w:rsidRPr="008F09B4">
        <w:rPr>
          <w:rFonts w:asciiTheme="minorHAnsi" w:eastAsia="Calibri" w:hAnsiTheme="minorHAnsi"/>
          <w:spacing w:val="1"/>
          <w:sz w:val="22"/>
          <w:szCs w:val="22"/>
          <w:lang w:val="sq-AL"/>
        </w:rPr>
        <w:t>m</w:t>
      </w:r>
      <w:r w:rsidRPr="008F09B4">
        <w:rPr>
          <w:rFonts w:asciiTheme="minorHAnsi" w:eastAsia="Calibri" w:hAnsiTheme="minorHAnsi"/>
          <w:sz w:val="22"/>
          <w:szCs w:val="22"/>
          <w:lang w:val="sq-AL"/>
        </w:rPr>
        <w:t>ir</w:t>
      </w:r>
      <w:r w:rsidRPr="008F09B4">
        <w:rPr>
          <w:rFonts w:asciiTheme="minorHAnsi" w:eastAsia="Calibri" w:hAnsiTheme="minorHAnsi"/>
          <w:spacing w:val="-1"/>
          <w:sz w:val="22"/>
          <w:szCs w:val="22"/>
          <w:lang w:val="sq-AL"/>
        </w:rPr>
        <w:t>a</w:t>
      </w:r>
      <w:r w:rsidRPr="008F09B4">
        <w:rPr>
          <w:rFonts w:asciiTheme="minorHAnsi" w:eastAsia="Calibri" w:hAnsiTheme="minorHAnsi"/>
          <w:sz w:val="22"/>
          <w:szCs w:val="22"/>
          <w:lang w:val="sq-AL"/>
        </w:rPr>
        <w:t>t</w:t>
      </w:r>
      <w:r w:rsidRPr="008F09B4">
        <w:rPr>
          <w:rFonts w:asciiTheme="minorHAnsi" w:eastAsia="Calibri" w:hAnsiTheme="minorHAnsi"/>
          <w:spacing w:val="-2"/>
          <w:sz w:val="22"/>
          <w:szCs w:val="22"/>
          <w:lang w:val="sq-AL"/>
        </w:rPr>
        <w:t>i</w:t>
      </w:r>
      <w:r w:rsidRPr="008F09B4">
        <w:rPr>
          <w:rFonts w:asciiTheme="minorHAnsi" w:eastAsia="Calibri" w:hAnsiTheme="minorHAnsi"/>
          <w:spacing w:val="1"/>
          <w:sz w:val="22"/>
          <w:szCs w:val="22"/>
          <w:lang w:val="sq-AL"/>
        </w:rPr>
        <w:t>m</w:t>
      </w:r>
      <w:r w:rsidRPr="008F09B4">
        <w:rPr>
          <w:rFonts w:asciiTheme="minorHAnsi" w:eastAsia="Calibri" w:hAnsiTheme="minorHAnsi"/>
          <w:sz w:val="22"/>
          <w:szCs w:val="22"/>
          <w:lang w:val="sq-AL"/>
        </w:rPr>
        <w:t>it</w:t>
      </w:r>
      <w:r w:rsidRPr="008F09B4">
        <w:rPr>
          <w:rFonts w:asciiTheme="minorHAnsi" w:eastAsia="Calibri" w:hAnsiTheme="minorHAnsi"/>
          <w:spacing w:val="37"/>
          <w:sz w:val="22"/>
          <w:szCs w:val="22"/>
          <w:lang w:val="sq-AL"/>
        </w:rPr>
        <w:t xml:space="preserve"> </w:t>
      </w:r>
      <w:r w:rsidRPr="008F09B4">
        <w:rPr>
          <w:rFonts w:asciiTheme="minorHAnsi" w:eastAsia="Calibri" w:hAnsiTheme="minorHAnsi"/>
          <w:spacing w:val="-1"/>
          <w:sz w:val="22"/>
          <w:szCs w:val="22"/>
          <w:lang w:val="sq-AL"/>
        </w:rPr>
        <w:t>ng</w:t>
      </w:r>
      <w:r w:rsidRPr="008F09B4">
        <w:rPr>
          <w:rFonts w:asciiTheme="minorHAnsi" w:eastAsia="Calibri" w:hAnsiTheme="minorHAnsi"/>
          <w:sz w:val="22"/>
          <w:szCs w:val="22"/>
          <w:lang w:val="sq-AL"/>
        </w:rPr>
        <w:t>a</w:t>
      </w:r>
      <w:r w:rsidRPr="008F09B4">
        <w:rPr>
          <w:rFonts w:asciiTheme="minorHAnsi" w:eastAsia="Calibri" w:hAnsiTheme="minorHAnsi"/>
          <w:spacing w:val="37"/>
          <w:sz w:val="22"/>
          <w:szCs w:val="22"/>
          <w:lang w:val="sq-AL"/>
        </w:rPr>
        <w:t xml:space="preserve"> </w:t>
      </w:r>
      <w:r w:rsidRPr="008F09B4">
        <w:rPr>
          <w:rFonts w:asciiTheme="minorHAnsi" w:eastAsia="Calibri" w:hAnsiTheme="minorHAnsi"/>
          <w:spacing w:val="-2"/>
          <w:sz w:val="22"/>
          <w:szCs w:val="22"/>
          <w:lang w:val="sq-AL"/>
        </w:rPr>
        <w:t>B</w:t>
      </w:r>
      <w:r w:rsidRPr="008F09B4">
        <w:rPr>
          <w:rFonts w:asciiTheme="minorHAnsi" w:eastAsia="Calibri" w:hAnsiTheme="minorHAnsi"/>
          <w:spacing w:val="-1"/>
          <w:sz w:val="22"/>
          <w:szCs w:val="22"/>
          <w:lang w:val="sq-AL"/>
        </w:rPr>
        <w:t>o</w:t>
      </w:r>
      <w:r w:rsidRPr="008F09B4">
        <w:rPr>
          <w:rFonts w:asciiTheme="minorHAnsi" w:eastAsia="Calibri" w:hAnsiTheme="minorHAnsi"/>
          <w:sz w:val="22"/>
          <w:szCs w:val="22"/>
          <w:lang w:val="sq-AL"/>
        </w:rPr>
        <w:t>r</w:t>
      </w:r>
      <w:r w:rsidRPr="008F09B4">
        <w:rPr>
          <w:rFonts w:asciiTheme="minorHAnsi" w:eastAsia="Calibri" w:hAnsiTheme="minorHAnsi"/>
          <w:spacing w:val="-1"/>
          <w:sz w:val="22"/>
          <w:szCs w:val="22"/>
          <w:lang w:val="sq-AL"/>
        </w:rPr>
        <w:t>d</w:t>
      </w:r>
      <w:r w:rsidRPr="008F09B4">
        <w:rPr>
          <w:rFonts w:asciiTheme="minorHAnsi" w:eastAsia="Calibri" w:hAnsiTheme="minorHAnsi"/>
          <w:sz w:val="22"/>
          <w:szCs w:val="22"/>
          <w:lang w:val="sq-AL"/>
        </w:rPr>
        <w:t>i</w:t>
      </w:r>
      <w:r w:rsidRPr="008F09B4">
        <w:rPr>
          <w:rFonts w:asciiTheme="minorHAnsi" w:eastAsia="Calibri" w:hAnsiTheme="minorHAnsi"/>
          <w:spacing w:val="37"/>
          <w:sz w:val="22"/>
          <w:szCs w:val="22"/>
          <w:lang w:val="sq-AL"/>
        </w:rPr>
        <w:t xml:space="preserve"> </w:t>
      </w:r>
      <w:r w:rsidRPr="008F09B4">
        <w:rPr>
          <w:rFonts w:asciiTheme="minorHAnsi" w:eastAsia="Calibri" w:hAnsiTheme="minorHAnsi"/>
          <w:sz w:val="22"/>
          <w:szCs w:val="22"/>
          <w:lang w:val="sq-AL"/>
        </w:rPr>
        <w:t>i</w:t>
      </w:r>
      <w:r w:rsidRPr="008F09B4">
        <w:rPr>
          <w:rFonts w:asciiTheme="minorHAnsi" w:eastAsia="Calibri" w:hAnsiTheme="minorHAnsi"/>
          <w:spacing w:val="37"/>
          <w:sz w:val="22"/>
          <w:szCs w:val="22"/>
          <w:lang w:val="sq-AL"/>
        </w:rPr>
        <w:t xml:space="preserve"> </w:t>
      </w:r>
      <w:r w:rsidRPr="008F09B4">
        <w:rPr>
          <w:rFonts w:asciiTheme="minorHAnsi" w:hAnsiTheme="minorHAnsi"/>
          <w:sz w:val="22"/>
          <w:szCs w:val="22"/>
          <w:lang w:val="sq-AL"/>
        </w:rPr>
        <w:t>Rregullatorit</w:t>
      </w:r>
      <w:r w:rsidRPr="008F09B4">
        <w:rPr>
          <w:rFonts w:asciiTheme="minorHAnsi" w:eastAsia="Calibri" w:hAnsiTheme="minorHAnsi"/>
          <w:spacing w:val="37"/>
          <w:sz w:val="22"/>
          <w:szCs w:val="22"/>
          <w:lang w:val="sq-AL"/>
        </w:rPr>
        <w:t xml:space="preserve"> </w:t>
      </w:r>
      <w:r w:rsidRPr="008F09B4">
        <w:rPr>
          <w:rFonts w:asciiTheme="minorHAnsi" w:eastAsia="Calibri" w:hAnsiTheme="minorHAnsi"/>
          <w:spacing w:val="-1"/>
          <w:sz w:val="22"/>
          <w:szCs w:val="22"/>
          <w:lang w:val="sq-AL"/>
        </w:rPr>
        <w:t>dh</w:t>
      </w:r>
      <w:r w:rsidRPr="008F09B4">
        <w:rPr>
          <w:rFonts w:asciiTheme="minorHAnsi" w:eastAsia="Calibri" w:hAnsiTheme="minorHAnsi"/>
          <w:sz w:val="22"/>
          <w:szCs w:val="22"/>
          <w:lang w:val="sq-AL"/>
        </w:rPr>
        <w:t>e</w:t>
      </w:r>
      <w:r w:rsidRPr="008F09B4">
        <w:rPr>
          <w:rFonts w:asciiTheme="minorHAnsi" w:eastAsia="Calibri" w:hAnsiTheme="minorHAnsi"/>
          <w:spacing w:val="35"/>
          <w:sz w:val="22"/>
          <w:szCs w:val="22"/>
          <w:lang w:val="sq-AL"/>
        </w:rPr>
        <w:t xml:space="preserve"> </w:t>
      </w:r>
      <w:r w:rsidRPr="008F09B4">
        <w:rPr>
          <w:rFonts w:asciiTheme="minorHAnsi" w:eastAsia="Calibri" w:hAnsiTheme="minorHAnsi"/>
          <w:spacing w:val="-1"/>
          <w:sz w:val="22"/>
          <w:szCs w:val="22"/>
          <w:lang w:val="sq-AL"/>
        </w:rPr>
        <w:t>d</w:t>
      </w:r>
      <w:r w:rsidRPr="008F09B4">
        <w:rPr>
          <w:rFonts w:asciiTheme="minorHAnsi" w:eastAsia="Calibri" w:hAnsiTheme="minorHAnsi"/>
          <w:sz w:val="22"/>
          <w:szCs w:val="22"/>
          <w:lang w:val="sq-AL"/>
        </w:rPr>
        <w:t>o</w:t>
      </w:r>
      <w:r w:rsidRPr="008F09B4">
        <w:rPr>
          <w:rFonts w:asciiTheme="minorHAnsi" w:eastAsia="Calibri" w:hAnsiTheme="minorHAnsi"/>
          <w:spacing w:val="39"/>
          <w:sz w:val="22"/>
          <w:szCs w:val="22"/>
          <w:lang w:val="sq-AL"/>
        </w:rPr>
        <w:t xml:space="preserve"> </w:t>
      </w:r>
      <w:r w:rsidRPr="008F09B4">
        <w:rPr>
          <w:rFonts w:asciiTheme="minorHAnsi" w:eastAsia="Calibri" w:hAnsiTheme="minorHAnsi"/>
          <w:spacing w:val="-2"/>
          <w:sz w:val="22"/>
          <w:szCs w:val="22"/>
          <w:lang w:val="sq-AL"/>
        </w:rPr>
        <w:t>t</w:t>
      </w:r>
      <w:r w:rsidRPr="008F09B4">
        <w:rPr>
          <w:rFonts w:asciiTheme="minorHAnsi" w:eastAsia="Calibri" w:hAnsiTheme="minorHAnsi"/>
          <w:sz w:val="22"/>
          <w:szCs w:val="22"/>
          <w:lang w:val="sq-AL"/>
        </w:rPr>
        <w:t>ë</w:t>
      </w:r>
      <w:r w:rsidRPr="008F09B4">
        <w:rPr>
          <w:rFonts w:asciiTheme="minorHAnsi" w:eastAsia="Calibri" w:hAnsiTheme="minorHAnsi"/>
          <w:spacing w:val="37"/>
          <w:sz w:val="22"/>
          <w:szCs w:val="22"/>
          <w:lang w:val="sq-AL"/>
        </w:rPr>
        <w:t xml:space="preserve"> </w:t>
      </w:r>
      <w:r w:rsidRPr="008F09B4">
        <w:rPr>
          <w:rFonts w:asciiTheme="minorHAnsi" w:eastAsia="Calibri" w:hAnsiTheme="minorHAnsi"/>
          <w:spacing w:val="-3"/>
          <w:sz w:val="22"/>
          <w:szCs w:val="22"/>
          <w:lang w:val="sq-AL"/>
        </w:rPr>
        <w:t>p</w:t>
      </w:r>
      <w:r w:rsidRPr="008F09B4">
        <w:rPr>
          <w:rFonts w:asciiTheme="minorHAnsi" w:eastAsia="Calibri" w:hAnsiTheme="minorHAnsi"/>
          <w:spacing w:val="-1"/>
          <w:sz w:val="22"/>
          <w:szCs w:val="22"/>
          <w:lang w:val="sq-AL"/>
        </w:rPr>
        <w:t>ub</w:t>
      </w:r>
      <w:r w:rsidRPr="008F09B4">
        <w:rPr>
          <w:rFonts w:asciiTheme="minorHAnsi" w:eastAsia="Calibri" w:hAnsiTheme="minorHAnsi"/>
          <w:sz w:val="22"/>
          <w:szCs w:val="22"/>
          <w:lang w:val="sq-AL"/>
        </w:rPr>
        <w:t>lik</w:t>
      </w:r>
      <w:r w:rsidRPr="008F09B4">
        <w:rPr>
          <w:rFonts w:asciiTheme="minorHAnsi" w:eastAsia="Calibri" w:hAnsiTheme="minorHAnsi"/>
          <w:spacing w:val="1"/>
          <w:sz w:val="22"/>
          <w:szCs w:val="22"/>
          <w:lang w:val="sq-AL"/>
        </w:rPr>
        <w:t>o</w:t>
      </w:r>
      <w:r w:rsidRPr="008F09B4">
        <w:rPr>
          <w:rFonts w:asciiTheme="minorHAnsi" w:eastAsia="Calibri" w:hAnsiTheme="minorHAnsi"/>
          <w:spacing w:val="-1"/>
          <w:sz w:val="22"/>
          <w:szCs w:val="22"/>
          <w:lang w:val="sq-AL"/>
        </w:rPr>
        <w:t>h</w:t>
      </w:r>
      <w:r w:rsidRPr="008F09B4">
        <w:rPr>
          <w:rFonts w:asciiTheme="minorHAnsi" w:eastAsia="Calibri" w:hAnsiTheme="minorHAnsi"/>
          <w:sz w:val="22"/>
          <w:szCs w:val="22"/>
          <w:lang w:val="sq-AL"/>
        </w:rPr>
        <w:t>et</w:t>
      </w:r>
      <w:r w:rsidRPr="008F09B4">
        <w:rPr>
          <w:rFonts w:asciiTheme="minorHAnsi" w:eastAsia="Calibri" w:hAnsiTheme="minorHAnsi"/>
          <w:spacing w:val="37"/>
          <w:sz w:val="22"/>
          <w:szCs w:val="22"/>
          <w:lang w:val="sq-AL"/>
        </w:rPr>
        <w:t xml:space="preserve"> </w:t>
      </w:r>
      <w:r w:rsidRPr="008F09B4">
        <w:rPr>
          <w:rFonts w:asciiTheme="minorHAnsi" w:eastAsia="Calibri" w:hAnsiTheme="minorHAnsi"/>
          <w:spacing w:val="-1"/>
          <w:sz w:val="22"/>
          <w:szCs w:val="22"/>
          <w:lang w:val="sq-AL"/>
        </w:rPr>
        <w:t>n</w:t>
      </w:r>
      <w:r w:rsidRPr="008F09B4">
        <w:rPr>
          <w:rFonts w:asciiTheme="minorHAnsi" w:eastAsia="Calibri" w:hAnsiTheme="minorHAnsi"/>
          <w:sz w:val="22"/>
          <w:szCs w:val="22"/>
          <w:lang w:val="sq-AL"/>
        </w:rPr>
        <w:t>ë</w:t>
      </w:r>
      <w:r w:rsidRPr="008F09B4">
        <w:rPr>
          <w:rFonts w:asciiTheme="minorHAnsi" w:eastAsia="Calibri" w:hAnsiTheme="minorHAnsi"/>
          <w:spacing w:val="35"/>
          <w:sz w:val="22"/>
          <w:szCs w:val="22"/>
          <w:lang w:val="sq-AL"/>
        </w:rPr>
        <w:t xml:space="preserve"> </w:t>
      </w:r>
      <w:r w:rsidRPr="008F09B4">
        <w:rPr>
          <w:rFonts w:asciiTheme="minorHAnsi" w:eastAsia="Calibri" w:hAnsiTheme="minorHAnsi"/>
          <w:sz w:val="22"/>
          <w:szCs w:val="22"/>
          <w:lang w:val="sq-AL"/>
        </w:rPr>
        <w:t>fa</w:t>
      </w:r>
      <w:r w:rsidRPr="008F09B4">
        <w:rPr>
          <w:rFonts w:asciiTheme="minorHAnsi" w:eastAsia="Calibri" w:hAnsiTheme="minorHAnsi"/>
          <w:spacing w:val="-1"/>
          <w:sz w:val="22"/>
          <w:szCs w:val="22"/>
          <w:lang w:val="sq-AL"/>
        </w:rPr>
        <w:t>q</w:t>
      </w:r>
      <w:r w:rsidRPr="008F09B4">
        <w:rPr>
          <w:rFonts w:asciiTheme="minorHAnsi" w:eastAsia="Calibri" w:hAnsiTheme="minorHAnsi"/>
          <w:sz w:val="22"/>
          <w:szCs w:val="22"/>
          <w:lang w:val="sq-AL"/>
        </w:rPr>
        <w:t xml:space="preserve">en </w:t>
      </w:r>
      <w:r w:rsidR="006C6656" w:rsidRPr="008F09B4">
        <w:rPr>
          <w:rFonts w:asciiTheme="minorHAnsi" w:eastAsia="Calibri" w:hAnsiTheme="minorHAnsi"/>
          <w:sz w:val="22"/>
          <w:szCs w:val="22"/>
          <w:lang w:val="sq-AL"/>
        </w:rPr>
        <w:t xml:space="preserve">elektronike </w:t>
      </w:r>
      <w:r w:rsidRPr="008F09B4">
        <w:rPr>
          <w:rFonts w:asciiTheme="minorHAnsi" w:eastAsia="Calibri" w:hAnsiTheme="minorHAnsi"/>
          <w:sz w:val="22"/>
          <w:szCs w:val="22"/>
          <w:lang w:val="sq-AL"/>
        </w:rPr>
        <w:t>zyrtare të Rregullatorit.</w:t>
      </w:r>
    </w:p>
    <w:p w14:paraId="16806F2F" w14:textId="77777777" w:rsidR="004357E0" w:rsidRPr="008F09B4" w:rsidRDefault="004357E0" w:rsidP="00796CF6">
      <w:pPr>
        <w:pStyle w:val="Default"/>
        <w:spacing w:before="120" w:after="120" w:line="276" w:lineRule="auto"/>
        <w:ind w:left="720"/>
        <w:jc w:val="both"/>
        <w:rPr>
          <w:rFonts w:asciiTheme="minorHAnsi" w:hAnsiTheme="minorHAnsi" w:cstheme="minorHAnsi"/>
          <w:b/>
          <w:bCs/>
          <w:sz w:val="22"/>
          <w:szCs w:val="22"/>
          <w:lang w:val="sq-AL"/>
        </w:rPr>
      </w:pPr>
    </w:p>
    <w:p w14:paraId="47C46835" w14:textId="77777777" w:rsidR="004357E0" w:rsidRPr="008F09B4" w:rsidRDefault="004357E0" w:rsidP="00796CF6">
      <w:pPr>
        <w:pStyle w:val="Default"/>
        <w:spacing w:before="120" w:after="120" w:line="276" w:lineRule="auto"/>
        <w:ind w:left="720"/>
        <w:jc w:val="both"/>
        <w:rPr>
          <w:rFonts w:asciiTheme="minorHAnsi" w:hAnsiTheme="minorHAnsi" w:cstheme="minorHAnsi"/>
          <w:b/>
          <w:bCs/>
          <w:sz w:val="22"/>
          <w:szCs w:val="22"/>
          <w:lang w:val="sq-AL"/>
        </w:rPr>
      </w:pPr>
    </w:p>
    <w:p w14:paraId="063CBBB9" w14:textId="77777777" w:rsidR="006C6656" w:rsidRPr="008F09B4" w:rsidRDefault="006C6656" w:rsidP="006C6656">
      <w:pPr>
        <w:spacing w:line="360" w:lineRule="auto"/>
        <w:ind w:right="-23"/>
        <w:jc w:val="right"/>
        <w:rPr>
          <w:rFonts w:asciiTheme="minorHAnsi" w:hAnsiTheme="minorHAnsi" w:cs="Calibri"/>
          <w:b/>
          <w:bCs/>
          <w:lang w:val="sq-AL"/>
        </w:rPr>
      </w:pPr>
      <w:r w:rsidRPr="008F09B4">
        <w:rPr>
          <w:rFonts w:asciiTheme="minorHAnsi" w:hAnsiTheme="minorHAnsi" w:cs="Calibri"/>
          <w:b/>
          <w:bCs/>
          <w:lang w:val="sq-AL"/>
        </w:rPr>
        <w:t>Bordi i Zyrës së Rregullatorit për Energji:</w:t>
      </w:r>
    </w:p>
    <w:p w14:paraId="399694A7" w14:textId="77777777" w:rsidR="006C6656" w:rsidRPr="008F09B4" w:rsidRDefault="006C6656" w:rsidP="00D92879">
      <w:pPr>
        <w:pStyle w:val="Default"/>
        <w:ind w:left="6480"/>
        <w:jc w:val="both"/>
        <w:rPr>
          <w:rFonts w:asciiTheme="minorHAnsi" w:hAnsiTheme="minorHAnsi" w:cstheme="minorHAnsi"/>
          <w:b/>
          <w:bCs/>
          <w:sz w:val="22"/>
          <w:szCs w:val="22"/>
          <w:lang w:val="sq-AL"/>
        </w:rPr>
      </w:pPr>
    </w:p>
    <w:p w14:paraId="7A22CD3B" w14:textId="3FEC5C98" w:rsidR="004357E0" w:rsidRPr="008F09B4" w:rsidRDefault="004357E0" w:rsidP="00D92879">
      <w:pPr>
        <w:pStyle w:val="Default"/>
        <w:ind w:left="6480"/>
        <w:jc w:val="right"/>
        <w:rPr>
          <w:rFonts w:asciiTheme="minorHAnsi" w:hAnsiTheme="minorHAnsi" w:cstheme="minorHAnsi"/>
          <w:bCs/>
          <w:sz w:val="22"/>
          <w:szCs w:val="22"/>
          <w:lang w:val="sq-AL"/>
        </w:rPr>
      </w:pPr>
      <w:r w:rsidRPr="008F09B4">
        <w:rPr>
          <w:rFonts w:asciiTheme="minorHAnsi" w:hAnsiTheme="minorHAnsi" w:cstheme="minorHAnsi"/>
          <w:bCs/>
          <w:sz w:val="22"/>
          <w:szCs w:val="22"/>
          <w:lang w:val="sq-AL"/>
        </w:rPr>
        <w:t>______________________</w:t>
      </w:r>
    </w:p>
    <w:p w14:paraId="69A91765" w14:textId="09681968" w:rsidR="004357E0" w:rsidRPr="008F09B4" w:rsidRDefault="002E75EB" w:rsidP="00205F0D">
      <w:pPr>
        <w:pStyle w:val="Default"/>
        <w:ind w:left="7020" w:hanging="540"/>
        <w:jc w:val="right"/>
        <w:rPr>
          <w:rFonts w:asciiTheme="minorHAnsi" w:hAnsiTheme="minorHAnsi" w:cstheme="minorHAnsi"/>
          <w:sz w:val="22"/>
          <w:szCs w:val="22"/>
          <w:lang w:val="sq-AL"/>
        </w:rPr>
      </w:pPr>
      <w:r w:rsidRPr="008F09B4">
        <w:rPr>
          <w:rFonts w:asciiTheme="minorHAnsi" w:hAnsiTheme="minorHAnsi" w:cstheme="minorHAnsi"/>
          <w:sz w:val="22"/>
          <w:szCs w:val="22"/>
          <w:lang w:val="sq-AL"/>
        </w:rPr>
        <w:t xml:space="preserve"> </w:t>
      </w:r>
      <w:r w:rsidR="00205F0D">
        <w:rPr>
          <w:rFonts w:asciiTheme="minorHAnsi" w:hAnsiTheme="minorHAnsi" w:cstheme="minorHAnsi"/>
          <w:sz w:val="22"/>
          <w:szCs w:val="22"/>
          <w:lang w:val="sq-AL"/>
        </w:rPr>
        <w:t xml:space="preserve"> </w:t>
      </w:r>
      <w:r w:rsidR="004357E0" w:rsidRPr="008F09B4">
        <w:rPr>
          <w:rFonts w:asciiTheme="minorHAnsi" w:hAnsiTheme="minorHAnsi" w:cstheme="minorHAnsi"/>
          <w:sz w:val="22"/>
          <w:szCs w:val="22"/>
          <w:lang w:val="sq-AL"/>
        </w:rPr>
        <w:t>Arsim Janova, u.d. Kryesues</w:t>
      </w:r>
    </w:p>
    <w:p w14:paraId="575E539A" w14:textId="77777777" w:rsidR="006C6656" w:rsidRPr="008F09B4" w:rsidRDefault="006C6656" w:rsidP="00D92879">
      <w:pPr>
        <w:pStyle w:val="Default"/>
        <w:ind w:left="6480"/>
        <w:jc w:val="right"/>
        <w:rPr>
          <w:rFonts w:asciiTheme="minorHAnsi" w:hAnsiTheme="minorHAnsi" w:cstheme="minorHAnsi"/>
          <w:sz w:val="22"/>
          <w:szCs w:val="22"/>
          <w:lang w:val="sq-AL"/>
        </w:rPr>
      </w:pPr>
    </w:p>
    <w:p w14:paraId="305AE569" w14:textId="439F7528" w:rsidR="004357E0" w:rsidRPr="008F09B4" w:rsidRDefault="004357E0" w:rsidP="00D92879">
      <w:pPr>
        <w:pStyle w:val="Default"/>
        <w:ind w:left="6480"/>
        <w:jc w:val="right"/>
        <w:rPr>
          <w:rFonts w:asciiTheme="minorHAnsi" w:hAnsiTheme="minorHAnsi" w:cstheme="minorHAnsi"/>
          <w:sz w:val="22"/>
          <w:szCs w:val="22"/>
          <w:lang w:val="sq-AL"/>
        </w:rPr>
      </w:pPr>
      <w:r w:rsidRPr="008F09B4">
        <w:rPr>
          <w:rFonts w:asciiTheme="minorHAnsi" w:hAnsiTheme="minorHAnsi" w:cstheme="minorHAnsi"/>
          <w:sz w:val="22"/>
          <w:szCs w:val="22"/>
          <w:lang w:val="sq-AL"/>
        </w:rPr>
        <w:t>______________________</w:t>
      </w:r>
    </w:p>
    <w:p w14:paraId="709D0275" w14:textId="1486EA4A" w:rsidR="004357E0" w:rsidRPr="008F09B4" w:rsidRDefault="004357E0" w:rsidP="002E75EB">
      <w:pPr>
        <w:pStyle w:val="Default"/>
        <w:ind w:left="6480"/>
        <w:jc w:val="center"/>
        <w:rPr>
          <w:rFonts w:asciiTheme="minorHAnsi" w:hAnsiTheme="minorHAnsi" w:cstheme="minorHAnsi"/>
          <w:sz w:val="22"/>
          <w:szCs w:val="22"/>
          <w:lang w:val="sq-AL"/>
        </w:rPr>
      </w:pPr>
      <w:r w:rsidRPr="008F09B4">
        <w:rPr>
          <w:rFonts w:asciiTheme="minorHAnsi" w:hAnsiTheme="minorHAnsi" w:cstheme="minorHAnsi"/>
          <w:sz w:val="22"/>
          <w:szCs w:val="22"/>
          <w:lang w:val="sq-AL"/>
        </w:rPr>
        <w:t>Besim Sejfijaj, anëtar</w:t>
      </w:r>
    </w:p>
    <w:p w14:paraId="077A2EFC" w14:textId="77777777" w:rsidR="006C6656" w:rsidRPr="008F09B4" w:rsidRDefault="006C6656" w:rsidP="00D92879">
      <w:pPr>
        <w:pStyle w:val="Default"/>
        <w:ind w:left="6480"/>
        <w:jc w:val="right"/>
        <w:rPr>
          <w:rFonts w:asciiTheme="minorHAnsi" w:hAnsiTheme="minorHAnsi" w:cstheme="minorHAnsi"/>
          <w:sz w:val="22"/>
          <w:szCs w:val="22"/>
          <w:lang w:val="sq-AL"/>
        </w:rPr>
      </w:pPr>
    </w:p>
    <w:p w14:paraId="64F4E9E8" w14:textId="20736F1B" w:rsidR="004357E0" w:rsidRPr="008F09B4" w:rsidRDefault="004357E0" w:rsidP="00D92879">
      <w:pPr>
        <w:pStyle w:val="Default"/>
        <w:ind w:left="6480"/>
        <w:jc w:val="right"/>
        <w:rPr>
          <w:rFonts w:asciiTheme="minorHAnsi" w:hAnsiTheme="minorHAnsi" w:cstheme="minorHAnsi"/>
          <w:sz w:val="22"/>
          <w:szCs w:val="22"/>
          <w:lang w:val="sq-AL"/>
        </w:rPr>
      </w:pPr>
      <w:r w:rsidRPr="008F09B4">
        <w:rPr>
          <w:rFonts w:asciiTheme="minorHAnsi" w:hAnsiTheme="minorHAnsi" w:cstheme="minorHAnsi"/>
          <w:sz w:val="22"/>
          <w:szCs w:val="22"/>
          <w:lang w:val="sq-AL"/>
        </w:rPr>
        <w:t>______________________</w:t>
      </w:r>
    </w:p>
    <w:p w14:paraId="22BE6717" w14:textId="7C2E9FE3" w:rsidR="004357E0" w:rsidRPr="008F09B4" w:rsidRDefault="004357E0" w:rsidP="002E75EB">
      <w:pPr>
        <w:pStyle w:val="Default"/>
        <w:ind w:left="6480"/>
        <w:jc w:val="center"/>
        <w:rPr>
          <w:rFonts w:asciiTheme="minorHAnsi" w:eastAsia="Calibri" w:hAnsiTheme="minorHAnsi"/>
          <w:sz w:val="22"/>
          <w:szCs w:val="22"/>
          <w:lang w:val="sq-AL"/>
        </w:rPr>
      </w:pPr>
      <w:r w:rsidRPr="008F09B4">
        <w:rPr>
          <w:rFonts w:asciiTheme="minorHAnsi" w:hAnsiTheme="minorHAnsi" w:cstheme="minorHAnsi"/>
          <w:sz w:val="22"/>
          <w:szCs w:val="22"/>
          <w:lang w:val="sq-AL"/>
        </w:rPr>
        <w:t>Selman Hoti, anëtar</w:t>
      </w:r>
    </w:p>
    <w:p w14:paraId="2D4BBD16" w14:textId="77777777" w:rsidR="006C6656" w:rsidRPr="008F09B4" w:rsidRDefault="006C6656" w:rsidP="00D92879">
      <w:pPr>
        <w:pStyle w:val="Default"/>
        <w:ind w:left="6480"/>
        <w:jc w:val="right"/>
        <w:rPr>
          <w:rFonts w:asciiTheme="minorHAnsi" w:hAnsiTheme="minorHAnsi" w:cstheme="minorHAnsi"/>
          <w:sz w:val="22"/>
          <w:szCs w:val="22"/>
          <w:lang w:val="sq-AL"/>
        </w:rPr>
      </w:pPr>
    </w:p>
    <w:p w14:paraId="01A2C75A" w14:textId="420AA43E" w:rsidR="004357E0" w:rsidRPr="008F09B4" w:rsidRDefault="004357E0" w:rsidP="00D92879">
      <w:pPr>
        <w:pStyle w:val="Default"/>
        <w:ind w:left="6480"/>
        <w:jc w:val="right"/>
        <w:rPr>
          <w:rFonts w:asciiTheme="minorHAnsi" w:hAnsiTheme="minorHAnsi" w:cstheme="minorHAnsi"/>
          <w:sz w:val="22"/>
          <w:szCs w:val="22"/>
          <w:lang w:val="sq-AL"/>
        </w:rPr>
      </w:pPr>
      <w:r w:rsidRPr="008F09B4">
        <w:rPr>
          <w:rFonts w:asciiTheme="minorHAnsi" w:hAnsiTheme="minorHAnsi" w:cstheme="minorHAnsi"/>
          <w:sz w:val="22"/>
          <w:szCs w:val="22"/>
          <w:lang w:val="sq-AL"/>
        </w:rPr>
        <w:t>______________________</w:t>
      </w:r>
    </w:p>
    <w:p w14:paraId="2DA06AB0" w14:textId="06A2796C" w:rsidR="00604B98" w:rsidRPr="008F09B4" w:rsidRDefault="004357E0" w:rsidP="002E75EB">
      <w:pPr>
        <w:pStyle w:val="Default"/>
        <w:ind w:left="6480"/>
        <w:jc w:val="center"/>
        <w:rPr>
          <w:rFonts w:asciiTheme="minorHAnsi" w:eastAsia="Calibri" w:hAnsiTheme="minorHAnsi"/>
          <w:sz w:val="22"/>
          <w:szCs w:val="22"/>
          <w:lang w:val="sq-AL"/>
        </w:rPr>
      </w:pPr>
      <w:r w:rsidRPr="008F09B4">
        <w:rPr>
          <w:rFonts w:asciiTheme="minorHAnsi" w:hAnsiTheme="minorHAnsi" w:cstheme="minorHAnsi"/>
          <w:sz w:val="22"/>
          <w:szCs w:val="22"/>
          <w:lang w:val="sq-AL"/>
        </w:rPr>
        <w:t>Izet Rushiti, anëtar</w:t>
      </w:r>
    </w:p>
    <w:sectPr w:rsidR="00604B98" w:rsidRPr="008F09B4" w:rsidSect="005658AA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260" w:right="1440" w:bottom="117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DF7223" w14:textId="77777777" w:rsidR="00CE371F" w:rsidRDefault="00CE371F" w:rsidP="00647AE9">
      <w:r>
        <w:separator/>
      </w:r>
    </w:p>
    <w:p w14:paraId="722A543F" w14:textId="77777777" w:rsidR="00CE371F" w:rsidRDefault="00CE371F"/>
    <w:p w14:paraId="5CEEE32E" w14:textId="77777777" w:rsidR="00CE371F" w:rsidRDefault="00CE371F"/>
  </w:endnote>
  <w:endnote w:type="continuationSeparator" w:id="0">
    <w:p w14:paraId="13D11B11" w14:textId="77777777" w:rsidR="00CE371F" w:rsidRDefault="00CE371F" w:rsidP="00647AE9">
      <w:r>
        <w:continuationSeparator/>
      </w:r>
    </w:p>
    <w:p w14:paraId="58081C96" w14:textId="77777777" w:rsidR="00CE371F" w:rsidRDefault="00CE371F"/>
    <w:p w14:paraId="4A3D9649" w14:textId="77777777" w:rsidR="00CE371F" w:rsidRDefault="00CE371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onotype Sorts">
    <w:altName w:val="Segoe UI Symbol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">
    <w:altName w:val="Gill Sans MT"/>
    <w:charset w:val="00"/>
    <w:family w:val="auto"/>
    <w:pitch w:val="variable"/>
    <w:sig w:usb0="00000003" w:usb1="00000000" w:usb2="00000000" w:usb3="00000000" w:csb0="00000001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illSansMTStd-Book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 Italic">
    <w:altName w:val="Arial"/>
    <w:panose1 w:val="020B0604020202090204"/>
    <w:charset w:val="00"/>
    <w:family w:val="auto"/>
    <w:pitch w:val="variable"/>
    <w:sig w:usb0="00000003" w:usb1="00000000" w:usb2="00000000" w:usb3="00000000" w:csb0="00000001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Futura XBlkCn BT">
    <w:altName w:val="Arial"/>
    <w:charset w:val="00"/>
    <w:family w:val="swiss"/>
    <w:pitch w:val="variable"/>
    <w:sig w:usb0="00000001" w:usb1="00000000" w:usb2="00000000" w:usb3="00000000" w:csb0="0000001B" w:csb1="00000000"/>
  </w:font>
  <w:font w:name="Futura Md BT">
    <w:altName w:val="Arial"/>
    <w:charset w:val="00"/>
    <w:family w:val="swiss"/>
    <w:pitch w:val="variable"/>
    <w:sig w:usb0="00000001" w:usb1="00000000" w:usb2="00000000" w:usb3="00000000" w:csb0="0000001B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51AE6F" w14:textId="5210FDD9" w:rsidR="00ED6175" w:rsidRPr="00F93819" w:rsidRDefault="00ED6175" w:rsidP="005658AA">
    <w:pPr>
      <w:pStyle w:val="Footer"/>
      <w:jc w:val="right"/>
      <w:rPr>
        <w:rFonts w:asciiTheme="minorHAnsi" w:hAnsiTheme="minorHAnsi"/>
      </w:rPr>
    </w:pPr>
    <w:r w:rsidRPr="00F93819">
      <w:rPr>
        <w:rFonts w:asciiTheme="minorHAnsi" w:hAnsiTheme="minorHAnsi"/>
      </w:rPr>
      <w:t xml:space="preserve">Faqe </w:t>
    </w:r>
    <w:r w:rsidRPr="00F93819">
      <w:rPr>
        <w:rFonts w:asciiTheme="minorHAnsi" w:hAnsiTheme="minorHAnsi"/>
        <w:b/>
        <w:bCs/>
      </w:rPr>
      <w:fldChar w:fldCharType="begin"/>
    </w:r>
    <w:r w:rsidRPr="00F93819">
      <w:rPr>
        <w:rFonts w:asciiTheme="minorHAnsi" w:hAnsiTheme="minorHAnsi"/>
        <w:b/>
        <w:bCs/>
      </w:rPr>
      <w:instrText xml:space="preserve"> PAGE  \* Arabic  \* MERGEFORMAT </w:instrText>
    </w:r>
    <w:r w:rsidRPr="00F93819">
      <w:rPr>
        <w:rFonts w:asciiTheme="minorHAnsi" w:hAnsiTheme="minorHAnsi"/>
        <w:b/>
        <w:bCs/>
      </w:rPr>
      <w:fldChar w:fldCharType="separate"/>
    </w:r>
    <w:r w:rsidR="00297B35">
      <w:rPr>
        <w:rFonts w:asciiTheme="minorHAnsi" w:hAnsiTheme="minorHAnsi"/>
        <w:b/>
        <w:bCs/>
        <w:noProof/>
      </w:rPr>
      <w:t>7</w:t>
    </w:r>
    <w:r w:rsidRPr="00F93819">
      <w:rPr>
        <w:rFonts w:asciiTheme="minorHAnsi" w:hAnsiTheme="minorHAnsi"/>
        <w:b/>
        <w:bCs/>
      </w:rPr>
      <w:fldChar w:fldCharType="end"/>
    </w:r>
    <w:r w:rsidRPr="00F93819">
      <w:rPr>
        <w:rFonts w:asciiTheme="minorHAnsi" w:hAnsiTheme="minorHAnsi"/>
      </w:rPr>
      <w:t xml:space="preserve"> nga </w:t>
    </w:r>
    <w:r w:rsidRPr="00F93819">
      <w:rPr>
        <w:rFonts w:asciiTheme="minorHAnsi" w:hAnsiTheme="minorHAnsi"/>
        <w:b/>
        <w:bCs/>
      </w:rPr>
      <w:fldChar w:fldCharType="begin"/>
    </w:r>
    <w:r w:rsidRPr="00F93819">
      <w:rPr>
        <w:rFonts w:asciiTheme="minorHAnsi" w:hAnsiTheme="minorHAnsi"/>
        <w:b/>
        <w:bCs/>
      </w:rPr>
      <w:instrText xml:space="preserve"> NUMPAGES  \* Arabic  \* MERGEFORMAT </w:instrText>
    </w:r>
    <w:r w:rsidRPr="00F93819">
      <w:rPr>
        <w:rFonts w:asciiTheme="minorHAnsi" w:hAnsiTheme="minorHAnsi"/>
        <w:b/>
        <w:bCs/>
      </w:rPr>
      <w:fldChar w:fldCharType="separate"/>
    </w:r>
    <w:r w:rsidR="00297B35">
      <w:rPr>
        <w:rFonts w:asciiTheme="minorHAnsi" w:hAnsiTheme="minorHAnsi"/>
        <w:b/>
        <w:bCs/>
        <w:noProof/>
      </w:rPr>
      <w:t>8</w:t>
    </w:r>
    <w:r w:rsidRPr="00F93819">
      <w:rPr>
        <w:rFonts w:asciiTheme="minorHAnsi" w:hAnsiTheme="minorHAnsi"/>
        <w:b/>
        <w:bCs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6F04DE" w14:textId="77777777" w:rsidR="00ED6175" w:rsidRDefault="00ED6175" w:rsidP="005658AA">
    <w:pPr>
      <w:pStyle w:val="Footer"/>
      <w:tabs>
        <w:tab w:val="left" w:pos="6240"/>
      </w:tabs>
      <w:ind w:left="-57"/>
      <w:jc w:val="right"/>
      <w:rPr>
        <w:rFonts w:ascii="Calibri" w:hAnsi="Calibri"/>
        <w:color w:val="005F91"/>
        <w:szCs w:val="18"/>
      </w:rPr>
    </w:pPr>
    <w:r>
      <w:rPr>
        <w:rFonts w:ascii="Calibri" w:hAnsi="Calibri"/>
        <w:noProof/>
        <w:color w:val="005F91"/>
        <w:szCs w:val="18"/>
        <w:lang w:val="sq-AL" w:eastAsia="sq-A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D396A5E" wp14:editId="4EB28997">
              <wp:simplePos x="0" y="0"/>
              <wp:positionH relativeFrom="column">
                <wp:posOffset>28575</wp:posOffset>
              </wp:positionH>
              <wp:positionV relativeFrom="paragraph">
                <wp:posOffset>31750</wp:posOffset>
              </wp:positionV>
              <wp:extent cx="5702300" cy="635"/>
              <wp:effectExtent l="9525" t="12700" r="12700" b="571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0230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5F9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type w14:anchorId="3A641E5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2.25pt;margin-top:2.5pt;width:449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" strokecolor="#005f91"/>
          </w:pict>
        </mc:Fallback>
      </mc:AlternateContent>
    </w:r>
  </w:p>
  <w:p w14:paraId="7C1AADC2" w14:textId="77777777" w:rsidR="00ED6175" w:rsidRDefault="00ED6175" w:rsidP="005658AA">
    <w:pPr>
      <w:pStyle w:val="Footer"/>
      <w:tabs>
        <w:tab w:val="left" w:pos="6240"/>
      </w:tabs>
      <w:ind w:left="-57"/>
      <w:rPr>
        <w:rFonts w:ascii="Calibri" w:hAnsi="Calibri"/>
        <w:color w:val="005F91"/>
        <w:szCs w:val="18"/>
      </w:rPr>
    </w:pPr>
    <w:r w:rsidRPr="00661073">
      <w:rPr>
        <w:rFonts w:ascii="Calibri" w:hAnsi="Calibri"/>
        <w:color w:val="005F91"/>
        <w:szCs w:val="18"/>
      </w:rPr>
      <w:t xml:space="preserve">Adresa: Rr. </w:t>
    </w:r>
    <w:r>
      <w:rPr>
        <w:rFonts w:ascii="Calibri" w:hAnsi="Calibri"/>
        <w:color w:val="005F91"/>
        <w:szCs w:val="18"/>
      </w:rPr>
      <w:t>Dervish Rozhaja</w:t>
    </w:r>
    <w:r w:rsidRPr="00661073">
      <w:rPr>
        <w:rFonts w:ascii="Calibri" w:hAnsi="Calibri"/>
        <w:color w:val="005F91"/>
        <w:szCs w:val="18"/>
      </w:rPr>
      <w:t xml:space="preserve"> nr. 1</w:t>
    </w:r>
    <w:r>
      <w:rPr>
        <w:rFonts w:ascii="Calibri" w:hAnsi="Calibri"/>
        <w:color w:val="005F91"/>
        <w:szCs w:val="18"/>
      </w:rPr>
      <w:t>2</w:t>
    </w:r>
    <w:r w:rsidRPr="00661073">
      <w:rPr>
        <w:rFonts w:ascii="Calibri" w:hAnsi="Calibri"/>
        <w:color w:val="005F91"/>
        <w:szCs w:val="18"/>
      </w:rPr>
      <w:t>, 10000 Prishtinë, Kosovë</w:t>
    </w:r>
  </w:p>
  <w:p w14:paraId="2688E802" w14:textId="77777777" w:rsidR="00ED6175" w:rsidRPr="00CC5C73" w:rsidRDefault="00ED6175" w:rsidP="005658AA">
    <w:pPr>
      <w:pStyle w:val="Footer"/>
      <w:tabs>
        <w:tab w:val="left" w:pos="6240"/>
      </w:tabs>
      <w:ind w:left="-57"/>
      <w:rPr>
        <w:rFonts w:ascii="Calibri" w:hAnsi="Calibri"/>
        <w:color w:val="005F91"/>
        <w:szCs w:val="18"/>
      </w:rPr>
    </w:pPr>
    <w:r w:rsidRPr="00661073">
      <w:rPr>
        <w:rFonts w:ascii="Calibri" w:hAnsi="Calibri"/>
        <w:color w:val="005F91"/>
        <w:szCs w:val="18"/>
      </w:rPr>
      <w:t xml:space="preserve">Tel: 038 247 615 lok.. 101, Fax: 038 247 620, E-mail: info@ero-ks.org, </w:t>
    </w:r>
    <w:r>
      <w:rPr>
        <w:rFonts w:ascii="Calibri" w:hAnsi="Calibri"/>
        <w:color w:val="005F91"/>
        <w:szCs w:val="18"/>
      </w:rPr>
      <w:t>w</w:t>
    </w:r>
    <w:r w:rsidRPr="00661073">
      <w:rPr>
        <w:rFonts w:ascii="Calibri" w:hAnsi="Calibri"/>
        <w:color w:val="005F91"/>
        <w:szCs w:val="18"/>
      </w:rPr>
      <w:t xml:space="preserve">eb: </w:t>
    </w:r>
    <w:r>
      <w:rPr>
        <w:rFonts w:ascii="Calibri" w:hAnsi="Calibri"/>
        <w:color w:val="005F91"/>
        <w:szCs w:val="18"/>
      </w:rPr>
      <w:t>www</w:t>
    </w:r>
    <w:r w:rsidRPr="00661073">
      <w:rPr>
        <w:rFonts w:ascii="Calibri" w:hAnsi="Calibri"/>
        <w:color w:val="005F91"/>
        <w:szCs w:val="18"/>
      </w:rPr>
      <w:t>.ero-ks.org</w:t>
    </w:r>
  </w:p>
  <w:p w14:paraId="19C33BA0" w14:textId="77777777" w:rsidR="00ED6175" w:rsidRDefault="00ED61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BE7B9A" w14:textId="77777777" w:rsidR="00CE371F" w:rsidRDefault="00CE371F" w:rsidP="00647AE9">
      <w:r>
        <w:separator/>
      </w:r>
    </w:p>
    <w:p w14:paraId="3598B104" w14:textId="77777777" w:rsidR="00CE371F" w:rsidRDefault="00CE371F"/>
    <w:p w14:paraId="3DCBB9C6" w14:textId="77777777" w:rsidR="00CE371F" w:rsidRDefault="00CE371F"/>
  </w:footnote>
  <w:footnote w:type="continuationSeparator" w:id="0">
    <w:p w14:paraId="3CCCEA46" w14:textId="77777777" w:rsidR="00CE371F" w:rsidRDefault="00CE371F" w:rsidP="00647AE9">
      <w:r>
        <w:continuationSeparator/>
      </w:r>
    </w:p>
    <w:p w14:paraId="1C44536D" w14:textId="77777777" w:rsidR="00CE371F" w:rsidRDefault="00CE371F"/>
    <w:p w14:paraId="044147D4" w14:textId="77777777" w:rsidR="00CE371F" w:rsidRDefault="00CE371F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BD11A4" w14:textId="1C33A555" w:rsidR="00ED6175" w:rsidRDefault="00ED6175" w:rsidP="00F04AD6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2351F7" w14:textId="56A76402" w:rsidR="00ED6175" w:rsidRDefault="00ED6175" w:rsidP="005658AA">
    <w:pPr>
      <w:pStyle w:val="Header"/>
      <w:jc w:val="center"/>
    </w:pPr>
    <w:r>
      <w:rPr>
        <w:noProof/>
        <w:lang w:val="sq-AL" w:eastAsia="sq-AL"/>
      </w:rPr>
      <w:drawing>
        <wp:inline distT="0" distB="0" distL="0" distR="0" wp14:anchorId="198DC4DF" wp14:editId="6EC66358">
          <wp:extent cx="4969207" cy="1018483"/>
          <wp:effectExtent l="19050" t="0" r="2843" b="0"/>
          <wp:docPr id="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71023" cy="10188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DA6020A2"/>
    <w:lvl w:ilvl="0">
      <w:numFmt w:val="bullet"/>
      <w:pStyle w:val="PMG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</w:rPr>
    </w:lvl>
  </w:abstractNum>
  <w:abstractNum w:abstractNumId="1" w15:restartNumberingAfterBreak="0">
    <w:nsid w:val="01373CE9"/>
    <w:multiLevelType w:val="multilevel"/>
    <w:tmpl w:val="9A32D4D2"/>
    <w:lvl w:ilvl="0">
      <w:start w:val="1"/>
      <w:numFmt w:val="decimal"/>
      <w:pStyle w:val="ECAAnnexHead1"/>
      <w:lvlText w:val="A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ECAAnnexHead2"/>
      <w:lvlText w:val="A%1.%2"/>
      <w:lvlJc w:val="left"/>
      <w:pPr>
        <w:tabs>
          <w:tab w:val="num" w:pos="1134"/>
        </w:tabs>
        <w:ind w:left="1134" w:hanging="1134"/>
      </w:pPr>
      <w:rPr>
        <w:rFonts w:cs="Times New Roman"/>
        <w:bCs w:val="0"/>
        <w:i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ECAAnnexHead3"/>
      <w:lvlText w:val="A%1.%2.%3"/>
      <w:lvlJc w:val="left"/>
      <w:pPr>
        <w:tabs>
          <w:tab w:val="num" w:pos="1440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abstractNum w:abstractNumId="2" w15:restartNumberingAfterBreak="0">
    <w:nsid w:val="0C0716BC"/>
    <w:multiLevelType w:val="hybridMultilevel"/>
    <w:tmpl w:val="526A0C56"/>
    <w:lvl w:ilvl="0" w:tplc="97701434">
      <w:start w:val="1"/>
      <w:numFmt w:val="decimal"/>
      <w:lvlText w:val="(%1)"/>
      <w:lvlJc w:val="left"/>
      <w:pPr>
        <w:ind w:left="391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111" w:hanging="360"/>
      </w:pPr>
    </w:lvl>
    <w:lvl w:ilvl="2" w:tplc="041A001B" w:tentative="1">
      <w:start w:val="1"/>
      <w:numFmt w:val="lowerRoman"/>
      <w:lvlText w:val="%3."/>
      <w:lvlJc w:val="right"/>
      <w:pPr>
        <w:ind w:left="1831" w:hanging="180"/>
      </w:pPr>
    </w:lvl>
    <w:lvl w:ilvl="3" w:tplc="041A000F" w:tentative="1">
      <w:start w:val="1"/>
      <w:numFmt w:val="decimal"/>
      <w:lvlText w:val="%4."/>
      <w:lvlJc w:val="left"/>
      <w:pPr>
        <w:ind w:left="2551" w:hanging="360"/>
      </w:pPr>
    </w:lvl>
    <w:lvl w:ilvl="4" w:tplc="041A0019" w:tentative="1">
      <w:start w:val="1"/>
      <w:numFmt w:val="lowerLetter"/>
      <w:lvlText w:val="%5."/>
      <w:lvlJc w:val="left"/>
      <w:pPr>
        <w:ind w:left="3271" w:hanging="360"/>
      </w:pPr>
    </w:lvl>
    <w:lvl w:ilvl="5" w:tplc="041A001B" w:tentative="1">
      <w:start w:val="1"/>
      <w:numFmt w:val="lowerRoman"/>
      <w:lvlText w:val="%6."/>
      <w:lvlJc w:val="right"/>
      <w:pPr>
        <w:ind w:left="3991" w:hanging="180"/>
      </w:pPr>
    </w:lvl>
    <w:lvl w:ilvl="6" w:tplc="041A000F" w:tentative="1">
      <w:start w:val="1"/>
      <w:numFmt w:val="decimal"/>
      <w:lvlText w:val="%7."/>
      <w:lvlJc w:val="left"/>
      <w:pPr>
        <w:ind w:left="4711" w:hanging="360"/>
      </w:pPr>
    </w:lvl>
    <w:lvl w:ilvl="7" w:tplc="041A0019" w:tentative="1">
      <w:start w:val="1"/>
      <w:numFmt w:val="lowerLetter"/>
      <w:lvlText w:val="%8."/>
      <w:lvlJc w:val="left"/>
      <w:pPr>
        <w:ind w:left="5431" w:hanging="360"/>
      </w:pPr>
    </w:lvl>
    <w:lvl w:ilvl="8" w:tplc="041A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3" w15:restartNumberingAfterBreak="0">
    <w:nsid w:val="0CDE546C"/>
    <w:multiLevelType w:val="multilevel"/>
    <w:tmpl w:val="628895DC"/>
    <w:lvl w:ilvl="0">
      <w:start w:val="1"/>
      <w:numFmt w:val="decimal"/>
      <w:suff w:val="nothing"/>
      <w:lvlText w:val="Article %1"/>
      <w:lvlJc w:val="left"/>
      <w:pPr>
        <w:ind w:left="4500" w:hanging="360"/>
      </w:pPr>
      <w:rPr>
        <w:rFonts w:ascii="Calibri" w:hAnsi="Calibri" w:hint="default"/>
        <w:b/>
        <w:i w:val="0"/>
        <w:sz w:val="22"/>
      </w:rPr>
    </w:lvl>
    <w:lvl w:ilvl="1">
      <w:start w:val="1"/>
      <w:numFmt w:val="decimal"/>
      <w:lvlText w:val="%2"/>
      <w:lvlJc w:val="left"/>
      <w:pPr>
        <w:ind w:left="720" w:hanging="720"/>
      </w:pPr>
      <w:rPr>
        <w:rFonts w:ascii="Calibri" w:eastAsia="Times New Roman" w:hAnsi="Calibri" w:cs="Calibr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2.%3"/>
      <w:lvlJc w:val="left"/>
      <w:pPr>
        <w:ind w:left="1713" w:hanging="720"/>
      </w:pPr>
      <w:rPr>
        <w:rFonts w:ascii="Calibri" w:hAnsi="Calibri" w:cs="Times New Roman" w:hint="default"/>
        <w:b w:val="0"/>
        <w:i w:val="0"/>
        <w:sz w:val="22"/>
        <w:szCs w:val="22"/>
      </w:rPr>
    </w:lvl>
    <w:lvl w:ilvl="3">
      <w:start w:val="1"/>
      <w:numFmt w:val="lowerRoman"/>
      <w:lvlText w:val="(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DFE70B9"/>
    <w:multiLevelType w:val="hybridMultilevel"/>
    <w:tmpl w:val="624689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B3356D"/>
    <w:multiLevelType w:val="multilevel"/>
    <w:tmpl w:val="080868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BA0C2F" w:themeColor="background2"/>
        <w:spacing w:val="0"/>
        <w:kern w:val="0"/>
        <w:position w:val="0"/>
        <w:sz w:val="28"/>
        <w:szCs w:val="2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6C6463" w:themeColor="accent1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2F6C" w:themeColor="text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8FC402E"/>
    <w:multiLevelType w:val="multilevel"/>
    <w:tmpl w:val="D16CD066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1">
      <w:start w:val="1"/>
      <w:numFmt w:val="upperLetter"/>
      <w:pStyle w:val="CWHeading2"/>
      <w:lvlText w:val="%2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2">
      <w:start w:val="1"/>
      <w:numFmt w:val="lowerLetter"/>
      <w:lvlText w:val="(%3)"/>
      <w:lvlJc w:val="left"/>
      <w:pPr>
        <w:tabs>
          <w:tab w:val="num" w:pos="1418"/>
        </w:tabs>
        <w:ind w:left="1418" w:hanging="709"/>
      </w:pPr>
      <w:rPr>
        <w:rFonts w:cs="Times New Roman" w:hint="default"/>
      </w:rPr>
    </w:lvl>
    <w:lvl w:ilvl="3">
      <w:start w:val="1"/>
      <w:numFmt w:val="lowerRoman"/>
      <w:lvlText w:val="(%4)"/>
      <w:lvlJc w:val="left"/>
      <w:pPr>
        <w:tabs>
          <w:tab w:val="num" w:pos="2126"/>
        </w:tabs>
        <w:ind w:left="2126" w:hanging="708"/>
      </w:pPr>
      <w:rPr>
        <w:rFonts w:cs="Times New Roman" w:hint="default"/>
      </w:rPr>
    </w:lvl>
    <w:lvl w:ilvl="4">
      <w:start w:val="1"/>
      <w:numFmt w:val="upperLetter"/>
      <w:lvlText w:val="(%5)"/>
      <w:lvlJc w:val="left"/>
      <w:pPr>
        <w:tabs>
          <w:tab w:val="num" w:pos="2835"/>
        </w:tabs>
        <w:ind w:left="2835" w:hanging="709"/>
      </w:pPr>
      <w:rPr>
        <w:rFonts w:cs="Times New Roman" w:hint="default"/>
      </w:rPr>
    </w:lvl>
    <w:lvl w:ilvl="5">
      <w:start w:val="1"/>
      <w:numFmt w:val="decimal"/>
      <w:lvlText w:val="(%6)"/>
      <w:lvlJc w:val="left"/>
      <w:pPr>
        <w:tabs>
          <w:tab w:val="num" w:pos="3544"/>
        </w:tabs>
        <w:ind w:left="3544" w:hanging="709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1418"/>
        </w:tabs>
        <w:ind w:left="1418" w:hanging="709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2126"/>
        </w:tabs>
        <w:ind w:left="2126" w:hanging="708"/>
      </w:pPr>
      <w:rPr>
        <w:rFonts w:cs="Times New Roman" w:hint="default"/>
      </w:rPr>
    </w:lvl>
  </w:abstractNum>
  <w:abstractNum w:abstractNumId="7" w15:restartNumberingAfterBreak="0">
    <w:nsid w:val="1A60137E"/>
    <w:multiLevelType w:val="multilevel"/>
    <w:tmpl w:val="628895DC"/>
    <w:lvl w:ilvl="0">
      <w:start w:val="1"/>
      <w:numFmt w:val="decimal"/>
      <w:suff w:val="nothing"/>
      <w:lvlText w:val="Article %1"/>
      <w:lvlJc w:val="left"/>
      <w:pPr>
        <w:ind w:left="4500" w:hanging="360"/>
      </w:pPr>
      <w:rPr>
        <w:rFonts w:ascii="Calibri" w:hAnsi="Calibri" w:hint="default"/>
        <w:b/>
        <w:i w:val="0"/>
        <w:sz w:val="22"/>
      </w:rPr>
    </w:lvl>
    <w:lvl w:ilvl="1">
      <w:start w:val="1"/>
      <w:numFmt w:val="decimal"/>
      <w:lvlText w:val="%2"/>
      <w:lvlJc w:val="left"/>
      <w:pPr>
        <w:ind w:left="720" w:hanging="720"/>
      </w:pPr>
      <w:rPr>
        <w:rFonts w:ascii="Calibri" w:eastAsia="Times New Roman" w:hAnsi="Calibri" w:cs="Calibr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2.%3"/>
      <w:lvlJc w:val="left"/>
      <w:pPr>
        <w:ind w:left="1713" w:hanging="720"/>
      </w:pPr>
      <w:rPr>
        <w:rFonts w:ascii="Calibri" w:hAnsi="Calibri" w:cs="Times New Roman" w:hint="default"/>
        <w:b w:val="0"/>
        <w:i w:val="0"/>
        <w:sz w:val="22"/>
        <w:szCs w:val="22"/>
      </w:rPr>
    </w:lvl>
    <w:lvl w:ilvl="3">
      <w:start w:val="1"/>
      <w:numFmt w:val="lowerRoman"/>
      <w:lvlText w:val="(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CBE5954"/>
    <w:multiLevelType w:val="multilevel"/>
    <w:tmpl w:val="7046A0E0"/>
    <w:lvl w:ilvl="0">
      <w:start w:val="1"/>
      <w:numFmt w:val="decimal"/>
      <w:pStyle w:val="Annexheading"/>
      <w:lvlText w:val="A%1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1E8E6A44"/>
    <w:multiLevelType w:val="hybridMultilevel"/>
    <w:tmpl w:val="E7682E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AD7F76"/>
    <w:multiLevelType w:val="hybridMultilevel"/>
    <w:tmpl w:val="69B851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6C2B30"/>
    <w:multiLevelType w:val="hybridMultilevel"/>
    <w:tmpl w:val="841CBC0E"/>
    <w:lvl w:ilvl="0" w:tplc="19FC3972">
      <w:start w:val="1"/>
      <w:numFmt w:val="bullet"/>
      <w:pStyle w:val="BulletsLevel3"/>
      <w:lvlText w:val="•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08D734D"/>
    <w:multiLevelType w:val="hybridMultilevel"/>
    <w:tmpl w:val="49026958"/>
    <w:lvl w:ilvl="0" w:tplc="F95A831C">
      <w:start w:val="1"/>
      <w:numFmt w:val="decimal"/>
      <w:lvlText w:val="(%1)"/>
      <w:lvlJc w:val="left"/>
      <w:pPr>
        <w:ind w:left="360" w:hanging="360"/>
      </w:pPr>
      <w:rPr>
        <w:rFonts w:ascii="ArialMT" w:hAnsi="ArialMT" w:cs="ArialMT" w:hint="default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1934E50"/>
    <w:multiLevelType w:val="hybridMultilevel"/>
    <w:tmpl w:val="F49473A8"/>
    <w:lvl w:ilvl="0" w:tplc="D5B64344">
      <w:start w:val="1"/>
      <w:numFmt w:val="bullet"/>
      <w:pStyle w:val="IPAHeading2bullet"/>
      <w:lvlText w:val=""/>
      <w:lvlJc w:val="left"/>
      <w:pPr>
        <w:tabs>
          <w:tab w:val="num" w:pos="1287"/>
        </w:tabs>
        <w:ind w:left="1287" w:hanging="567"/>
      </w:pPr>
      <w:rPr>
        <w:rFonts w:ascii="Symbol" w:hAnsi="Symbol" w:hint="default"/>
      </w:rPr>
    </w:lvl>
    <w:lvl w:ilvl="1" w:tplc="040C0019">
      <w:start w:val="1"/>
      <w:numFmt w:val="bullet"/>
      <w:lvlText w:val="o"/>
      <w:lvlJc w:val="left"/>
      <w:pPr>
        <w:tabs>
          <w:tab w:val="num" w:pos="1604"/>
        </w:tabs>
        <w:ind w:left="1604" w:hanging="360"/>
      </w:pPr>
      <w:rPr>
        <w:rFonts w:ascii="Courier New" w:hAnsi="Courier New" w:hint="default"/>
      </w:rPr>
    </w:lvl>
    <w:lvl w:ilvl="2" w:tplc="040C001B">
      <w:start w:val="1"/>
      <w:numFmt w:val="bullet"/>
      <w:lvlText w:val=""/>
      <w:lvlJc w:val="left"/>
      <w:pPr>
        <w:tabs>
          <w:tab w:val="num" w:pos="2324"/>
        </w:tabs>
        <w:ind w:left="2324" w:hanging="360"/>
      </w:pPr>
      <w:rPr>
        <w:rFonts w:ascii="Wingdings" w:hAnsi="Wingdings" w:hint="default"/>
      </w:rPr>
    </w:lvl>
    <w:lvl w:ilvl="3" w:tplc="040C000F">
      <w:start w:val="1"/>
      <w:numFmt w:val="bullet"/>
      <w:lvlText w:val=""/>
      <w:lvlJc w:val="left"/>
      <w:pPr>
        <w:tabs>
          <w:tab w:val="num" w:pos="3044"/>
        </w:tabs>
        <w:ind w:left="3044" w:hanging="360"/>
      </w:pPr>
      <w:rPr>
        <w:rFonts w:ascii="Symbol" w:hAnsi="Symbol" w:hint="default"/>
      </w:rPr>
    </w:lvl>
    <w:lvl w:ilvl="4" w:tplc="040C0019">
      <w:start w:val="1"/>
      <w:numFmt w:val="bullet"/>
      <w:lvlText w:val="o"/>
      <w:lvlJc w:val="left"/>
      <w:pPr>
        <w:tabs>
          <w:tab w:val="num" w:pos="3764"/>
        </w:tabs>
        <w:ind w:left="3764" w:hanging="360"/>
      </w:pPr>
      <w:rPr>
        <w:rFonts w:ascii="Courier New" w:hAnsi="Courier New" w:hint="default"/>
      </w:rPr>
    </w:lvl>
    <w:lvl w:ilvl="5" w:tplc="040C001B">
      <w:start w:val="1"/>
      <w:numFmt w:val="bullet"/>
      <w:lvlText w:val=""/>
      <w:lvlJc w:val="left"/>
      <w:pPr>
        <w:tabs>
          <w:tab w:val="num" w:pos="4484"/>
        </w:tabs>
        <w:ind w:left="4484" w:hanging="360"/>
      </w:pPr>
      <w:rPr>
        <w:rFonts w:ascii="Wingdings" w:hAnsi="Wingdings" w:hint="default"/>
      </w:rPr>
    </w:lvl>
    <w:lvl w:ilvl="6" w:tplc="040C000F">
      <w:start w:val="1"/>
      <w:numFmt w:val="bullet"/>
      <w:lvlText w:val=""/>
      <w:lvlJc w:val="left"/>
      <w:pPr>
        <w:tabs>
          <w:tab w:val="num" w:pos="5204"/>
        </w:tabs>
        <w:ind w:left="5204" w:hanging="360"/>
      </w:pPr>
      <w:rPr>
        <w:rFonts w:ascii="Symbol" w:hAnsi="Symbol" w:hint="default"/>
      </w:rPr>
    </w:lvl>
    <w:lvl w:ilvl="7" w:tplc="040C0019">
      <w:start w:val="1"/>
      <w:numFmt w:val="bullet"/>
      <w:lvlText w:val="o"/>
      <w:lvlJc w:val="left"/>
      <w:pPr>
        <w:tabs>
          <w:tab w:val="num" w:pos="5924"/>
        </w:tabs>
        <w:ind w:left="5924" w:hanging="360"/>
      </w:pPr>
      <w:rPr>
        <w:rFonts w:ascii="Courier New" w:hAnsi="Courier New" w:hint="default"/>
      </w:rPr>
    </w:lvl>
    <w:lvl w:ilvl="8" w:tplc="040C001B">
      <w:start w:val="1"/>
      <w:numFmt w:val="bullet"/>
      <w:lvlText w:val=""/>
      <w:lvlJc w:val="left"/>
      <w:pPr>
        <w:tabs>
          <w:tab w:val="num" w:pos="6644"/>
        </w:tabs>
        <w:ind w:left="6644" w:hanging="360"/>
      </w:pPr>
      <w:rPr>
        <w:rFonts w:ascii="Wingdings" w:hAnsi="Wingdings" w:hint="default"/>
      </w:rPr>
    </w:lvl>
  </w:abstractNum>
  <w:abstractNum w:abstractNumId="14" w15:restartNumberingAfterBreak="0">
    <w:nsid w:val="21D35C48"/>
    <w:multiLevelType w:val="hybridMultilevel"/>
    <w:tmpl w:val="273A457A"/>
    <w:lvl w:ilvl="0" w:tplc="CED2E2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9D2278"/>
    <w:multiLevelType w:val="multilevel"/>
    <w:tmpl w:val="33824938"/>
    <w:lvl w:ilvl="0">
      <w:start w:val="1"/>
      <w:numFmt w:val="decimal"/>
      <w:suff w:val="nothing"/>
      <w:lvlText w:val="Article %1"/>
      <w:lvlJc w:val="left"/>
      <w:pPr>
        <w:ind w:left="4500" w:hanging="360"/>
      </w:pPr>
      <w:rPr>
        <w:rFonts w:ascii="Calibri" w:hAnsi="Calibri" w:hint="default"/>
        <w:b/>
        <w:i w:val="0"/>
        <w:sz w:val="22"/>
      </w:rPr>
    </w:lvl>
    <w:lvl w:ilvl="1">
      <w:start w:val="1"/>
      <w:numFmt w:val="decimal"/>
      <w:lvlText w:val="%2"/>
      <w:lvlJc w:val="left"/>
      <w:pPr>
        <w:ind w:left="720" w:hanging="720"/>
      </w:pPr>
      <w:rPr>
        <w:rFonts w:ascii="Calibri" w:eastAsia="Times New Roman" w:hAnsi="Calibri" w:cs="Calibri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2">
      <w:start w:val="1"/>
      <w:numFmt w:val="decimal"/>
      <w:lvlText w:val="%2.%3"/>
      <w:lvlJc w:val="left"/>
      <w:pPr>
        <w:ind w:left="1713" w:hanging="720"/>
      </w:pPr>
      <w:rPr>
        <w:rFonts w:ascii="Calibri" w:hAnsi="Calibri" w:cs="Times New Roman" w:hint="default"/>
        <w:b w:val="0"/>
        <w:i w:val="0"/>
        <w:sz w:val="22"/>
        <w:szCs w:val="22"/>
      </w:rPr>
    </w:lvl>
    <w:lvl w:ilvl="3">
      <w:start w:val="1"/>
      <w:numFmt w:val="lowerRoman"/>
      <w:lvlText w:val="(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6682006"/>
    <w:multiLevelType w:val="hybridMultilevel"/>
    <w:tmpl w:val="9EF20F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655D1D"/>
    <w:multiLevelType w:val="hybridMultilevel"/>
    <w:tmpl w:val="7E3640E8"/>
    <w:lvl w:ilvl="0" w:tplc="9612C7F0">
      <w:start w:val="1"/>
      <w:numFmt w:val="bullet"/>
      <w:pStyle w:val="BulletsLevel1"/>
      <w:lvlText w:val="•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3F055D"/>
    <w:multiLevelType w:val="hybridMultilevel"/>
    <w:tmpl w:val="526A0C56"/>
    <w:lvl w:ilvl="0" w:tplc="97701434">
      <w:start w:val="1"/>
      <w:numFmt w:val="decimal"/>
      <w:lvlText w:val="(%1)"/>
      <w:lvlJc w:val="left"/>
      <w:pPr>
        <w:ind w:left="39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11" w:hanging="360"/>
      </w:pPr>
    </w:lvl>
    <w:lvl w:ilvl="2" w:tplc="041A001B" w:tentative="1">
      <w:start w:val="1"/>
      <w:numFmt w:val="lowerRoman"/>
      <w:lvlText w:val="%3."/>
      <w:lvlJc w:val="right"/>
      <w:pPr>
        <w:ind w:left="1831" w:hanging="180"/>
      </w:pPr>
    </w:lvl>
    <w:lvl w:ilvl="3" w:tplc="041A000F" w:tentative="1">
      <w:start w:val="1"/>
      <w:numFmt w:val="decimal"/>
      <w:lvlText w:val="%4."/>
      <w:lvlJc w:val="left"/>
      <w:pPr>
        <w:ind w:left="2551" w:hanging="360"/>
      </w:pPr>
    </w:lvl>
    <w:lvl w:ilvl="4" w:tplc="041A0019" w:tentative="1">
      <w:start w:val="1"/>
      <w:numFmt w:val="lowerLetter"/>
      <w:lvlText w:val="%5."/>
      <w:lvlJc w:val="left"/>
      <w:pPr>
        <w:ind w:left="3271" w:hanging="360"/>
      </w:pPr>
    </w:lvl>
    <w:lvl w:ilvl="5" w:tplc="041A001B" w:tentative="1">
      <w:start w:val="1"/>
      <w:numFmt w:val="lowerRoman"/>
      <w:lvlText w:val="%6."/>
      <w:lvlJc w:val="right"/>
      <w:pPr>
        <w:ind w:left="3991" w:hanging="180"/>
      </w:pPr>
    </w:lvl>
    <w:lvl w:ilvl="6" w:tplc="041A000F" w:tentative="1">
      <w:start w:val="1"/>
      <w:numFmt w:val="decimal"/>
      <w:lvlText w:val="%7."/>
      <w:lvlJc w:val="left"/>
      <w:pPr>
        <w:ind w:left="4711" w:hanging="360"/>
      </w:pPr>
    </w:lvl>
    <w:lvl w:ilvl="7" w:tplc="041A0019" w:tentative="1">
      <w:start w:val="1"/>
      <w:numFmt w:val="lowerLetter"/>
      <w:lvlText w:val="%8."/>
      <w:lvlJc w:val="left"/>
      <w:pPr>
        <w:ind w:left="5431" w:hanging="360"/>
      </w:pPr>
    </w:lvl>
    <w:lvl w:ilvl="8" w:tplc="041A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19" w15:restartNumberingAfterBreak="0">
    <w:nsid w:val="323B51A5"/>
    <w:multiLevelType w:val="multilevel"/>
    <w:tmpl w:val="8E4C611A"/>
    <w:lvl w:ilvl="0">
      <w:start w:val="1"/>
      <w:numFmt w:val="decimal"/>
      <w:lvlText w:val="%1."/>
      <w:lvlJc w:val="left"/>
      <w:pPr>
        <w:ind w:left="72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BA0C2F" w:themeColor="background2"/>
        <w:spacing w:val="0"/>
        <w:kern w:val="0"/>
        <w:position w:val="0"/>
        <w:sz w:val="28"/>
        <w:szCs w:val="2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6C6463" w:themeColor="accent1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2F6C" w:themeColor="text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32DB2662"/>
    <w:multiLevelType w:val="multilevel"/>
    <w:tmpl w:val="99A4AC2A"/>
    <w:lvl w:ilvl="0">
      <w:start w:val="1"/>
      <w:numFmt w:val="decimal"/>
      <w:pStyle w:val="GNLevel1"/>
      <w:lvlText w:val="%1.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1418"/>
        </w:tabs>
        <w:ind w:left="1418" w:hanging="709"/>
      </w:pPr>
      <w:rPr>
        <w:rFonts w:cs="Times New Roman"/>
      </w:rPr>
    </w:lvl>
    <w:lvl w:ilvl="3">
      <w:start w:val="1"/>
      <w:numFmt w:val="lowerRoman"/>
      <w:lvlText w:val="(%4)"/>
      <w:lvlJc w:val="left"/>
      <w:pPr>
        <w:tabs>
          <w:tab w:val="num" w:pos="2126"/>
        </w:tabs>
        <w:ind w:left="2126" w:hanging="708"/>
      </w:pPr>
      <w:rPr>
        <w:rFonts w:cs="Times New Roman"/>
      </w:rPr>
    </w:lvl>
    <w:lvl w:ilvl="4">
      <w:start w:val="1"/>
      <w:numFmt w:val="upperLetter"/>
      <w:lvlText w:val="(%5)"/>
      <w:lvlJc w:val="left"/>
      <w:pPr>
        <w:tabs>
          <w:tab w:val="num" w:pos="2835"/>
        </w:tabs>
        <w:ind w:left="2835" w:hanging="709"/>
      </w:pPr>
      <w:rPr>
        <w:rFonts w:cs="Times New Roman"/>
      </w:rPr>
    </w:lvl>
    <w:lvl w:ilvl="5">
      <w:start w:val="1"/>
      <w:numFmt w:val="decimal"/>
      <w:lvlText w:val="(%6)"/>
      <w:lvlJc w:val="left"/>
      <w:pPr>
        <w:tabs>
          <w:tab w:val="num" w:pos="3544"/>
        </w:tabs>
        <w:ind w:left="3544" w:hanging="709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3402"/>
        </w:tabs>
        <w:ind w:left="3402" w:hanging="567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3402"/>
        </w:tabs>
        <w:ind w:left="3402" w:hanging="567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3402"/>
        </w:tabs>
        <w:ind w:left="3402" w:hanging="567"/>
      </w:pPr>
      <w:rPr>
        <w:rFonts w:cs="Times New Roman"/>
      </w:rPr>
    </w:lvl>
  </w:abstractNum>
  <w:abstractNum w:abstractNumId="21" w15:restartNumberingAfterBreak="0">
    <w:nsid w:val="37992D09"/>
    <w:multiLevelType w:val="hybridMultilevel"/>
    <w:tmpl w:val="0BE006CC"/>
    <w:lvl w:ilvl="0" w:tplc="C622A11C">
      <w:start w:val="1"/>
      <w:numFmt w:val="bullet"/>
      <w:pStyle w:val="IPAHeading5"/>
      <w:lvlText w:val=""/>
      <w:lvlJc w:val="left"/>
      <w:pPr>
        <w:tabs>
          <w:tab w:val="num" w:pos="1224"/>
        </w:tabs>
        <w:ind w:left="1224" w:hanging="567"/>
      </w:pPr>
      <w:rPr>
        <w:rFonts w:ascii="Symbol" w:hAnsi="Symbol" w:hint="default"/>
      </w:rPr>
    </w:lvl>
    <w:lvl w:ilvl="1" w:tplc="3A7654C6">
      <w:start w:val="1"/>
      <w:numFmt w:val="bullet"/>
      <w:lvlText w:val="o"/>
      <w:lvlJc w:val="left"/>
      <w:pPr>
        <w:tabs>
          <w:tab w:val="num" w:pos="3237"/>
        </w:tabs>
        <w:ind w:left="3237" w:hanging="360"/>
      </w:pPr>
      <w:rPr>
        <w:rFonts w:ascii="Courier New" w:hAnsi="Courier New" w:hint="default"/>
      </w:rPr>
    </w:lvl>
    <w:lvl w:ilvl="2" w:tplc="BC4EB0BA">
      <w:start w:val="1"/>
      <w:numFmt w:val="bullet"/>
      <w:lvlText w:val=""/>
      <w:lvlJc w:val="left"/>
      <w:pPr>
        <w:tabs>
          <w:tab w:val="num" w:pos="3957"/>
        </w:tabs>
        <w:ind w:left="3957" w:hanging="360"/>
      </w:pPr>
      <w:rPr>
        <w:rFonts w:ascii="Wingdings" w:hAnsi="Wingdings" w:hint="default"/>
      </w:rPr>
    </w:lvl>
    <w:lvl w:ilvl="3" w:tplc="6414B1A0">
      <w:start w:val="1"/>
      <w:numFmt w:val="bullet"/>
      <w:lvlText w:val=""/>
      <w:lvlJc w:val="left"/>
      <w:pPr>
        <w:tabs>
          <w:tab w:val="num" w:pos="4677"/>
        </w:tabs>
        <w:ind w:left="4677" w:hanging="360"/>
      </w:pPr>
      <w:rPr>
        <w:rFonts w:ascii="Symbol" w:hAnsi="Symbol" w:hint="default"/>
      </w:rPr>
    </w:lvl>
    <w:lvl w:ilvl="4" w:tplc="D5D01474">
      <w:start w:val="1"/>
      <w:numFmt w:val="bullet"/>
      <w:lvlText w:val="o"/>
      <w:lvlJc w:val="left"/>
      <w:pPr>
        <w:tabs>
          <w:tab w:val="num" w:pos="5397"/>
        </w:tabs>
        <w:ind w:left="5397" w:hanging="360"/>
      </w:pPr>
      <w:rPr>
        <w:rFonts w:ascii="Courier New" w:hAnsi="Courier New" w:hint="default"/>
      </w:rPr>
    </w:lvl>
    <w:lvl w:ilvl="5" w:tplc="1C740EF0">
      <w:start w:val="1"/>
      <w:numFmt w:val="bullet"/>
      <w:lvlText w:val=""/>
      <w:lvlJc w:val="left"/>
      <w:pPr>
        <w:tabs>
          <w:tab w:val="num" w:pos="6117"/>
        </w:tabs>
        <w:ind w:left="6117" w:hanging="360"/>
      </w:pPr>
      <w:rPr>
        <w:rFonts w:ascii="Wingdings" w:hAnsi="Wingdings" w:hint="default"/>
      </w:rPr>
    </w:lvl>
    <w:lvl w:ilvl="6" w:tplc="7B1070A6">
      <w:start w:val="1"/>
      <w:numFmt w:val="bullet"/>
      <w:lvlText w:val=""/>
      <w:lvlJc w:val="left"/>
      <w:pPr>
        <w:tabs>
          <w:tab w:val="num" w:pos="6837"/>
        </w:tabs>
        <w:ind w:left="6837" w:hanging="360"/>
      </w:pPr>
      <w:rPr>
        <w:rFonts w:ascii="Symbol" w:hAnsi="Symbol" w:hint="default"/>
      </w:rPr>
    </w:lvl>
    <w:lvl w:ilvl="7" w:tplc="3088445A">
      <w:start w:val="1"/>
      <w:numFmt w:val="bullet"/>
      <w:lvlText w:val="o"/>
      <w:lvlJc w:val="left"/>
      <w:pPr>
        <w:tabs>
          <w:tab w:val="num" w:pos="7557"/>
        </w:tabs>
        <w:ind w:left="7557" w:hanging="360"/>
      </w:pPr>
      <w:rPr>
        <w:rFonts w:ascii="Courier New" w:hAnsi="Courier New" w:hint="default"/>
      </w:rPr>
    </w:lvl>
    <w:lvl w:ilvl="8" w:tplc="92CE8DE4">
      <w:start w:val="1"/>
      <w:numFmt w:val="bullet"/>
      <w:lvlText w:val=""/>
      <w:lvlJc w:val="left"/>
      <w:pPr>
        <w:tabs>
          <w:tab w:val="num" w:pos="8277"/>
        </w:tabs>
        <w:ind w:left="8277" w:hanging="360"/>
      </w:pPr>
      <w:rPr>
        <w:rFonts w:ascii="Wingdings" w:hAnsi="Wingdings" w:hint="default"/>
      </w:rPr>
    </w:lvl>
  </w:abstractNum>
  <w:abstractNum w:abstractNumId="22" w15:restartNumberingAfterBreak="0">
    <w:nsid w:val="38AA031F"/>
    <w:multiLevelType w:val="hybridMultilevel"/>
    <w:tmpl w:val="86446C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D2BA60">
      <w:start w:val="1"/>
      <w:numFmt w:val="bullet"/>
      <w:pStyle w:val="Bullet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A001C2"/>
    <w:multiLevelType w:val="multilevel"/>
    <w:tmpl w:val="080868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BA0C2F" w:themeColor="background2"/>
        <w:spacing w:val="0"/>
        <w:kern w:val="0"/>
        <w:position w:val="0"/>
        <w:sz w:val="28"/>
        <w:szCs w:val="2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6C6463" w:themeColor="accent1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2F6C" w:themeColor="text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3E434B2D"/>
    <w:multiLevelType w:val="hybridMultilevel"/>
    <w:tmpl w:val="D0DE59E8"/>
    <w:lvl w:ilvl="0" w:tplc="CED2E2B2">
      <w:numFmt w:val="bullet"/>
      <w:lvlText w:val="-"/>
      <w:lvlJc w:val="left"/>
      <w:pPr>
        <w:ind w:left="0" w:hanging="360"/>
      </w:pPr>
      <w:rPr>
        <w:rFonts w:ascii="Calibri" w:eastAsiaTheme="minorHAnsi" w:hAnsi="Calibri" w:cs="Calibri" w:hint="default"/>
      </w:rPr>
    </w:lvl>
    <w:lvl w:ilvl="1" w:tplc="1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43E02B57"/>
    <w:multiLevelType w:val="multilevel"/>
    <w:tmpl w:val="628895DC"/>
    <w:lvl w:ilvl="0">
      <w:start w:val="1"/>
      <w:numFmt w:val="decimal"/>
      <w:suff w:val="nothing"/>
      <w:lvlText w:val="Article %1"/>
      <w:lvlJc w:val="left"/>
      <w:pPr>
        <w:ind w:left="4500" w:hanging="360"/>
      </w:pPr>
      <w:rPr>
        <w:rFonts w:ascii="Calibri" w:hAnsi="Calibri" w:hint="default"/>
        <w:b/>
        <w:i w:val="0"/>
        <w:sz w:val="22"/>
      </w:rPr>
    </w:lvl>
    <w:lvl w:ilvl="1">
      <w:start w:val="1"/>
      <w:numFmt w:val="decimal"/>
      <w:lvlText w:val="%2"/>
      <w:lvlJc w:val="left"/>
      <w:pPr>
        <w:ind w:left="720" w:hanging="720"/>
      </w:pPr>
      <w:rPr>
        <w:rFonts w:ascii="Calibri" w:eastAsia="Times New Roman" w:hAnsi="Calibri" w:cs="Calibr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2.%3"/>
      <w:lvlJc w:val="left"/>
      <w:pPr>
        <w:ind w:left="1713" w:hanging="720"/>
      </w:pPr>
      <w:rPr>
        <w:rFonts w:ascii="Calibri" w:hAnsi="Calibri" w:cs="Times New Roman" w:hint="default"/>
        <w:b w:val="0"/>
        <w:i w:val="0"/>
        <w:sz w:val="22"/>
        <w:szCs w:val="22"/>
      </w:rPr>
    </w:lvl>
    <w:lvl w:ilvl="3">
      <w:start w:val="1"/>
      <w:numFmt w:val="lowerRoman"/>
      <w:lvlText w:val="(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46FB5CEC"/>
    <w:multiLevelType w:val="multilevel"/>
    <w:tmpl w:val="628895DC"/>
    <w:lvl w:ilvl="0">
      <w:start w:val="1"/>
      <w:numFmt w:val="decimal"/>
      <w:suff w:val="nothing"/>
      <w:lvlText w:val="Article %1"/>
      <w:lvlJc w:val="left"/>
      <w:pPr>
        <w:ind w:left="4500" w:hanging="360"/>
      </w:pPr>
      <w:rPr>
        <w:rFonts w:ascii="Calibri" w:hAnsi="Calibri" w:hint="default"/>
        <w:b/>
        <w:i w:val="0"/>
        <w:sz w:val="22"/>
      </w:rPr>
    </w:lvl>
    <w:lvl w:ilvl="1">
      <w:start w:val="1"/>
      <w:numFmt w:val="decimal"/>
      <w:lvlText w:val="%2"/>
      <w:lvlJc w:val="left"/>
      <w:pPr>
        <w:ind w:left="720" w:hanging="720"/>
      </w:pPr>
      <w:rPr>
        <w:rFonts w:ascii="Calibri" w:eastAsia="Times New Roman" w:hAnsi="Calibri" w:cs="Calibr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2.%3"/>
      <w:lvlJc w:val="left"/>
      <w:pPr>
        <w:ind w:left="1713" w:hanging="720"/>
      </w:pPr>
      <w:rPr>
        <w:rFonts w:ascii="Calibri" w:hAnsi="Calibri" w:cs="Times New Roman" w:hint="default"/>
        <w:b w:val="0"/>
        <w:i w:val="0"/>
        <w:sz w:val="22"/>
        <w:szCs w:val="22"/>
      </w:rPr>
    </w:lvl>
    <w:lvl w:ilvl="3">
      <w:start w:val="1"/>
      <w:numFmt w:val="lowerRoman"/>
      <w:lvlText w:val="(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4A170BD0"/>
    <w:multiLevelType w:val="hybridMultilevel"/>
    <w:tmpl w:val="E7682E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346330"/>
    <w:multiLevelType w:val="hybridMultilevel"/>
    <w:tmpl w:val="96D019E4"/>
    <w:lvl w:ilvl="0" w:tplc="B5421BEA">
      <w:start w:val="1"/>
      <w:numFmt w:val="bullet"/>
      <w:pStyle w:val="Bullet1"/>
      <w:lvlText w:val=""/>
      <w:lvlJc w:val="left"/>
      <w:pPr>
        <w:ind w:left="1133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29" w15:restartNumberingAfterBreak="0">
    <w:nsid w:val="4EB40ABD"/>
    <w:multiLevelType w:val="singleLevel"/>
    <w:tmpl w:val="78BC41CC"/>
    <w:lvl w:ilvl="0">
      <w:start w:val="1"/>
      <w:numFmt w:val="bullet"/>
      <w:pStyle w:val="Bullet3"/>
      <w:lvlText w:val="•"/>
      <w:lvlJc w:val="left"/>
      <w:pPr>
        <w:tabs>
          <w:tab w:val="num" w:pos="2126"/>
        </w:tabs>
        <w:ind w:left="2126" w:hanging="708"/>
      </w:pPr>
      <w:rPr>
        <w:rFonts w:ascii="Garamond" w:hAnsi="Garamond" w:hint="default"/>
        <w:b w:val="0"/>
        <w:i w:val="0"/>
        <w:sz w:val="24"/>
      </w:rPr>
    </w:lvl>
  </w:abstractNum>
  <w:abstractNum w:abstractNumId="30" w15:restartNumberingAfterBreak="0">
    <w:nsid w:val="4F257D81"/>
    <w:multiLevelType w:val="multilevel"/>
    <w:tmpl w:val="080868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BA0C2F" w:themeColor="background2"/>
        <w:spacing w:val="0"/>
        <w:kern w:val="0"/>
        <w:position w:val="0"/>
        <w:sz w:val="28"/>
        <w:szCs w:val="2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6C6463" w:themeColor="accent1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2F6C" w:themeColor="text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549F0E9D"/>
    <w:multiLevelType w:val="multilevel"/>
    <w:tmpl w:val="B514616C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1418"/>
        </w:tabs>
        <w:ind w:left="1418" w:hanging="709"/>
      </w:pPr>
      <w:rPr>
        <w:rFonts w:cs="Times New Roman"/>
      </w:rPr>
    </w:lvl>
    <w:lvl w:ilvl="3">
      <w:start w:val="1"/>
      <w:numFmt w:val="lowerRoman"/>
      <w:lvlText w:val="(%4)"/>
      <w:lvlJc w:val="left"/>
      <w:pPr>
        <w:tabs>
          <w:tab w:val="num" w:pos="2126"/>
        </w:tabs>
        <w:ind w:left="2126" w:hanging="708"/>
      </w:pPr>
      <w:rPr>
        <w:rFonts w:cs="Times New Roman"/>
      </w:rPr>
    </w:lvl>
    <w:lvl w:ilvl="4">
      <w:start w:val="1"/>
      <w:numFmt w:val="upperLetter"/>
      <w:pStyle w:val="level6"/>
      <w:lvlText w:val="(%5)"/>
      <w:lvlJc w:val="left"/>
      <w:pPr>
        <w:tabs>
          <w:tab w:val="num" w:pos="2835"/>
        </w:tabs>
        <w:ind w:left="2835" w:hanging="709"/>
      </w:pPr>
      <w:rPr>
        <w:rFonts w:cs="Times New Roman"/>
      </w:rPr>
    </w:lvl>
    <w:lvl w:ilvl="5">
      <w:start w:val="1"/>
      <w:numFmt w:val="decimal"/>
      <w:pStyle w:val="level6"/>
      <w:lvlText w:val="(%6)"/>
      <w:lvlJc w:val="left"/>
      <w:pPr>
        <w:tabs>
          <w:tab w:val="num" w:pos="3549"/>
        </w:tabs>
        <w:ind w:left="3549" w:hanging="714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1418"/>
        </w:tabs>
        <w:ind w:left="1418" w:hanging="709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2126"/>
        </w:tabs>
        <w:ind w:left="2126" w:hanging="708"/>
      </w:pPr>
      <w:rPr>
        <w:rFonts w:cs="Times New Roman"/>
      </w:rPr>
    </w:lvl>
  </w:abstractNum>
  <w:abstractNum w:abstractNumId="32" w15:restartNumberingAfterBreak="0">
    <w:nsid w:val="5DCA57C7"/>
    <w:multiLevelType w:val="multilevel"/>
    <w:tmpl w:val="78E45C7E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3" w15:restartNumberingAfterBreak="0">
    <w:nsid w:val="62EC4884"/>
    <w:multiLevelType w:val="hybridMultilevel"/>
    <w:tmpl w:val="6D3E6CD8"/>
    <w:lvl w:ilvl="0" w:tplc="17FC9DB6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E9118D"/>
    <w:multiLevelType w:val="multilevel"/>
    <w:tmpl w:val="628895DC"/>
    <w:lvl w:ilvl="0">
      <w:start w:val="1"/>
      <w:numFmt w:val="decimal"/>
      <w:suff w:val="nothing"/>
      <w:lvlText w:val="Article %1"/>
      <w:lvlJc w:val="left"/>
      <w:pPr>
        <w:ind w:left="4500" w:hanging="360"/>
      </w:pPr>
      <w:rPr>
        <w:rFonts w:ascii="Calibri" w:hAnsi="Calibri" w:hint="default"/>
        <w:b/>
        <w:i w:val="0"/>
        <w:sz w:val="22"/>
      </w:rPr>
    </w:lvl>
    <w:lvl w:ilvl="1">
      <w:start w:val="1"/>
      <w:numFmt w:val="decimal"/>
      <w:lvlText w:val="%2"/>
      <w:lvlJc w:val="left"/>
      <w:pPr>
        <w:ind w:left="720" w:hanging="720"/>
      </w:pPr>
      <w:rPr>
        <w:rFonts w:ascii="Calibri" w:eastAsia="Times New Roman" w:hAnsi="Calibri" w:cs="Calibr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2.%3"/>
      <w:lvlJc w:val="left"/>
      <w:pPr>
        <w:ind w:left="1713" w:hanging="720"/>
      </w:pPr>
      <w:rPr>
        <w:rFonts w:ascii="Calibri" w:hAnsi="Calibri" w:cs="Times New Roman" w:hint="default"/>
        <w:b w:val="0"/>
        <w:i w:val="0"/>
        <w:sz w:val="22"/>
        <w:szCs w:val="22"/>
      </w:rPr>
    </w:lvl>
    <w:lvl w:ilvl="3">
      <w:start w:val="1"/>
      <w:numFmt w:val="lowerRoman"/>
      <w:lvlText w:val="(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67B13928"/>
    <w:multiLevelType w:val="multilevel"/>
    <w:tmpl w:val="BBB0CBB6"/>
    <w:lvl w:ilvl="0">
      <w:start w:val="1"/>
      <w:numFmt w:val="decimal"/>
      <w:pStyle w:val="GNHeading"/>
      <w:lvlText w:val="%1.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4">
      <w:start w:val="1"/>
      <w:numFmt w:val="lowerRoman"/>
      <w:lvlText w:val="(%5)"/>
      <w:lvlJc w:val="left"/>
      <w:pPr>
        <w:tabs>
          <w:tab w:val="num" w:pos="2126"/>
        </w:tabs>
        <w:ind w:left="2126" w:hanging="708"/>
      </w:pPr>
      <w:rPr>
        <w:rFonts w:cs="Times New Roman"/>
      </w:rPr>
    </w:lvl>
    <w:lvl w:ilvl="5">
      <w:start w:val="1"/>
      <w:numFmt w:val="decimal"/>
      <w:lvlText w:val="(%6)"/>
      <w:lvlJc w:val="left"/>
      <w:pPr>
        <w:tabs>
          <w:tab w:val="num" w:pos="2835"/>
        </w:tabs>
        <w:ind w:left="2835" w:hanging="709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3402"/>
        </w:tabs>
        <w:ind w:left="3402" w:hanging="567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3402"/>
        </w:tabs>
        <w:ind w:left="3402" w:hanging="567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3402"/>
        </w:tabs>
        <w:ind w:left="3402" w:hanging="567"/>
      </w:pPr>
      <w:rPr>
        <w:rFonts w:cs="Times New Roman"/>
      </w:rPr>
    </w:lvl>
  </w:abstractNum>
  <w:abstractNum w:abstractNumId="36" w15:restartNumberingAfterBreak="0">
    <w:nsid w:val="6A3F2F1E"/>
    <w:multiLevelType w:val="multilevel"/>
    <w:tmpl w:val="E8DCC5EA"/>
    <w:lvl w:ilvl="0">
      <w:start w:val="1"/>
      <w:numFmt w:val="decimal"/>
      <w:suff w:val="nothing"/>
      <w:lvlText w:val="Article %1"/>
      <w:lvlJc w:val="left"/>
      <w:pPr>
        <w:ind w:left="4500" w:hanging="360"/>
      </w:pPr>
      <w:rPr>
        <w:rFonts w:ascii="Calibri" w:hAnsi="Calibri" w:hint="default"/>
        <w:b/>
        <w:i w:val="0"/>
        <w:sz w:val="22"/>
      </w:rPr>
    </w:lvl>
    <w:lvl w:ilvl="1">
      <w:start w:val="1"/>
      <w:numFmt w:val="decimal"/>
      <w:lvlText w:val="%2"/>
      <w:lvlJc w:val="left"/>
      <w:pPr>
        <w:ind w:left="720" w:hanging="720"/>
      </w:pPr>
      <w:rPr>
        <w:rFonts w:ascii="Calibri" w:eastAsia="Times New Roman" w:hAnsi="Calibri" w:cs="Calibri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2">
      <w:start w:val="5"/>
      <w:numFmt w:val="decimal"/>
      <w:lvlText w:val="%2.%3"/>
      <w:lvlJc w:val="left"/>
      <w:pPr>
        <w:ind w:left="1713" w:hanging="720"/>
      </w:pPr>
      <w:rPr>
        <w:rFonts w:ascii="Calibri" w:hAnsi="Calibri" w:cs="Times New Roman" w:hint="default"/>
        <w:b w:val="0"/>
        <w:i w:val="0"/>
        <w:sz w:val="22"/>
        <w:szCs w:val="22"/>
      </w:rPr>
    </w:lvl>
    <w:lvl w:ilvl="3">
      <w:start w:val="1"/>
      <w:numFmt w:val="lowerRoman"/>
      <w:lvlText w:val="(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6C5D7ED5"/>
    <w:multiLevelType w:val="multilevel"/>
    <w:tmpl w:val="8F423850"/>
    <w:lvl w:ilvl="0">
      <w:start w:val="1"/>
      <w:numFmt w:val="decimal"/>
      <w:suff w:val="nothing"/>
      <w:lvlText w:val="Article %1"/>
      <w:lvlJc w:val="left"/>
      <w:pPr>
        <w:ind w:left="4500" w:hanging="360"/>
      </w:pPr>
      <w:rPr>
        <w:rFonts w:ascii="Calibri" w:hAnsi="Calibri" w:hint="default"/>
        <w:b/>
        <w:i w:val="0"/>
        <w:sz w:val="22"/>
      </w:rPr>
    </w:lvl>
    <w:lvl w:ilvl="1">
      <w:start w:val="1"/>
      <w:numFmt w:val="decimal"/>
      <w:lvlText w:val="%2"/>
      <w:lvlJc w:val="left"/>
      <w:pPr>
        <w:ind w:left="720" w:hanging="720"/>
      </w:pPr>
      <w:rPr>
        <w:rFonts w:ascii="Calibri" w:eastAsia="Times New Roman" w:hAnsi="Calibri" w:cs="Calibri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2">
      <w:start w:val="2"/>
      <w:numFmt w:val="decimal"/>
      <w:lvlText w:val="%2.%3"/>
      <w:lvlJc w:val="left"/>
      <w:pPr>
        <w:ind w:left="1713" w:hanging="720"/>
      </w:pPr>
      <w:rPr>
        <w:rFonts w:ascii="Calibri" w:hAnsi="Calibri" w:cs="Times New Roman" w:hint="default"/>
        <w:b w:val="0"/>
        <w:i w:val="0"/>
        <w:sz w:val="22"/>
        <w:szCs w:val="22"/>
      </w:rPr>
    </w:lvl>
    <w:lvl w:ilvl="3">
      <w:start w:val="1"/>
      <w:numFmt w:val="lowerRoman"/>
      <w:lvlText w:val="(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6C6F3782"/>
    <w:multiLevelType w:val="hybridMultilevel"/>
    <w:tmpl w:val="58DC79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F8671F"/>
    <w:multiLevelType w:val="multilevel"/>
    <w:tmpl w:val="78E45C7E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0" w15:restartNumberingAfterBreak="0">
    <w:nsid w:val="714C4CF6"/>
    <w:multiLevelType w:val="hybridMultilevel"/>
    <w:tmpl w:val="DFF8C8F0"/>
    <w:lvl w:ilvl="0" w:tplc="454287B2">
      <w:start w:val="1"/>
      <w:numFmt w:val="bullet"/>
      <w:pStyle w:val="BulletsLevel2"/>
      <w:lvlText w:val="–"/>
      <w:lvlJc w:val="left"/>
      <w:pPr>
        <w:ind w:left="1674" w:hanging="360"/>
      </w:pPr>
      <w:rPr>
        <w:rFonts w:ascii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3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34" w:hanging="360"/>
      </w:pPr>
      <w:rPr>
        <w:rFonts w:ascii="Wingdings" w:hAnsi="Wingdings" w:hint="default"/>
      </w:rPr>
    </w:lvl>
  </w:abstractNum>
  <w:abstractNum w:abstractNumId="41" w15:restartNumberingAfterBreak="0">
    <w:nsid w:val="71C1515A"/>
    <w:multiLevelType w:val="multilevel"/>
    <w:tmpl w:val="19E24DE8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1418"/>
        </w:tabs>
        <w:ind w:left="1418" w:hanging="709"/>
      </w:pPr>
      <w:rPr>
        <w:rFonts w:cs="Times New Roman"/>
      </w:rPr>
    </w:lvl>
    <w:lvl w:ilvl="3">
      <w:start w:val="1"/>
      <w:numFmt w:val="lowerRoman"/>
      <w:lvlText w:val="(%4)"/>
      <w:lvlJc w:val="left"/>
      <w:pPr>
        <w:tabs>
          <w:tab w:val="num" w:pos="2126"/>
        </w:tabs>
        <w:ind w:left="2126" w:hanging="708"/>
      </w:pPr>
      <w:rPr>
        <w:rFonts w:cs="Times New Roman"/>
      </w:rPr>
    </w:lvl>
    <w:lvl w:ilvl="4">
      <w:start w:val="1"/>
      <w:numFmt w:val="upperLetter"/>
      <w:pStyle w:val="Schedule6"/>
      <w:lvlText w:val="(%5)"/>
      <w:lvlJc w:val="left"/>
      <w:pPr>
        <w:tabs>
          <w:tab w:val="num" w:pos="2835"/>
        </w:tabs>
        <w:ind w:left="2835" w:hanging="709"/>
      </w:pPr>
      <w:rPr>
        <w:rFonts w:cs="Times New Roman"/>
      </w:rPr>
    </w:lvl>
    <w:lvl w:ilvl="5">
      <w:start w:val="1"/>
      <w:numFmt w:val="decimal"/>
      <w:pStyle w:val="Schedule6"/>
      <w:lvlText w:val="(%6)"/>
      <w:lvlJc w:val="left"/>
      <w:pPr>
        <w:tabs>
          <w:tab w:val="num" w:pos="3544"/>
        </w:tabs>
        <w:ind w:left="3544" w:hanging="709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3402"/>
        </w:tabs>
        <w:ind w:left="3402" w:hanging="567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3402"/>
        </w:tabs>
        <w:ind w:left="3402" w:hanging="567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3402"/>
        </w:tabs>
        <w:ind w:left="3402" w:hanging="567"/>
      </w:pPr>
      <w:rPr>
        <w:rFonts w:cs="Times New Roman"/>
      </w:rPr>
    </w:lvl>
  </w:abstractNum>
  <w:abstractNum w:abstractNumId="42" w15:restartNumberingAfterBreak="0">
    <w:nsid w:val="772515FB"/>
    <w:multiLevelType w:val="hybridMultilevel"/>
    <w:tmpl w:val="65AE3222"/>
    <w:lvl w:ilvl="0" w:tplc="C3E80F0E">
      <w:start w:val="1"/>
      <w:numFmt w:val="bullet"/>
      <w:pStyle w:val="TextBoxbullets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791379B"/>
    <w:multiLevelType w:val="multilevel"/>
    <w:tmpl w:val="BFB62248"/>
    <w:lvl w:ilvl="0">
      <w:start w:val="1"/>
      <w:numFmt w:val="bullet"/>
      <w:pStyle w:val="ECABullets"/>
      <w:lvlText w:val=""/>
      <w:lvlJc w:val="left"/>
      <w:pPr>
        <w:tabs>
          <w:tab w:val="num" w:pos="1134"/>
        </w:tabs>
        <w:ind w:left="1134" w:hanging="567"/>
      </w:pPr>
      <w:rPr>
        <w:rFonts w:ascii="Monotype Sorts" w:hAnsi="Monotype Sorts" w:hint="default"/>
        <w:sz w:val="22"/>
      </w:rPr>
    </w:lvl>
    <w:lvl w:ilvl="1">
      <w:start w:val="1"/>
      <w:numFmt w:val="bullet"/>
      <w:pStyle w:val="ECABulletsSub"/>
      <w:lvlText w:val=""/>
      <w:lvlJc w:val="left"/>
      <w:pPr>
        <w:tabs>
          <w:tab w:val="num" w:pos="1701"/>
        </w:tabs>
        <w:ind w:left="1701" w:hanging="567"/>
      </w:pPr>
      <w:rPr>
        <w:rFonts w:ascii="Monotype Sorts" w:hAnsi="Monotype Sorts" w:hint="default"/>
        <w:sz w:val="16"/>
      </w:rPr>
    </w:lvl>
    <w:lvl w:ilvl="2">
      <w:start w:val="1"/>
      <w:numFmt w:val="bullet"/>
      <w:lvlRestart w:val="0"/>
      <w:pStyle w:val="ECABulletsSub-Sub"/>
      <w:lvlText w:val=""/>
      <w:lvlJc w:val="left"/>
      <w:pPr>
        <w:tabs>
          <w:tab w:val="num" w:pos="2268"/>
        </w:tabs>
        <w:ind w:left="2268" w:hanging="567"/>
      </w:pPr>
      <w:rPr>
        <w:rFonts w:ascii="Wingdings" w:hAnsi="Wingdings" w:hint="default"/>
        <w:sz w:val="16"/>
      </w:rPr>
    </w:lvl>
    <w:lvl w:ilvl="3">
      <w:start w:val="1"/>
      <w:numFmt w:val="none"/>
      <w:lvlText w:val=""/>
      <w:lvlJc w:val="left"/>
      <w:pPr>
        <w:tabs>
          <w:tab w:val="num" w:pos="0"/>
        </w:tabs>
        <w:ind w:left="2214" w:hanging="360"/>
      </w:pPr>
      <w:rPr>
        <w:rFonts w:ascii="Symbol" w:hAnsi="Symbol" w:hint="default"/>
      </w:rPr>
    </w:lvl>
    <w:lvl w:ilvl="4">
      <w:start w:val="1"/>
      <w:numFmt w:val="none"/>
      <w:lvlText w:val="o"/>
      <w:lvlJc w:val="left"/>
      <w:pPr>
        <w:tabs>
          <w:tab w:val="num" w:pos="0"/>
        </w:tabs>
        <w:ind w:left="2574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vlJc w:val="left"/>
      <w:pPr>
        <w:tabs>
          <w:tab w:val="num" w:pos="0"/>
        </w:tabs>
        <w:ind w:left="2934" w:hanging="360"/>
      </w:pPr>
      <w:rPr>
        <w:rFonts w:ascii="Wingdings" w:hAnsi="Wingdings" w:hint="default"/>
      </w:rPr>
    </w:lvl>
    <w:lvl w:ilvl="6">
      <w:start w:val="1"/>
      <w:numFmt w:val="none"/>
      <w:lvlText w:val=""/>
      <w:lvlJc w:val="left"/>
      <w:pPr>
        <w:tabs>
          <w:tab w:val="num" w:pos="0"/>
        </w:tabs>
        <w:ind w:left="3294" w:hanging="360"/>
      </w:pPr>
      <w:rPr>
        <w:rFonts w:ascii="Symbol" w:hAnsi="Symbol" w:hint="default"/>
      </w:rPr>
    </w:lvl>
    <w:lvl w:ilvl="7">
      <w:start w:val="1"/>
      <w:numFmt w:val="none"/>
      <w:lvlText w:val="o"/>
      <w:lvlJc w:val="left"/>
      <w:pPr>
        <w:tabs>
          <w:tab w:val="num" w:pos="0"/>
        </w:tabs>
        <w:ind w:left="3654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vlJc w:val="left"/>
      <w:pPr>
        <w:tabs>
          <w:tab w:val="num" w:pos="0"/>
        </w:tabs>
        <w:ind w:left="4014" w:hanging="360"/>
      </w:pPr>
      <w:rPr>
        <w:rFonts w:ascii="Wingdings" w:hAnsi="Wingdings" w:hint="default"/>
      </w:rPr>
    </w:lvl>
  </w:abstractNum>
  <w:abstractNum w:abstractNumId="44" w15:restartNumberingAfterBreak="0">
    <w:nsid w:val="77D614C7"/>
    <w:multiLevelType w:val="hybridMultilevel"/>
    <w:tmpl w:val="7DB883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EB3117"/>
    <w:multiLevelType w:val="multilevel"/>
    <w:tmpl w:val="7CDC796E"/>
    <w:lvl w:ilvl="0">
      <w:start w:val="1"/>
      <w:numFmt w:val="decimal"/>
      <w:suff w:val="nothing"/>
      <w:lvlText w:val="Article %1"/>
      <w:lvlJc w:val="left"/>
      <w:pPr>
        <w:ind w:left="4500" w:hanging="360"/>
      </w:pPr>
      <w:rPr>
        <w:rFonts w:ascii="Calibri" w:hAnsi="Calibri" w:hint="default"/>
        <w:b/>
        <w:i w:val="0"/>
        <w:sz w:val="22"/>
      </w:rPr>
    </w:lvl>
    <w:lvl w:ilvl="1">
      <w:start w:val="1"/>
      <w:numFmt w:val="decimal"/>
      <w:lvlText w:val="%2"/>
      <w:lvlJc w:val="left"/>
      <w:pPr>
        <w:ind w:left="720" w:hanging="720"/>
      </w:pPr>
      <w:rPr>
        <w:rFonts w:ascii="Calibri" w:eastAsia="Times New Roman" w:hAnsi="Calibri" w:cs="Calibri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2">
      <w:start w:val="1"/>
      <w:numFmt w:val="decimal"/>
      <w:lvlText w:val="%2.%3"/>
      <w:lvlJc w:val="left"/>
      <w:pPr>
        <w:ind w:left="1620" w:hanging="720"/>
      </w:pPr>
      <w:rPr>
        <w:rFonts w:ascii="Calibri" w:hAnsi="Calibri" w:cs="Times New Roman" w:hint="default"/>
        <w:b w:val="0"/>
        <w:i w:val="0"/>
        <w:sz w:val="22"/>
        <w:szCs w:val="22"/>
      </w:rPr>
    </w:lvl>
    <w:lvl w:ilvl="3">
      <w:start w:val="1"/>
      <w:numFmt w:val="lowerRoman"/>
      <w:lvlText w:val="(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ED04B19"/>
    <w:multiLevelType w:val="multilevel"/>
    <w:tmpl w:val="6FB04880"/>
    <w:lvl w:ilvl="0">
      <w:start w:val="1"/>
      <w:numFmt w:val="lowerLetter"/>
      <w:pStyle w:val="GNLevel2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4">
      <w:start w:val="1"/>
      <w:numFmt w:val="lowerRoman"/>
      <w:lvlText w:val="(%5)"/>
      <w:lvlJc w:val="left"/>
      <w:pPr>
        <w:tabs>
          <w:tab w:val="num" w:pos="2126"/>
        </w:tabs>
        <w:ind w:left="2126" w:hanging="708"/>
      </w:pPr>
      <w:rPr>
        <w:rFonts w:cs="Times New Roman"/>
      </w:rPr>
    </w:lvl>
    <w:lvl w:ilvl="5">
      <w:start w:val="1"/>
      <w:numFmt w:val="decimal"/>
      <w:lvlText w:val="(%6)"/>
      <w:lvlJc w:val="left"/>
      <w:pPr>
        <w:tabs>
          <w:tab w:val="num" w:pos="2835"/>
        </w:tabs>
        <w:ind w:left="2835" w:hanging="709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3402"/>
        </w:tabs>
        <w:ind w:left="3402" w:hanging="567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3402"/>
        </w:tabs>
        <w:ind w:left="3402" w:hanging="567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3402"/>
        </w:tabs>
        <w:ind w:left="3402" w:hanging="567"/>
      </w:pPr>
      <w:rPr>
        <w:rFonts w:cs="Times New Roman"/>
      </w:rPr>
    </w:lvl>
  </w:abstractNum>
  <w:num w:numId="1">
    <w:abstractNumId w:val="17"/>
  </w:num>
  <w:num w:numId="2">
    <w:abstractNumId w:val="40"/>
  </w:num>
  <w:num w:numId="3">
    <w:abstractNumId w:val="11"/>
  </w:num>
  <w:num w:numId="4">
    <w:abstractNumId w:val="42"/>
  </w:num>
  <w:num w:numId="5">
    <w:abstractNumId w:val="6"/>
  </w:num>
  <w:num w:numId="6">
    <w:abstractNumId w:val="29"/>
  </w:num>
  <w:num w:numId="7">
    <w:abstractNumId w:val="35"/>
  </w:num>
  <w:num w:numId="8">
    <w:abstractNumId w:val="20"/>
  </w:num>
  <w:num w:numId="9">
    <w:abstractNumId w:val="46"/>
  </w:num>
  <w:num w:numId="10">
    <w:abstractNumId w:val="31"/>
  </w:num>
  <w:num w:numId="11">
    <w:abstractNumId w:val="41"/>
  </w:num>
  <w:num w:numId="12">
    <w:abstractNumId w:val="21"/>
  </w:num>
  <w:num w:numId="13">
    <w:abstractNumId w:val="13"/>
  </w:num>
  <w:num w:numId="14">
    <w:abstractNumId w:val="0"/>
  </w:num>
  <w:num w:numId="15">
    <w:abstractNumId w:val="23"/>
  </w:num>
  <w:num w:numId="16">
    <w:abstractNumId w:val="28"/>
  </w:num>
  <w:num w:numId="17">
    <w:abstractNumId w:val="22"/>
  </w:num>
  <w:num w:numId="18">
    <w:abstractNumId w:val="9"/>
  </w:num>
  <w:num w:numId="19">
    <w:abstractNumId w:val="8"/>
  </w:num>
  <w:num w:numId="20">
    <w:abstractNumId w:val="14"/>
  </w:num>
  <w:num w:numId="21">
    <w:abstractNumId w:val="24"/>
  </w:num>
  <w:num w:numId="22">
    <w:abstractNumId w:val="12"/>
  </w:num>
  <w:num w:numId="23">
    <w:abstractNumId w:val="2"/>
  </w:num>
  <w:num w:numId="24">
    <w:abstractNumId w:val="18"/>
  </w:num>
  <w:num w:numId="25">
    <w:abstractNumId w:val="4"/>
  </w:num>
  <w:num w:numId="26">
    <w:abstractNumId w:val="16"/>
  </w:num>
  <w:num w:numId="27">
    <w:abstractNumId w:val="27"/>
  </w:num>
  <w:num w:numId="28">
    <w:abstractNumId w:val="19"/>
  </w:num>
  <w:num w:numId="29">
    <w:abstractNumId w:val="38"/>
  </w:num>
  <w:num w:numId="30">
    <w:abstractNumId w:val="10"/>
  </w:num>
  <w:num w:numId="31">
    <w:abstractNumId w:val="30"/>
  </w:num>
  <w:num w:numId="32">
    <w:abstractNumId w:val="5"/>
  </w:num>
  <w:num w:numId="33">
    <w:abstractNumId w:val="44"/>
  </w:num>
  <w:num w:numId="34">
    <w:abstractNumId w:val="43"/>
  </w:num>
  <w:num w:numId="35">
    <w:abstractNumId w:val="1"/>
  </w:num>
  <w:num w:numId="36">
    <w:abstractNumId w:val="3"/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5"/>
  </w:num>
  <w:num w:numId="40">
    <w:abstractNumId w:val="37"/>
  </w:num>
  <w:num w:numId="41">
    <w:abstractNumId w:val="36"/>
  </w:num>
  <w:num w:numId="42">
    <w:abstractNumId w:val="15"/>
  </w:num>
  <w:num w:numId="43">
    <w:abstractNumId w:val="33"/>
  </w:num>
  <w:num w:numId="44">
    <w:abstractNumId w:val="25"/>
  </w:num>
  <w:num w:numId="45">
    <w:abstractNumId w:val="26"/>
  </w:num>
  <w:num w:numId="46">
    <w:abstractNumId w:val="33"/>
  </w:num>
  <w:num w:numId="47">
    <w:abstractNumId w:val="32"/>
  </w:num>
  <w:num w:numId="48">
    <w:abstractNumId w:val="39"/>
  </w:num>
  <w:num w:numId="49">
    <w:abstractNumId w:val="34"/>
  </w:num>
  <w:num w:numId="50">
    <w:abstractNumId w:val="7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708" w:allStyles="0" w:customStyles="0" w:latentStyles="0" w:stylesInUse="1" w:headingStyles="0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3BB"/>
    <w:rsid w:val="00011434"/>
    <w:rsid w:val="00013AD6"/>
    <w:rsid w:val="00014883"/>
    <w:rsid w:val="00024ADE"/>
    <w:rsid w:val="00026CA3"/>
    <w:rsid w:val="000273E4"/>
    <w:rsid w:val="00041DD0"/>
    <w:rsid w:val="000459A1"/>
    <w:rsid w:val="00055707"/>
    <w:rsid w:val="000678C6"/>
    <w:rsid w:val="00072A12"/>
    <w:rsid w:val="0008160A"/>
    <w:rsid w:val="00087DA9"/>
    <w:rsid w:val="00090A10"/>
    <w:rsid w:val="000A39B1"/>
    <w:rsid w:val="000B2E94"/>
    <w:rsid w:val="000B7330"/>
    <w:rsid w:val="000C0722"/>
    <w:rsid w:val="000C0A6F"/>
    <w:rsid w:val="000C0B2A"/>
    <w:rsid w:val="000C1A73"/>
    <w:rsid w:val="000C58FB"/>
    <w:rsid w:val="000D0A45"/>
    <w:rsid w:val="000D6397"/>
    <w:rsid w:val="000D68AE"/>
    <w:rsid w:val="000E3D96"/>
    <w:rsid w:val="000E3DF3"/>
    <w:rsid w:val="000F5AA5"/>
    <w:rsid w:val="00104056"/>
    <w:rsid w:val="00105795"/>
    <w:rsid w:val="00111DBC"/>
    <w:rsid w:val="00116C87"/>
    <w:rsid w:val="00117955"/>
    <w:rsid w:val="0012304C"/>
    <w:rsid w:val="001315DD"/>
    <w:rsid w:val="00132DC2"/>
    <w:rsid w:val="00134AFE"/>
    <w:rsid w:val="001463D5"/>
    <w:rsid w:val="00147030"/>
    <w:rsid w:val="00147379"/>
    <w:rsid w:val="001621E2"/>
    <w:rsid w:val="00163B14"/>
    <w:rsid w:val="00171ED2"/>
    <w:rsid w:val="001739F1"/>
    <w:rsid w:val="00176B97"/>
    <w:rsid w:val="00195B60"/>
    <w:rsid w:val="001B4FAD"/>
    <w:rsid w:val="001B7B25"/>
    <w:rsid w:val="001C641C"/>
    <w:rsid w:val="001E1436"/>
    <w:rsid w:val="001E501E"/>
    <w:rsid w:val="001E546B"/>
    <w:rsid w:val="001F355F"/>
    <w:rsid w:val="001F7028"/>
    <w:rsid w:val="001F79C9"/>
    <w:rsid w:val="00201310"/>
    <w:rsid w:val="00202F18"/>
    <w:rsid w:val="00205F0D"/>
    <w:rsid w:val="002226D7"/>
    <w:rsid w:val="002243DB"/>
    <w:rsid w:val="002331B3"/>
    <w:rsid w:val="00246067"/>
    <w:rsid w:val="002500E0"/>
    <w:rsid w:val="002532E4"/>
    <w:rsid w:val="002545DB"/>
    <w:rsid w:val="00256AAB"/>
    <w:rsid w:val="002576FA"/>
    <w:rsid w:val="002615A8"/>
    <w:rsid w:val="002637CC"/>
    <w:rsid w:val="002700B7"/>
    <w:rsid w:val="00271A8D"/>
    <w:rsid w:val="00271FEA"/>
    <w:rsid w:val="00283CE5"/>
    <w:rsid w:val="00287DBA"/>
    <w:rsid w:val="002926FE"/>
    <w:rsid w:val="00296EB9"/>
    <w:rsid w:val="002977BE"/>
    <w:rsid w:val="00297B35"/>
    <w:rsid w:val="002A012B"/>
    <w:rsid w:val="002A021B"/>
    <w:rsid w:val="002A6CF9"/>
    <w:rsid w:val="002C3672"/>
    <w:rsid w:val="002C4DF2"/>
    <w:rsid w:val="002D0C71"/>
    <w:rsid w:val="002D5DBC"/>
    <w:rsid w:val="002E1C8D"/>
    <w:rsid w:val="002E3435"/>
    <w:rsid w:val="002E75EB"/>
    <w:rsid w:val="00301FB1"/>
    <w:rsid w:val="003108EE"/>
    <w:rsid w:val="00312848"/>
    <w:rsid w:val="00314268"/>
    <w:rsid w:val="00316E75"/>
    <w:rsid w:val="00317D14"/>
    <w:rsid w:val="00317EAB"/>
    <w:rsid w:val="0032300D"/>
    <w:rsid w:val="00327A0A"/>
    <w:rsid w:val="00335ECC"/>
    <w:rsid w:val="00342FD3"/>
    <w:rsid w:val="00356C70"/>
    <w:rsid w:val="003600AC"/>
    <w:rsid w:val="00361F09"/>
    <w:rsid w:val="00386DC8"/>
    <w:rsid w:val="00391DE9"/>
    <w:rsid w:val="0039237D"/>
    <w:rsid w:val="00395969"/>
    <w:rsid w:val="00396957"/>
    <w:rsid w:val="003A34CF"/>
    <w:rsid w:val="003A5253"/>
    <w:rsid w:val="003A69E2"/>
    <w:rsid w:val="003B4490"/>
    <w:rsid w:val="003C08EE"/>
    <w:rsid w:val="003C6D03"/>
    <w:rsid w:val="00404A4A"/>
    <w:rsid w:val="00411611"/>
    <w:rsid w:val="00411E50"/>
    <w:rsid w:val="00416974"/>
    <w:rsid w:val="00420CE8"/>
    <w:rsid w:val="004251FF"/>
    <w:rsid w:val="004357E0"/>
    <w:rsid w:val="00437ADA"/>
    <w:rsid w:val="004431A2"/>
    <w:rsid w:val="00447A15"/>
    <w:rsid w:val="00454262"/>
    <w:rsid w:val="00454ECC"/>
    <w:rsid w:val="0046008E"/>
    <w:rsid w:val="004611E6"/>
    <w:rsid w:val="00463FD1"/>
    <w:rsid w:val="00465F9E"/>
    <w:rsid w:val="00467BC1"/>
    <w:rsid w:val="00470B27"/>
    <w:rsid w:val="004741B4"/>
    <w:rsid w:val="0048515A"/>
    <w:rsid w:val="00485300"/>
    <w:rsid w:val="00487EC5"/>
    <w:rsid w:val="004A2FBE"/>
    <w:rsid w:val="004B15DE"/>
    <w:rsid w:val="004B55DA"/>
    <w:rsid w:val="004B6357"/>
    <w:rsid w:val="004B69AD"/>
    <w:rsid w:val="004C05A8"/>
    <w:rsid w:val="004D23E3"/>
    <w:rsid w:val="004D5212"/>
    <w:rsid w:val="0050383C"/>
    <w:rsid w:val="005065BE"/>
    <w:rsid w:val="005175AD"/>
    <w:rsid w:val="00520D1A"/>
    <w:rsid w:val="00523A54"/>
    <w:rsid w:val="00536A44"/>
    <w:rsid w:val="005445C0"/>
    <w:rsid w:val="00547FF1"/>
    <w:rsid w:val="00562303"/>
    <w:rsid w:val="005658AA"/>
    <w:rsid w:val="0057451A"/>
    <w:rsid w:val="0058407C"/>
    <w:rsid w:val="00590C7C"/>
    <w:rsid w:val="00591BD0"/>
    <w:rsid w:val="00596EE8"/>
    <w:rsid w:val="005A7F73"/>
    <w:rsid w:val="005B4912"/>
    <w:rsid w:val="005D1EFB"/>
    <w:rsid w:val="005D343D"/>
    <w:rsid w:val="005D3585"/>
    <w:rsid w:val="005F0CC6"/>
    <w:rsid w:val="00602FBA"/>
    <w:rsid w:val="00604B98"/>
    <w:rsid w:val="00605439"/>
    <w:rsid w:val="006057C2"/>
    <w:rsid w:val="0061091F"/>
    <w:rsid w:val="00625AA2"/>
    <w:rsid w:val="0062731E"/>
    <w:rsid w:val="00631AA2"/>
    <w:rsid w:val="00642EE3"/>
    <w:rsid w:val="00647AE9"/>
    <w:rsid w:val="00651D1C"/>
    <w:rsid w:val="0065720D"/>
    <w:rsid w:val="006613FD"/>
    <w:rsid w:val="006748E8"/>
    <w:rsid w:val="00681EBB"/>
    <w:rsid w:val="00685DEB"/>
    <w:rsid w:val="00687435"/>
    <w:rsid w:val="00691777"/>
    <w:rsid w:val="00692A7C"/>
    <w:rsid w:val="00696021"/>
    <w:rsid w:val="0069702D"/>
    <w:rsid w:val="006A1FB9"/>
    <w:rsid w:val="006B0AC2"/>
    <w:rsid w:val="006B2077"/>
    <w:rsid w:val="006B3DB5"/>
    <w:rsid w:val="006C6656"/>
    <w:rsid w:val="006D30E5"/>
    <w:rsid w:val="006D6BD5"/>
    <w:rsid w:val="006E1C88"/>
    <w:rsid w:val="006F0C74"/>
    <w:rsid w:val="006F3B8F"/>
    <w:rsid w:val="00702378"/>
    <w:rsid w:val="007027AB"/>
    <w:rsid w:val="00711209"/>
    <w:rsid w:val="00714040"/>
    <w:rsid w:val="007259C7"/>
    <w:rsid w:val="00731817"/>
    <w:rsid w:val="007377A8"/>
    <w:rsid w:val="00744463"/>
    <w:rsid w:val="00752D78"/>
    <w:rsid w:val="00761D7C"/>
    <w:rsid w:val="00765337"/>
    <w:rsid w:val="00765501"/>
    <w:rsid w:val="007734E3"/>
    <w:rsid w:val="00790153"/>
    <w:rsid w:val="00791AD6"/>
    <w:rsid w:val="007926F7"/>
    <w:rsid w:val="00796CF6"/>
    <w:rsid w:val="007B059B"/>
    <w:rsid w:val="007C1095"/>
    <w:rsid w:val="007C44A0"/>
    <w:rsid w:val="007E3698"/>
    <w:rsid w:val="007F5235"/>
    <w:rsid w:val="0080514C"/>
    <w:rsid w:val="00811A4A"/>
    <w:rsid w:val="008139FF"/>
    <w:rsid w:val="008229B8"/>
    <w:rsid w:val="008262CD"/>
    <w:rsid w:val="008308C9"/>
    <w:rsid w:val="00850385"/>
    <w:rsid w:val="00861149"/>
    <w:rsid w:val="00862BE4"/>
    <w:rsid w:val="00865183"/>
    <w:rsid w:val="00874620"/>
    <w:rsid w:val="00877ABE"/>
    <w:rsid w:val="00882452"/>
    <w:rsid w:val="0088751B"/>
    <w:rsid w:val="008923E4"/>
    <w:rsid w:val="008A11A3"/>
    <w:rsid w:val="008B0196"/>
    <w:rsid w:val="008B2C02"/>
    <w:rsid w:val="008B7841"/>
    <w:rsid w:val="008C01E2"/>
    <w:rsid w:val="008C343E"/>
    <w:rsid w:val="008D0008"/>
    <w:rsid w:val="008D2C1E"/>
    <w:rsid w:val="008E0145"/>
    <w:rsid w:val="008E2C03"/>
    <w:rsid w:val="008E659D"/>
    <w:rsid w:val="008E7EAB"/>
    <w:rsid w:val="008F09B4"/>
    <w:rsid w:val="00900DB3"/>
    <w:rsid w:val="00901B2B"/>
    <w:rsid w:val="00901E6E"/>
    <w:rsid w:val="00911C3C"/>
    <w:rsid w:val="0092023C"/>
    <w:rsid w:val="00926D11"/>
    <w:rsid w:val="00936930"/>
    <w:rsid w:val="00937284"/>
    <w:rsid w:val="00945A82"/>
    <w:rsid w:val="00951D18"/>
    <w:rsid w:val="00954CF8"/>
    <w:rsid w:val="00956943"/>
    <w:rsid w:val="00956A13"/>
    <w:rsid w:val="00961696"/>
    <w:rsid w:val="00962B4D"/>
    <w:rsid w:val="009648F6"/>
    <w:rsid w:val="00972C7A"/>
    <w:rsid w:val="00975D07"/>
    <w:rsid w:val="00980135"/>
    <w:rsid w:val="0099108F"/>
    <w:rsid w:val="00997A8B"/>
    <w:rsid w:val="009A6851"/>
    <w:rsid w:val="009B3E34"/>
    <w:rsid w:val="009D1E0A"/>
    <w:rsid w:val="009D6F80"/>
    <w:rsid w:val="009D75F9"/>
    <w:rsid w:val="009E47C6"/>
    <w:rsid w:val="009E5C31"/>
    <w:rsid w:val="009F4F5E"/>
    <w:rsid w:val="00A02CAE"/>
    <w:rsid w:val="00A063D5"/>
    <w:rsid w:val="00A11E25"/>
    <w:rsid w:val="00A15D48"/>
    <w:rsid w:val="00A15F6F"/>
    <w:rsid w:val="00A211D9"/>
    <w:rsid w:val="00A222A5"/>
    <w:rsid w:val="00A36730"/>
    <w:rsid w:val="00A40AAD"/>
    <w:rsid w:val="00A51939"/>
    <w:rsid w:val="00A52417"/>
    <w:rsid w:val="00A60C5B"/>
    <w:rsid w:val="00A65DE2"/>
    <w:rsid w:val="00A67AF0"/>
    <w:rsid w:val="00A7146E"/>
    <w:rsid w:val="00A724D5"/>
    <w:rsid w:val="00A75A76"/>
    <w:rsid w:val="00A82AC9"/>
    <w:rsid w:val="00A84773"/>
    <w:rsid w:val="00A8530D"/>
    <w:rsid w:val="00A87C0D"/>
    <w:rsid w:val="00A93C3E"/>
    <w:rsid w:val="00AA0F69"/>
    <w:rsid w:val="00AA16E0"/>
    <w:rsid w:val="00AA1C50"/>
    <w:rsid w:val="00AA2824"/>
    <w:rsid w:val="00AA5830"/>
    <w:rsid w:val="00AA72F4"/>
    <w:rsid w:val="00AB5077"/>
    <w:rsid w:val="00AC54AF"/>
    <w:rsid w:val="00AC635D"/>
    <w:rsid w:val="00AD188A"/>
    <w:rsid w:val="00AE07AC"/>
    <w:rsid w:val="00AE459B"/>
    <w:rsid w:val="00AF108C"/>
    <w:rsid w:val="00AF7E5B"/>
    <w:rsid w:val="00B116A6"/>
    <w:rsid w:val="00B22743"/>
    <w:rsid w:val="00B22B13"/>
    <w:rsid w:val="00B24335"/>
    <w:rsid w:val="00B40F26"/>
    <w:rsid w:val="00B44EA0"/>
    <w:rsid w:val="00B54491"/>
    <w:rsid w:val="00B60AB2"/>
    <w:rsid w:val="00B6745C"/>
    <w:rsid w:val="00B744EA"/>
    <w:rsid w:val="00B75756"/>
    <w:rsid w:val="00B93347"/>
    <w:rsid w:val="00B96311"/>
    <w:rsid w:val="00B9693B"/>
    <w:rsid w:val="00BA3D3E"/>
    <w:rsid w:val="00BA6449"/>
    <w:rsid w:val="00BB21F8"/>
    <w:rsid w:val="00BC6530"/>
    <w:rsid w:val="00BE4B57"/>
    <w:rsid w:val="00BF37F6"/>
    <w:rsid w:val="00C10425"/>
    <w:rsid w:val="00C20F42"/>
    <w:rsid w:val="00C23E22"/>
    <w:rsid w:val="00C25F37"/>
    <w:rsid w:val="00C4050A"/>
    <w:rsid w:val="00C45987"/>
    <w:rsid w:val="00C5008D"/>
    <w:rsid w:val="00C51A7A"/>
    <w:rsid w:val="00C554D3"/>
    <w:rsid w:val="00C60F7C"/>
    <w:rsid w:val="00C62585"/>
    <w:rsid w:val="00C712F3"/>
    <w:rsid w:val="00C7200B"/>
    <w:rsid w:val="00C75B38"/>
    <w:rsid w:val="00C929F8"/>
    <w:rsid w:val="00C96E22"/>
    <w:rsid w:val="00C97808"/>
    <w:rsid w:val="00CA20FC"/>
    <w:rsid w:val="00CA5021"/>
    <w:rsid w:val="00CB1BF4"/>
    <w:rsid w:val="00CC1518"/>
    <w:rsid w:val="00CC4967"/>
    <w:rsid w:val="00CC4990"/>
    <w:rsid w:val="00CC77D8"/>
    <w:rsid w:val="00CD4D59"/>
    <w:rsid w:val="00CE14A0"/>
    <w:rsid w:val="00CE371F"/>
    <w:rsid w:val="00CF0938"/>
    <w:rsid w:val="00CF630E"/>
    <w:rsid w:val="00D02814"/>
    <w:rsid w:val="00D07E0F"/>
    <w:rsid w:val="00D165C0"/>
    <w:rsid w:val="00D20752"/>
    <w:rsid w:val="00D224FE"/>
    <w:rsid w:val="00D26286"/>
    <w:rsid w:val="00D31EB2"/>
    <w:rsid w:val="00D32945"/>
    <w:rsid w:val="00D33789"/>
    <w:rsid w:val="00D35998"/>
    <w:rsid w:val="00D40747"/>
    <w:rsid w:val="00D431E1"/>
    <w:rsid w:val="00D50319"/>
    <w:rsid w:val="00D5203B"/>
    <w:rsid w:val="00D54619"/>
    <w:rsid w:val="00D646C8"/>
    <w:rsid w:val="00D670F0"/>
    <w:rsid w:val="00D723ED"/>
    <w:rsid w:val="00D747A6"/>
    <w:rsid w:val="00D81A8B"/>
    <w:rsid w:val="00D8408E"/>
    <w:rsid w:val="00D90D97"/>
    <w:rsid w:val="00D92879"/>
    <w:rsid w:val="00D95B04"/>
    <w:rsid w:val="00DA071C"/>
    <w:rsid w:val="00DA22F7"/>
    <w:rsid w:val="00DA3AAF"/>
    <w:rsid w:val="00DA40F0"/>
    <w:rsid w:val="00DA70F9"/>
    <w:rsid w:val="00DC0B46"/>
    <w:rsid w:val="00DC18ED"/>
    <w:rsid w:val="00DD14E1"/>
    <w:rsid w:val="00DD15E9"/>
    <w:rsid w:val="00DD47B5"/>
    <w:rsid w:val="00DD732D"/>
    <w:rsid w:val="00DE5F23"/>
    <w:rsid w:val="00DE66AD"/>
    <w:rsid w:val="00DF42AE"/>
    <w:rsid w:val="00E003B3"/>
    <w:rsid w:val="00E00E54"/>
    <w:rsid w:val="00E034B4"/>
    <w:rsid w:val="00E0701F"/>
    <w:rsid w:val="00E07633"/>
    <w:rsid w:val="00E11234"/>
    <w:rsid w:val="00E124C5"/>
    <w:rsid w:val="00E133C9"/>
    <w:rsid w:val="00E362A3"/>
    <w:rsid w:val="00E41317"/>
    <w:rsid w:val="00E42F6F"/>
    <w:rsid w:val="00E45222"/>
    <w:rsid w:val="00E51FDF"/>
    <w:rsid w:val="00E52B45"/>
    <w:rsid w:val="00E67258"/>
    <w:rsid w:val="00E70188"/>
    <w:rsid w:val="00E7063F"/>
    <w:rsid w:val="00E74AA8"/>
    <w:rsid w:val="00E74BE1"/>
    <w:rsid w:val="00E756E5"/>
    <w:rsid w:val="00E8593D"/>
    <w:rsid w:val="00E90DC6"/>
    <w:rsid w:val="00E93DF2"/>
    <w:rsid w:val="00E94225"/>
    <w:rsid w:val="00EA33E2"/>
    <w:rsid w:val="00EB26BA"/>
    <w:rsid w:val="00EB2F50"/>
    <w:rsid w:val="00EB341E"/>
    <w:rsid w:val="00EB5811"/>
    <w:rsid w:val="00EC2B6C"/>
    <w:rsid w:val="00EC316E"/>
    <w:rsid w:val="00EC68C9"/>
    <w:rsid w:val="00ED19EC"/>
    <w:rsid w:val="00ED525A"/>
    <w:rsid w:val="00ED6175"/>
    <w:rsid w:val="00EE6A79"/>
    <w:rsid w:val="00EF2694"/>
    <w:rsid w:val="00EF487E"/>
    <w:rsid w:val="00EF6895"/>
    <w:rsid w:val="00F021FB"/>
    <w:rsid w:val="00F041FD"/>
    <w:rsid w:val="00F04AD6"/>
    <w:rsid w:val="00F101C3"/>
    <w:rsid w:val="00F140C4"/>
    <w:rsid w:val="00F20EE6"/>
    <w:rsid w:val="00F3696D"/>
    <w:rsid w:val="00F40796"/>
    <w:rsid w:val="00F47A69"/>
    <w:rsid w:val="00F60CE3"/>
    <w:rsid w:val="00F63508"/>
    <w:rsid w:val="00F65360"/>
    <w:rsid w:val="00F824D9"/>
    <w:rsid w:val="00F93819"/>
    <w:rsid w:val="00F94103"/>
    <w:rsid w:val="00F97A61"/>
    <w:rsid w:val="00FA5A82"/>
    <w:rsid w:val="00FB13CF"/>
    <w:rsid w:val="00FB78B3"/>
    <w:rsid w:val="00FC179A"/>
    <w:rsid w:val="00FC4553"/>
    <w:rsid w:val="00FC7276"/>
    <w:rsid w:val="00FD3F26"/>
    <w:rsid w:val="00FD43BB"/>
    <w:rsid w:val="00FE20AC"/>
    <w:rsid w:val="00FE2F76"/>
    <w:rsid w:val="00FF194B"/>
    <w:rsid w:val="00FF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417B85"/>
  <w15:docId w15:val="{F3B366F3-36FA-422C-8711-EB43D39EB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021B"/>
    <w:pPr>
      <w:spacing w:after="0" w:line="240" w:lineRule="auto"/>
    </w:pPr>
    <w:rPr>
      <w:rFonts w:ascii="Gill Sans MT" w:hAnsi="Gill Sans MT"/>
    </w:rPr>
  </w:style>
  <w:style w:type="paragraph" w:styleId="Heading1">
    <w:name w:val="heading 1"/>
    <w:basedOn w:val="Normal"/>
    <w:next w:val="Normal"/>
    <w:link w:val="Heading1Char"/>
    <w:autoRedefine/>
    <w:qFormat/>
    <w:rsid w:val="00296EB9"/>
    <w:pPr>
      <w:keepNext/>
      <w:keepLines/>
      <w:pageBreakBefore/>
      <w:spacing w:before="480" w:line="259" w:lineRule="auto"/>
      <w:ind w:left="360"/>
      <w:jc w:val="both"/>
      <w:outlineLvl w:val="0"/>
    </w:pPr>
    <w:rPr>
      <w:rFonts w:asciiTheme="minorHAnsi" w:hAnsiTheme="minorHAnsi" w:cstheme="minorHAnsi"/>
      <w:b/>
      <w:smallCaps/>
      <w:sz w:val="28"/>
      <w:szCs w:val="28"/>
      <w:lang w:val="sq-AL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FA5A82"/>
    <w:pPr>
      <w:spacing w:before="240" w:after="240"/>
      <w:jc w:val="center"/>
      <w:outlineLvl w:val="1"/>
    </w:pPr>
    <w:rPr>
      <w:rFonts w:asciiTheme="minorHAnsi" w:hAnsiTheme="minorHAnsi"/>
      <w:b/>
      <w:sz w:val="28"/>
      <w:szCs w:val="28"/>
      <w:lang w:val="sq-AL"/>
    </w:rPr>
  </w:style>
  <w:style w:type="paragraph" w:styleId="Heading3">
    <w:name w:val="heading 3"/>
    <w:basedOn w:val="Normal"/>
    <w:next w:val="Normal"/>
    <w:link w:val="Heading3Char"/>
    <w:unhideWhenUsed/>
    <w:qFormat/>
    <w:rsid w:val="00796CF6"/>
    <w:pPr>
      <w:spacing w:before="200"/>
      <w:outlineLvl w:val="2"/>
    </w:pPr>
    <w:rPr>
      <w:rFonts w:asciiTheme="minorHAnsi" w:hAnsiTheme="minorHAnsi"/>
      <w:b/>
    </w:rPr>
  </w:style>
  <w:style w:type="paragraph" w:styleId="Heading4">
    <w:name w:val="heading 4"/>
    <w:aliases w:val="Run-In"/>
    <w:basedOn w:val="Normal"/>
    <w:next w:val="Normal"/>
    <w:link w:val="Heading4Char"/>
    <w:unhideWhenUsed/>
    <w:qFormat/>
    <w:rsid w:val="00271A8D"/>
    <w:pPr>
      <w:outlineLvl w:val="3"/>
    </w:pPr>
    <w:rPr>
      <w:b/>
    </w:rPr>
  </w:style>
  <w:style w:type="paragraph" w:styleId="Heading5">
    <w:name w:val="heading 5"/>
    <w:basedOn w:val="Normal"/>
    <w:link w:val="Heading5Char"/>
    <w:qFormat/>
    <w:rsid w:val="00596EE8"/>
    <w:pPr>
      <w:spacing w:before="100" w:line="312" w:lineRule="auto"/>
      <w:jc w:val="both"/>
      <w:outlineLvl w:val="4"/>
    </w:pPr>
    <w:rPr>
      <w:rFonts w:ascii="Arial" w:eastAsia="Cambria" w:hAnsi="Arial" w:cs="Arial"/>
      <w:sz w:val="20"/>
      <w:szCs w:val="20"/>
      <w:lang w:val="en-AU" w:eastAsia="en-GB"/>
    </w:rPr>
  </w:style>
  <w:style w:type="paragraph" w:styleId="Heading6">
    <w:name w:val="heading 6"/>
    <w:basedOn w:val="Normal"/>
    <w:link w:val="Heading6Char"/>
    <w:qFormat/>
    <w:rsid w:val="00596EE8"/>
    <w:pPr>
      <w:spacing w:before="100" w:line="312" w:lineRule="auto"/>
      <w:jc w:val="both"/>
      <w:outlineLvl w:val="5"/>
    </w:pPr>
    <w:rPr>
      <w:rFonts w:ascii="Arial" w:eastAsia="Cambria" w:hAnsi="Arial" w:cs="Arial"/>
      <w:sz w:val="20"/>
      <w:szCs w:val="20"/>
      <w:lang w:val="en-AU" w:eastAsia="en-GB"/>
    </w:rPr>
  </w:style>
  <w:style w:type="paragraph" w:styleId="Heading7">
    <w:name w:val="heading 7"/>
    <w:basedOn w:val="Normal"/>
    <w:next w:val="Normal"/>
    <w:link w:val="Heading7Char"/>
    <w:qFormat/>
    <w:rsid w:val="00596EE8"/>
    <w:pPr>
      <w:spacing w:before="100" w:line="312" w:lineRule="auto"/>
      <w:jc w:val="both"/>
      <w:outlineLvl w:val="6"/>
    </w:pPr>
    <w:rPr>
      <w:rFonts w:ascii="Arial" w:eastAsia="Cambria" w:hAnsi="Arial" w:cs="Arial"/>
      <w:sz w:val="20"/>
      <w:szCs w:val="20"/>
      <w:lang w:val="en-AU" w:eastAsia="en-GB"/>
    </w:rPr>
  </w:style>
  <w:style w:type="paragraph" w:styleId="Heading8">
    <w:name w:val="heading 8"/>
    <w:basedOn w:val="Normal"/>
    <w:next w:val="Normal"/>
    <w:link w:val="Heading8Char"/>
    <w:qFormat/>
    <w:rsid w:val="00596EE8"/>
    <w:pPr>
      <w:spacing w:before="100" w:line="312" w:lineRule="auto"/>
      <w:jc w:val="both"/>
      <w:outlineLvl w:val="7"/>
    </w:pPr>
    <w:rPr>
      <w:rFonts w:ascii="Arial" w:eastAsia="Cambria" w:hAnsi="Arial" w:cs="Arial"/>
      <w:sz w:val="20"/>
      <w:szCs w:val="20"/>
      <w:lang w:val="en-AU" w:eastAsia="en-GB"/>
    </w:rPr>
  </w:style>
  <w:style w:type="paragraph" w:styleId="Heading9">
    <w:name w:val="heading 9"/>
    <w:basedOn w:val="Normal"/>
    <w:next w:val="Normal"/>
    <w:link w:val="Heading9Char"/>
    <w:qFormat/>
    <w:rsid w:val="00596EE8"/>
    <w:pPr>
      <w:spacing w:before="100" w:line="312" w:lineRule="auto"/>
      <w:jc w:val="both"/>
      <w:outlineLvl w:val="8"/>
    </w:pPr>
    <w:rPr>
      <w:rFonts w:ascii="Arial" w:eastAsia="Cambria" w:hAnsi="Arial" w:cs="Arial"/>
      <w:sz w:val="20"/>
      <w:szCs w:val="20"/>
      <w:lang w:val="en-AU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96EB9"/>
    <w:rPr>
      <w:rFonts w:cstheme="minorHAnsi"/>
      <w:b/>
      <w:smallCaps/>
      <w:sz w:val="28"/>
      <w:szCs w:val="28"/>
      <w:lang w:val="sq-AL"/>
    </w:rPr>
  </w:style>
  <w:style w:type="character" w:customStyle="1" w:styleId="Heading2Char">
    <w:name w:val="Heading 2 Char"/>
    <w:basedOn w:val="DefaultParagraphFont"/>
    <w:link w:val="Heading2"/>
    <w:rsid w:val="00FA5A82"/>
    <w:rPr>
      <w:b/>
      <w:sz w:val="28"/>
      <w:szCs w:val="28"/>
      <w:lang w:val="sq-AL"/>
    </w:rPr>
  </w:style>
  <w:style w:type="character" w:customStyle="1" w:styleId="Heading3Char">
    <w:name w:val="Heading 3 Char"/>
    <w:basedOn w:val="DefaultParagraphFont"/>
    <w:link w:val="Heading3"/>
    <w:rsid w:val="00796CF6"/>
    <w:rPr>
      <w:b/>
    </w:rPr>
  </w:style>
  <w:style w:type="character" w:customStyle="1" w:styleId="Heading4Char">
    <w:name w:val="Heading 4 Char"/>
    <w:aliases w:val="Run-In Char"/>
    <w:basedOn w:val="DefaultParagraphFont"/>
    <w:link w:val="Heading4"/>
    <w:rsid w:val="00271A8D"/>
    <w:rPr>
      <w:rFonts w:ascii="Gill Sans MT" w:hAnsi="Gill Sans MT"/>
      <w:b/>
    </w:rPr>
  </w:style>
  <w:style w:type="character" w:customStyle="1" w:styleId="Heading5Char">
    <w:name w:val="Heading 5 Char"/>
    <w:basedOn w:val="DefaultParagraphFont"/>
    <w:link w:val="Heading5"/>
    <w:rsid w:val="00596EE8"/>
    <w:rPr>
      <w:rFonts w:ascii="Arial" w:eastAsia="Cambria" w:hAnsi="Arial" w:cs="Arial"/>
      <w:sz w:val="20"/>
      <w:szCs w:val="20"/>
      <w:lang w:val="en-AU" w:eastAsia="en-GB"/>
    </w:rPr>
  </w:style>
  <w:style w:type="character" w:customStyle="1" w:styleId="Heading6Char">
    <w:name w:val="Heading 6 Char"/>
    <w:basedOn w:val="DefaultParagraphFont"/>
    <w:link w:val="Heading6"/>
    <w:rsid w:val="00596EE8"/>
    <w:rPr>
      <w:rFonts w:ascii="Arial" w:eastAsia="Cambria" w:hAnsi="Arial" w:cs="Arial"/>
      <w:sz w:val="20"/>
      <w:szCs w:val="20"/>
      <w:lang w:val="en-AU" w:eastAsia="en-GB"/>
    </w:rPr>
  </w:style>
  <w:style w:type="character" w:customStyle="1" w:styleId="Heading7Char">
    <w:name w:val="Heading 7 Char"/>
    <w:basedOn w:val="DefaultParagraphFont"/>
    <w:link w:val="Heading7"/>
    <w:rsid w:val="00596EE8"/>
    <w:rPr>
      <w:rFonts w:ascii="Arial" w:eastAsia="Cambria" w:hAnsi="Arial" w:cs="Arial"/>
      <w:sz w:val="20"/>
      <w:szCs w:val="20"/>
      <w:lang w:val="en-AU" w:eastAsia="en-GB"/>
    </w:rPr>
  </w:style>
  <w:style w:type="character" w:customStyle="1" w:styleId="Heading8Char">
    <w:name w:val="Heading 8 Char"/>
    <w:basedOn w:val="DefaultParagraphFont"/>
    <w:link w:val="Heading8"/>
    <w:rsid w:val="00596EE8"/>
    <w:rPr>
      <w:rFonts w:ascii="Arial" w:eastAsia="Cambria" w:hAnsi="Arial" w:cs="Arial"/>
      <w:sz w:val="20"/>
      <w:szCs w:val="20"/>
      <w:lang w:val="en-AU" w:eastAsia="en-GB"/>
    </w:rPr>
  </w:style>
  <w:style w:type="character" w:customStyle="1" w:styleId="Heading9Char">
    <w:name w:val="Heading 9 Char"/>
    <w:basedOn w:val="DefaultParagraphFont"/>
    <w:link w:val="Heading9"/>
    <w:rsid w:val="00596EE8"/>
    <w:rPr>
      <w:rFonts w:ascii="Arial" w:eastAsia="Cambria" w:hAnsi="Arial" w:cs="Arial"/>
      <w:sz w:val="20"/>
      <w:szCs w:val="20"/>
      <w:lang w:val="en-AU" w:eastAsia="en-GB"/>
    </w:rPr>
  </w:style>
  <w:style w:type="paragraph" w:customStyle="1" w:styleId="CoverPage-MainHeadlineWH">
    <w:name w:val="Cover Page - Main Headline WH"/>
    <w:qFormat/>
    <w:rsid w:val="00A65DE2"/>
    <w:pPr>
      <w:tabs>
        <w:tab w:val="left" w:pos="900"/>
        <w:tab w:val="left" w:pos="1440"/>
      </w:tabs>
      <w:spacing w:after="240" w:line="240" w:lineRule="auto"/>
      <w:ind w:left="1440" w:right="1411"/>
    </w:pPr>
    <w:rPr>
      <w:rFonts w:ascii="Gill Sans MT" w:hAnsi="Gill Sans MT"/>
      <w:bCs/>
      <w:caps/>
      <w:color w:val="FFFFFF"/>
      <w:sz w:val="72"/>
      <w:szCs w:val="72"/>
    </w:rPr>
  </w:style>
  <w:style w:type="paragraph" w:customStyle="1" w:styleId="TitleBody">
    <w:name w:val="Title Body"/>
    <w:qFormat/>
    <w:rsid w:val="00F97A61"/>
    <w:pPr>
      <w:spacing w:after="0" w:line="240" w:lineRule="auto"/>
    </w:pPr>
    <w:rPr>
      <w:rFonts w:ascii="Gill Sans MT" w:hAnsi="Gill Sans MT"/>
    </w:rPr>
  </w:style>
  <w:style w:type="paragraph" w:customStyle="1" w:styleId="TitlePageSubtitle">
    <w:name w:val="Title Page Subtitle"/>
    <w:qFormat/>
    <w:rsid w:val="00F97A61"/>
    <w:pPr>
      <w:spacing w:after="0" w:line="240" w:lineRule="auto"/>
    </w:pPr>
    <w:rPr>
      <w:rFonts w:ascii="Gill Sans MT" w:hAnsi="Gill Sans MT"/>
      <w:bCs/>
      <w:sz w:val="44"/>
    </w:rPr>
  </w:style>
  <w:style w:type="paragraph" w:customStyle="1" w:styleId="CoverPageDisclaimer">
    <w:name w:val="Cover Page Disclaimer"/>
    <w:qFormat/>
    <w:rsid w:val="00F97A61"/>
    <w:pPr>
      <w:spacing w:after="0" w:line="240" w:lineRule="auto"/>
    </w:pPr>
    <w:rPr>
      <w:rFonts w:ascii="Gill Sans MT" w:hAnsi="Gill Sans MT"/>
      <w:color w:val="FFFFFF" w:themeColor="background1"/>
    </w:rPr>
  </w:style>
  <w:style w:type="paragraph" w:styleId="Footer">
    <w:name w:val="footer"/>
    <w:link w:val="FooterChar"/>
    <w:uiPriority w:val="99"/>
    <w:unhideWhenUsed/>
    <w:rsid w:val="004D5212"/>
    <w:pPr>
      <w:tabs>
        <w:tab w:val="right" w:pos="9360"/>
      </w:tabs>
      <w:spacing w:after="0" w:line="240" w:lineRule="auto"/>
    </w:pPr>
    <w:rPr>
      <w:rFonts w:ascii="Gill Sans MT" w:hAnsi="Gill Sans MT"/>
      <w:sz w:val="18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4D5212"/>
    <w:rPr>
      <w:rFonts w:ascii="Gill Sans MT" w:hAnsi="Gill Sans MT"/>
      <w:sz w:val="18"/>
      <w:szCs w:val="20"/>
    </w:rPr>
  </w:style>
  <w:style w:type="paragraph" w:customStyle="1" w:styleId="TitlePage-MainHeadlineBlk">
    <w:name w:val="Title Page - Main Headline Blk"/>
    <w:qFormat/>
    <w:rsid w:val="00FF194B"/>
    <w:pPr>
      <w:spacing w:after="240" w:line="240" w:lineRule="auto"/>
    </w:pPr>
    <w:rPr>
      <w:rFonts w:ascii="Gill Sans MT" w:eastAsia="Times New Roman" w:hAnsi="Gill Sans MT" w:cs="Times New Roman"/>
      <w:smallCaps/>
      <w:sz w:val="64"/>
      <w:szCs w:val="64"/>
    </w:rPr>
  </w:style>
  <w:style w:type="character" w:customStyle="1" w:styleId="TitlePage-SubheadBLk">
    <w:name w:val="Title Page - Subhead BLk"/>
    <w:rsid w:val="00A65DE2"/>
    <w:rPr>
      <w:rFonts w:ascii="Gill Sans MT" w:hAnsi="Gill Sans MT"/>
      <w:bCs/>
      <w:sz w:val="44"/>
    </w:rPr>
  </w:style>
  <w:style w:type="paragraph" w:customStyle="1" w:styleId="Submittedto">
    <w:name w:val="Submitted to:"/>
    <w:rsid w:val="00A65DE2"/>
    <w:pPr>
      <w:spacing w:after="120"/>
    </w:pPr>
    <w:rPr>
      <w:rFonts w:ascii="Gill Sans MT" w:eastAsia="Times New Roman" w:hAnsi="Gill Sans MT" w:cs="Times New Roman"/>
      <w:b/>
      <w:bCs/>
      <w:szCs w:val="20"/>
    </w:rPr>
  </w:style>
  <w:style w:type="paragraph" w:styleId="Header">
    <w:name w:val="header"/>
    <w:aliases w:val="h,Header/Footer,header odd,Hyphen,NCDOT Header,header"/>
    <w:basedOn w:val="Normal"/>
    <w:link w:val="HeaderChar"/>
    <w:uiPriority w:val="99"/>
    <w:unhideWhenUsed/>
    <w:rsid w:val="004D5212"/>
    <w:pPr>
      <w:tabs>
        <w:tab w:val="center" w:pos="4680"/>
        <w:tab w:val="right" w:pos="9360"/>
      </w:tabs>
    </w:pPr>
  </w:style>
  <w:style w:type="character" w:customStyle="1" w:styleId="HeaderChar">
    <w:name w:val="Header Char"/>
    <w:aliases w:val="h Char,Header/Footer Char,header odd Char,Hyphen Char,NCDOT Header Char,header Char"/>
    <w:basedOn w:val="DefaultParagraphFont"/>
    <w:link w:val="Header"/>
    <w:uiPriority w:val="99"/>
    <w:rsid w:val="004D5212"/>
    <w:rPr>
      <w:rFonts w:ascii="Times New Roman" w:hAnsi="Times New Roman"/>
    </w:rPr>
  </w:style>
  <w:style w:type="character" w:customStyle="1" w:styleId="SectionHeadline">
    <w:name w:val="Section Headline"/>
    <w:basedOn w:val="DefaultParagraphFont"/>
    <w:rsid w:val="000273E4"/>
    <w:rPr>
      <w:rFonts w:ascii="Gill Sans MT" w:hAnsi="Gill Sans MT" w:cs="Gill Sans"/>
      <w:bCs/>
      <w:sz w:val="24"/>
    </w:rPr>
  </w:style>
  <w:style w:type="character" w:customStyle="1" w:styleId="MainHeadine">
    <w:name w:val="Main Headine"/>
    <w:basedOn w:val="DefaultParagraphFont"/>
    <w:rsid w:val="000273E4"/>
    <w:rPr>
      <w:rFonts w:ascii="Gill Sans MT" w:hAnsi="Gill Sans MT" w:cs="Gill Sans"/>
      <w:sz w:val="60"/>
      <w:szCs w:val="60"/>
    </w:rPr>
  </w:style>
  <w:style w:type="paragraph" w:customStyle="1" w:styleId="Subheading">
    <w:name w:val="Subheading"/>
    <w:basedOn w:val="Heading4"/>
    <w:rsid w:val="004A2FBE"/>
    <w:rPr>
      <w:bCs/>
      <w:i/>
    </w:rPr>
  </w:style>
  <w:style w:type="paragraph" w:customStyle="1" w:styleId="TextBoxbullets">
    <w:name w:val="Text Box bullets"/>
    <w:basedOn w:val="BoxBullets"/>
    <w:qFormat/>
    <w:rsid w:val="00437ADA"/>
    <w:pPr>
      <w:numPr>
        <w:numId w:val="4"/>
      </w:numPr>
      <w:ind w:left="180" w:hanging="180"/>
    </w:pPr>
    <w:rPr>
      <w:rFonts w:ascii="Gill Sans MT" w:hAnsi="Gill Sans MT"/>
    </w:rPr>
  </w:style>
  <w:style w:type="paragraph" w:customStyle="1" w:styleId="BoxBullets">
    <w:name w:val="Box Bullets"/>
    <w:basedOn w:val="ListParagraph"/>
    <w:link w:val="BoxBulletsChar"/>
    <w:rsid w:val="00D07E0F"/>
    <w:pPr>
      <w:tabs>
        <w:tab w:val="num" w:pos="432"/>
      </w:tabs>
      <w:spacing w:before="40" w:after="40"/>
      <w:ind w:left="432" w:hanging="432"/>
      <w:contextualSpacing w:val="0"/>
    </w:pPr>
    <w:rPr>
      <w:rFonts w:ascii="Tw Cen MT Condensed" w:eastAsia="Times New Roman" w:hAnsi="Tw Cen MT Condensed" w:cs="Arial"/>
    </w:rPr>
  </w:style>
  <w:style w:type="paragraph" w:styleId="ListParagraph">
    <w:name w:val="List Paragraph"/>
    <w:aliases w:val="Bullets,Medium Grid 1 - Accent 22,List Paragraph1"/>
    <w:basedOn w:val="Normal"/>
    <w:link w:val="ListParagraphChar"/>
    <w:uiPriority w:val="34"/>
    <w:qFormat/>
    <w:rsid w:val="00951D18"/>
    <w:pPr>
      <w:ind w:left="720"/>
      <w:contextualSpacing/>
    </w:pPr>
  </w:style>
  <w:style w:type="character" w:customStyle="1" w:styleId="ListParagraphChar">
    <w:name w:val="List Paragraph Char"/>
    <w:aliases w:val="Bullets Char,Medium Grid 1 - Accent 22 Char,List Paragraph1 Char"/>
    <w:basedOn w:val="DefaultParagraphFont"/>
    <w:link w:val="ListParagraph"/>
    <w:locked/>
    <w:rsid w:val="002545DB"/>
    <w:rPr>
      <w:rFonts w:ascii="Gill Sans MT" w:hAnsi="Gill Sans MT"/>
    </w:rPr>
  </w:style>
  <w:style w:type="character" w:customStyle="1" w:styleId="BoxBulletsChar">
    <w:name w:val="Box Bullets Char"/>
    <w:basedOn w:val="DefaultParagraphFont"/>
    <w:link w:val="BoxBullets"/>
    <w:rsid w:val="00D07E0F"/>
    <w:rPr>
      <w:rFonts w:ascii="Tw Cen MT Condensed" w:eastAsia="Times New Roman" w:hAnsi="Tw Cen MT Condensed" w:cs="Arial"/>
    </w:rPr>
  </w:style>
  <w:style w:type="paragraph" w:customStyle="1" w:styleId="MediumSectionTitle">
    <w:name w:val="Medium Section Title"/>
    <w:basedOn w:val="Normal"/>
    <w:qFormat/>
    <w:rsid w:val="004431A2"/>
    <w:pPr>
      <w:spacing w:before="360" w:after="120"/>
    </w:pPr>
    <w:rPr>
      <w:rFonts w:eastAsia="Times New Roman" w:cs="Times New Roman"/>
      <w:b/>
      <w:bCs/>
      <w:caps/>
      <w:color w:val="6C6463" w:themeColor="accent1"/>
      <w:sz w:val="24"/>
      <w:szCs w:val="20"/>
    </w:rPr>
  </w:style>
  <w:style w:type="paragraph" w:customStyle="1" w:styleId="SmallSection">
    <w:name w:val="Small Section"/>
    <w:basedOn w:val="Normal"/>
    <w:rsid w:val="00AF7E5B"/>
    <w:pPr>
      <w:pBdr>
        <w:bottom w:val="single" w:sz="4" w:space="1" w:color="6C6463" w:themeColor="accent1"/>
      </w:pBdr>
      <w:spacing w:before="240" w:after="120"/>
    </w:pPr>
    <w:rPr>
      <w:rFonts w:eastAsia="Times New Roman" w:cs="Times New Roman"/>
      <w:b/>
      <w:bCs/>
      <w:color w:val="6C6463" w:themeColor="accent1"/>
      <w:sz w:val="28"/>
      <w:szCs w:val="20"/>
    </w:rPr>
  </w:style>
  <w:style w:type="paragraph" w:customStyle="1" w:styleId="BulletsLevel1">
    <w:name w:val="Bullets Level 1"/>
    <w:qFormat/>
    <w:rsid w:val="00D646C8"/>
    <w:pPr>
      <w:numPr>
        <w:numId w:val="1"/>
      </w:numPr>
      <w:spacing w:before="80" w:after="0" w:line="280" w:lineRule="atLeast"/>
      <w:ind w:left="187" w:hanging="187"/>
    </w:pPr>
    <w:rPr>
      <w:rFonts w:ascii="Gill Sans MT" w:eastAsia="Times New Roman" w:hAnsi="Gill Sans MT" w:cs="Times New Roman"/>
      <w:szCs w:val="20"/>
    </w:rPr>
  </w:style>
  <w:style w:type="paragraph" w:customStyle="1" w:styleId="Numbering">
    <w:name w:val="Numbering"/>
    <w:qFormat/>
    <w:rsid w:val="00D646C8"/>
    <w:pPr>
      <w:spacing w:before="80" w:after="0" w:line="240" w:lineRule="auto"/>
      <w:ind w:left="720" w:hanging="360"/>
    </w:pPr>
    <w:rPr>
      <w:rFonts w:ascii="Gill Sans MT" w:hAnsi="Gill Sans MT"/>
    </w:rPr>
  </w:style>
  <w:style w:type="paragraph" w:customStyle="1" w:styleId="LargeSectionTitle">
    <w:name w:val="Large Section Title"/>
    <w:basedOn w:val="Normal"/>
    <w:qFormat/>
    <w:rsid w:val="004431A2"/>
    <w:pPr>
      <w:spacing w:before="360" w:after="120"/>
    </w:pPr>
    <w:rPr>
      <w:rFonts w:cs="Gill Sans"/>
      <w:b/>
      <w:caps/>
      <w:color w:val="BA0C2F" w:themeColor="background2"/>
      <w:sz w:val="28"/>
    </w:rPr>
  </w:style>
  <w:style w:type="paragraph" w:customStyle="1" w:styleId="TextboxText">
    <w:name w:val="Textbox Text"/>
    <w:basedOn w:val="Normal"/>
    <w:link w:val="TextboxTextChar"/>
    <w:rsid w:val="00437ADA"/>
    <w:pPr>
      <w:spacing w:before="40" w:after="40"/>
    </w:pPr>
    <w:rPr>
      <w:rFonts w:eastAsia="Times New Roman" w:cs="Times New Roman"/>
      <w:color w:val="000000" w:themeColor="text1"/>
      <w:szCs w:val="24"/>
    </w:rPr>
  </w:style>
  <w:style w:type="character" w:customStyle="1" w:styleId="TextboxTextChar">
    <w:name w:val="Textbox Text Char"/>
    <w:basedOn w:val="DefaultParagraphFont"/>
    <w:link w:val="TextboxText"/>
    <w:rsid w:val="00437ADA"/>
    <w:rPr>
      <w:rFonts w:ascii="Gill Sans MT" w:eastAsia="Times New Roman" w:hAnsi="Gill Sans MT" w:cs="Times New Roman"/>
      <w:color w:val="000000" w:themeColor="text1"/>
      <w:szCs w:val="24"/>
    </w:rPr>
  </w:style>
  <w:style w:type="paragraph" w:customStyle="1" w:styleId="TextboxHeader">
    <w:name w:val="Textbox Header"/>
    <w:link w:val="TextBoxHeaderChar"/>
    <w:qFormat/>
    <w:rsid w:val="00437ADA"/>
    <w:pPr>
      <w:spacing w:before="40" w:after="40" w:line="240" w:lineRule="auto"/>
    </w:pPr>
    <w:rPr>
      <w:rFonts w:ascii="Gill Sans MT" w:eastAsia="Times New Roman" w:hAnsi="Gill Sans MT" w:cs="Arial"/>
      <w:b/>
      <w:color w:val="002A6C"/>
      <w:szCs w:val="18"/>
    </w:rPr>
  </w:style>
  <w:style w:type="character" w:customStyle="1" w:styleId="TextBoxHeaderChar">
    <w:name w:val="Text Box Header Char"/>
    <w:basedOn w:val="DefaultParagraphFont"/>
    <w:link w:val="TextboxHeader"/>
    <w:rsid w:val="00437ADA"/>
    <w:rPr>
      <w:rFonts w:ascii="Gill Sans MT" w:eastAsia="Times New Roman" w:hAnsi="Gill Sans MT" w:cs="Arial"/>
      <w:b/>
      <w:color w:val="002A6C"/>
      <w:szCs w:val="18"/>
    </w:rPr>
  </w:style>
  <w:style w:type="character" w:customStyle="1" w:styleId="indent">
    <w:name w:val="indent"/>
    <w:basedOn w:val="DefaultParagraphFont"/>
    <w:rsid w:val="00F021FB"/>
  </w:style>
  <w:style w:type="character" w:customStyle="1" w:styleId="TableChartLabel3">
    <w:name w:val="Table/Chart Label3"/>
    <w:basedOn w:val="indent"/>
    <w:rsid w:val="00F021FB"/>
    <w:rPr>
      <w:rFonts w:ascii="Gill Sans MT" w:hAnsi="Gill Sans MT"/>
      <w:b/>
      <w:bCs/>
      <w:sz w:val="20"/>
    </w:rPr>
  </w:style>
  <w:style w:type="character" w:customStyle="1" w:styleId="TableChartLabel">
    <w:name w:val="Table/Chart Label"/>
    <w:basedOn w:val="DefaultParagraphFont"/>
    <w:rsid w:val="00FF194B"/>
    <w:rPr>
      <w:b/>
      <w:bCs/>
    </w:rPr>
  </w:style>
  <w:style w:type="paragraph" w:customStyle="1" w:styleId="TableText">
    <w:name w:val="Table Text"/>
    <w:basedOn w:val="Normal"/>
    <w:rsid w:val="007377A8"/>
    <w:pPr>
      <w:spacing w:before="40" w:after="40"/>
    </w:pPr>
    <w:rPr>
      <w:rFonts w:eastAsia="Times New Roman" w:cs="Times New Roman"/>
      <w:sz w:val="20"/>
      <w:szCs w:val="18"/>
    </w:rPr>
  </w:style>
  <w:style w:type="paragraph" w:customStyle="1" w:styleId="TableHeader">
    <w:name w:val="Table Header"/>
    <w:basedOn w:val="Normal"/>
    <w:rsid w:val="00E93DF2"/>
    <w:pPr>
      <w:spacing w:before="40" w:after="40"/>
    </w:pPr>
    <w:rPr>
      <w:b/>
    </w:rPr>
  </w:style>
  <w:style w:type="paragraph" w:customStyle="1" w:styleId="TableSubhead">
    <w:name w:val="Table Subhead"/>
    <w:basedOn w:val="Normal"/>
    <w:rsid w:val="007377A8"/>
    <w:pPr>
      <w:spacing w:before="40" w:after="40"/>
      <w:ind w:left="-18"/>
    </w:pPr>
    <w:rPr>
      <w:rFonts w:eastAsia="Times New Roman" w:cs="Times New Roman"/>
      <w:b/>
      <w:bCs/>
      <w:sz w:val="20"/>
      <w:szCs w:val="20"/>
    </w:rPr>
  </w:style>
  <w:style w:type="paragraph" w:customStyle="1" w:styleId="StyleSubmittedtoSmallcaps">
    <w:name w:val="Style Submitted to: + Small caps"/>
    <w:basedOn w:val="Submittedto"/>
    <w:rsid w:val="00EE6A79"/>
    <w:rPr>
      <w:smallCap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46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54619"/>
    <w:rPr>
      <w:rFonts w:ascii="Tahoma" w:hAnsi="Tahoma" w:cs="Tahoma"/>
      <w:sz w:val="16"/>
      <w:szCs w:val="16"/>
    </w:rPr>
  </w:style>
  <w:style w:type="paragraph" w:customStyle="1" w:styleId="CoverPage-SubheadWH">
    <w:name w:val="Cover Page - Subhead WH"/>
    <w:basedOn w:val="Normal"/>
    <w:qFormat/>
    <w:rsid w:val="00F97A61"/>
    <w:pPr>
      <w:tabs>
        <w:tab w:val="left" w:pos="900"/>
        <w:tab w:val="left" w:pos="1440"/>
      </w:tabs>
      <w:ind w:left="1440" w:right="1411"/>
    </w:pPr>
    <w:rPr>
      <w:bCs/>
      <w:caps/>
      <w:color w:val="FFFFFF"/>
      <w:sz w:val="44"/>
      <w:szCs w:val="56"/>
    </w:rPr>
  </w:style>
  <w:style w:type="paragraph" w:customStyle="1" w:styleId="BulletsLevel2">
    <w:name w:val="Bullets Level 2"/>
    <w:basedOn w:val="BulletsLevel1"/>
    <w:qFormat/>
    <w:rsid w:val="00D646C8"/>
    <w:pPr>
      <w:numPr>
        <w:numId w:val="2"/>
      </w:numPr>
      <w:spacing w:line="240" w:lineRule="auto"/>
      <w:ind w:left="360" w:hanging="173"/>
    </w:pPr>
  </w:style>
  <w:style w:type="paragraph" w:customStyle="1" w:styleId="BulletsLevel3">
    <w:name w:val="Bullets Level 3"/>
    <w:basedOn w:val="BulletsLevel2"/>
    <w:qFormat/>
    <w:rsid w:val="00D646C8"/>
    <w:pPr>
      <w:numPr>
        <w:numId w:val="3"/>
      </w:numPr>
      <w:ind w:left="547" w:hanging="187"/>
    </w:pPr>
  </w:style>
  <w:style w:type="paragraph" w:customStyle="1" w:styleId="SmallSectionTitleII">
    <w:name w:val="Small Section Title II"/>
    <w:basedOn w:val="SmallSectionTitleI"/>
    <w:next w:val="SmallSectionTitleI"/>
    <w:qFormat/>
    <w:rsid w:val="00147030"/>
    <w:rPr>
      <w:b w:val="0"/>
      <w:color w:val="BA0C2F" w:themeColor="background2"/>
      <w:sz w:val="20"/>
    </w:rPr>
  </w:style>
  <w:style w:type="paragraph" w:customStyle="1" w:styleId="SmallSectionTitleI">
    <w:name w:val="Small Section Title I"/>
    <w:qFormat/>
    <w:rsid w:val="00147030"/>
    <w:pPr>
      <w:spacing w:before="360" w:after="120" w:line="280" w:lineRule="atLeast"/>
    </w:pPr>
    <w:rPr>
      <w:rFonts w:ascii="Gill Sans MT" w:eastAsia="Times New Roman" w:hAnsi="Gill Sans MT" w:cs="Times New Roman"/>
      <w:b/>
      <w:bCs/>
      <w:caps/>
      <w:color w:val="002F6C" w:themeColor="text2"/>
      <w:szCs w:val="18"/>
    </w:rPr>
  </w:style>
  <w:style w:type="paragraph" w:customStyle="1" w:styleId="Char">
    <w:name w:val="Char"/>
    <w:basedOn w:val="Normal"/>
    <w:rsid w:val="00E93DF2"/>
    <w:pPr>
      <w:spacing w:line="240" w:lineRule="exact"/>
    </w:pPr>
    <w:rPr>
      <w:rFonts w:ascii="Verdana" w:eastAsia="Times New Roman" w:hAnsi="Verdana" w:cs="Times New Roman"/>
      <w:sz w:val="20"/>
      <w:szCs w:val="20"/>
    </w:rPr>
  </w:style>
  <w:style w:type="paragraph" w:customStyle="1" w:styleId="PhotoCaption">
    <w:name w:val="Photo Caption"/>
    <w:basedOn w:val="Normal"/>
    <w:qFormat/>
    <w:rsid w:val="00DD15E9"/>
    <w:pPr>
      <w:spacing w:before="120"/>
      <w:jc w:val="right"/>
    </w:pPr>
    <w:rPr>
      <w:bCs/>
      <w:caps/>
      <w:noProof/>
      <w:color w:val="6C6463" w:themeColor="accent1"/>
      <w:sz w:val="14"/>
      <w:szCs w:val="18"/>
      <w:lang w:bidi="ar-EG"/>
    </w:rPr>
  </w:style>
  <w:style w:type="table" w:styleId="TableGrid">
    <w:name w:val="Table Grid"/>
    <w:basedOn w:val="TableNormal"/>
    <w:rsid w:val="00163B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mallSectionTitleIII">
    <w:name w:val="Small Section Title III"/>
    <w:basedOn w:val="SmallSectionTitleII"/>
    <w:qFormat/>
    <w:rsid w:val="00147030"/>
    <w:rPr>
      <w:color w:val="auto"/>
    </w:rPr>
  </w:style>
  <w:style w:type="paragraph" w:customStyle="1" w:styleId="BackCover">
    <w:name w:val="Back Cover"/>
    <w:qFormat/>
    <w:rsid w:val="00CC4967"/>
    <w:pPr>
      <w:spacing w:after="60" w:line="240" w:lineRule="auto"/>
      <w:jc w:val="center"/>
    </w:pPr>
    <w:rPr>
      <w:rFonts w:ascii="Gill Sans MT" w:hAnsi="Gill Sans MT"/>
      <w:b/>
      <w:color w:val="FFFFFF" w:themeColor="background1"/>
      <w:sz w:val="28"/>
    </w:rPr>
  </w:style>
  <w:style w:type="paragraph" w:styleId="Quote">
    <w:name w:val="Quote"/>
    <w:basedOn w:val="Subtitle"/>
    <w:next w:val="Normal"/>
    <w:link w:val="QuoteChar"/>
    <w:uiPriority w:val="29"/>
    <w:qFormat/>
    <w:rsid w:val="00D646C8"/>
    <w:pPr>
      <w:spacing w:before="240" w:after="120" w:line="276" w:lineRule="auto"/>
    </w:pPr>
    <w:rPr>
      <w:rFonts w:ascii="Gill Sans MT" w:eastAsia="Calibri" w:hAnsi="Gill Sans MT" w:cs="Calibri"/>
      <w:i w:val="0"/>
      <w:iCs w:val="0"/>
      <w:color w:val="002F6C" w:themeColor="text2"/>
      <w:spacing w:val="0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FF194B"/>
    <w:pPr>
      <w:numPr>
        <w:ilvl w:val="1"/>
      </w:numPr>
    </w:pPr>
    <w:rPr>
      <w:rFonts w:asciiTheme="majorHAnsi" w:eastAsiaTheme="majorEastAsia" w:hAnsiTheme="majorHAnsi" w:cstheme="majorBidi"/>
      <w:i/>
      <w:iCs/>
      <w:color w:val="6C6463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F194B"/>
    <w:rPr>
      <w:rFonts w:asciiTheme="majorHAnsi" w:eastAsiaTheme="majorEastAsia" w:hAnsiTheme="majorHAnsi" w:cstheme="majorBidi"/>
      <w:i/>
      <w:iCs/>
      <w:color w:val="6C6463" w:themeColor="accent1"/>
      <w:spacing w:val="15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D646C8"/>
    <w:rPr>
      <w:rFonts w:ascii="Gill Sans MT" w:eastAsia="Calibri" w:hAnsi="Gill Sans MT" w:cs="Calibri"/>
      <w:color w:val="002F6C" w:themeColor="text2"/>
      <w:sz w:val="28"/>
      <w:szCs w:val="28"/>
    </w:rPr>
  </w:style>
  <w:style w:type="paragraph" w:customStyle="1" w:styleId="QuoteAttribution">
    <w:name w:val="Quote Attribution"/>
    <w:basedOn w:val="Normal"/>
    <w:qFormat/>
    <w:rsid w:val="00D646C8"/>
    <w:pPr>
      <w:spacing w:before="120" w:after="240"/>
      <w:jc w:val="right"/>
    </w:pPr>
    <w:rPr>
      <w:b/>
      <w:color w:val="002F6C" w:themeColor="text2"/>
      <w:sz w:val="18"/>
    </w:rPr>
  </w:style>
  <w:style w:type="paragraph" w:customStyle="1" w:styleId="Left-Credit">
    <w:name w:val="Left-Credit"/>
    <w:basedOn w:val="Normal"/>
    <w:next w:val="Normal"/>
    <w:qFormat/>
    <w:rsid w:val="002E3435"/>
    <w:pPr>
      <w:spacing w:before="40" w:after="40"/>
    </w:pPr>
    <w:rPr>
      <w:rFonts w:eastAsiaTheme="minorEastAsia" w:cs="GillSansMTStd-Book"/>
      <w:caps/>
      <w:noProof/>
      <w:color w:val="7F7F7F" w:themeColor="text1" w:themeTint="80"/>
      <w:sz w:val="12"/>
      <w:szCs w:val="12"/>
    </w:rPr>
  </w:style>
  <w:style w:type="paragraph" w:styleId="TOC1">
    <w:name w:val="toc 1"/>
    <w:basedOn w:val="Normal"/>
    <w:next w:val="Normal"/>
    <w:autoRedefine/>
    <w:uiPriority w:val="39"/>
    <w:rsid w:val="000D68AE"/>
    <w:pPr>
      <w:tabs>
        <w:tab w:val="left" w:pos="356"/>
        <w:tab w:val="right" w:leader="dot" w:pos="9360"/>
      </w:tabs>
      <w:spacing w:before="120" w:line="276" w:lineRule="auto"/>
      <w:ind w:left="270" w:hanging="270"/>
    </w:pPr>
    <w:rPr>
      <w:rFonts w:ascii="Cambria" w:eastAsia="Times New Roman" w:hAnsi="Cambria" w:cs="Cambria"/>
      <w:b/>
      <w:bCs/>
      <w:color w:val="548DD4"/>
      <w:sz w:val="24"/>
      <w:szCs w:val="24"/>
    </w:rPr>
  </w:style>
  <w:style w:type="paragraph" w:styleId="TOC2">
    <w:name w:val="toc 2"/>
    <w:basedOn w:val="Normal"/>
    <w:next w:val="Normal"/>
    <w:autoRedefine/>
    <w:uiPriority w:val="39"/>
    <w:rsid w:val="000D68AE"/>
    <w:pPr>
      <w:tabs>
        <w:tab w:val="left" w:pos="660"/>
        <w:tab w:val="right" w:leader="dot" w:pos="9016"/>
      </w:tabs>
      <w:spacing w:line="276" w:lineRule="auto"/>
      <w:ind w:left="270"/>
    </w:pPr>
    <w:rPr>
      <w:rFonts w:ascii="Calibri" w:eastAsia="Times New Roman" w:hAnsi="Calibri" w:cs="Calibri"/>
    </w:rPr>
  </w:style>
  <w:style w:type="character" w:styleId="Hyperlink">
    <w:name w:val="Hyperlink"/>
    <w:basedOn w:val="DefaultParagraphFont"/>
    <w:uiPriority w:val="99"/>
    <w:rsid w:val="00335ECC"/>
    <w:rPr>
      <w:rFonts w:cs="Times New Roman"/>
      <w:color w:val="0000FF"/>
      <w:u w:val="single"/>
    </w:rPr>
  </w:style>
  <w:style w:type="paragraph" w:styleId="Caption">
    <w:name w:val="caption"/>
    <w:basedOn w:val="Normal"/>
    <w:next w:val="Normal"/>
    <w:qFormat/>
    <w:rsid w:val="00335ECC"/>
    <w:pPr>
      <w:spacing w:before="100" w:line="312" w:lineRule="auto"/>
    </w:pPr>
    <w:rPr>
      <w:rFonts w:ascii="Arial" w:eastAsia="Cambria" w:hAnsi="Arial" w:cs="Arial"/>
      <w:i/>
      <w:iCs/>
      <w:sz w:val="16"/>
      <w:szCs w:val="16"/>
      <w:lang w:val="en-AU" w:eastAsia="en-GB"/>
    </w:rPr>
  </w:style>
  <w:style w:type="paragraph" w:styleId="FootnoteText">
    <w:name w:val="footnote text"/>
    <w:basedOn w:val="Normal"/>
    <w:link w:val="FootnoteTextChar"/>
    <w:rsid w:val="00335ECC"/>
    <w:pPr>
      <w:spacing w:before="100" w:line="312" w:lineRule="auto"/>
    </w:pPr>
    <w:rPr>
      <w:rFonts w:ascii="Arial" w:eastAsia="Cambria" w:hAnsi="Arial" w:cs="Arial"/>
      <w:sz w:val="16"/>
      <w:szCs w:val="16"/>
      <w:lang w:val="en-AU" w:eastAsia="en-GB"/>
    </w:rPr>
  </w:style>
  <w:style w:type="character" w:customStyle="1" w:styleId="FootnoteTextChar">
    <w:name w:val="Footnote Text Char"/>
    <w:basedOn w:val="DefaultParagraphFont"/>
    <w:link w:val="FootnoteText"/>
    <w:rsid w:val="00335ECC"/>
    <w:rPr>
      <w:rFonts w:ascii="Arial" w:eastAsia="Cambria" w:hAnsi="Arial" w:cs="Arial"/>
      <w:sz w:val="16"/>
      <w:szCs w:val="16"/>
      <w:lang w:val="en-AU" w:eastAsia="en-GB"/>
    </w:rPr>
  </w:style>
  <w:style w:type="paragraph" w:customStyle="1" w:styleId="Default">
    <w:name w:val="Default"/>
    <w:rsid w:val="00335ECC"/>
    <w:pPr>
      <w:autoSpaceDE w:val="0"/>
      <w:autoSpaceDN w:val="0"/>
      <w:adjustRightInd w:val="0"/>
      <w:spacing w:after="0" w:line="240" w:lineRule="auto"/>
    </w:pPr>
    <w:rPr>
      <w:rFonts w:ascii="Calibri" w:eastAsia="Cambria" w:hAnsi="Calibri" w:cs="Calibri"/>
      <w:color w:val="000000"/>
      <w:sz w:val="24"/>
      <w:szCs w:val="24"/>
      <w:lang w:val="en-GB" w:eastAsia="en-GB"/>
    </w:rPr>
  </w:style>
  <w:style w:type="character" w:styleId="FootnoteReference">
    <w:name w:val="footnote reference"/>
    <w:basedOn w:val="DefaultParagraphFont"/>
    <w:rsid w:val="00335ECC"/>
    <w:rPr>
      <w:rFonts w:cs="Times New Roman"/>
      <w:vertAlign w:val="superscript"/>
    </w:rPr>
  </w:style>
  <w:style w:type="character" w:styleId="Emphasis">
    <w:name w:val="Emphasis"/>
    <w:basedOn w:val="DefaultParagraphFont"/>
    <w:qFormat/>
    <w:rsid w:val="00335ECC"/>
    <w:rPr>
      <w:rFonts w:cs="Times New Roman"/>
      <w:i/>
      <w:iCs/>
    </w:rPr>
  </w:style>
  <w:style w:type="paragraph" w:customStyle="1" w:styleId="USAIDmaintitle">
    <w:name w:val="USAID main title"/>
    <w:basedOn w:val="Normal"/>
    <w:rsid w:val="00335ECC"/>
    <w:pPr>
      <w:spacing w:before="2900"/>
    </w:pPr>
    <w:rPr>
      <w:rFonts w:ascii="Arial" w:eastAsia="Times New Roman" w:hAnsi="Arial" w:cs="Arial"/>
      <w:caps/>
      <w:color w:val="FFFFFF"/>
      <w:sz w:val="64"/>
      <w:szCs w:val="64"/>
    </w:rPr>
  </w:style>
  <w:style w:type="paragraph" w:customStyle="1" w:styleId="USAIDdate">
    <w:name w:val="USAID date"/>
    <w:basedOn w:val="Normal"/>
    <w:link w:val="USAIDdateChar"/>
    <w:rsid w:val="00335ECC"/>
    <w:rPr>
      <w:rFonts w:ascii="Arial" w:eastAsia="Times New Roman" w:hAnsi="Arial" w:cs="Arial"/>
      <w:b/>
      <w:bCs/>
      <w:caps/>
      <w:color w:val="FFFFFF"/>
      <w:sz w:val="24"/>
      <w:szCs w:val="24"/>
    </w:rPr>
  </w:style>
  <w:style w:type="character" w:customStyle="1" w:styleId="USAIDdateChar">
    <w:name w:val="USAID date Char"/>
    <w:basedOn w:val="DefaultParagraphFont"/>
    <w:link w:val="USAIDdate"/>
    <w:rsid w:val="00596EE8"/>
    <w:rPr>
      <w:rFonts w:ascii="Arial" w:eastAsia="Times New Roman" w:hAnsi="Arial" w:cs="Arial"/>
      <w:b/>
      <w:bCs/>
      <w:caps/>
      <w:color w:val="FFFFFF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335ECC"/>
    <w:pPr>
      <w:spacing w:before="240" w:line="276" w:lineRule="auto"/>
      <w:outlineLvl w:val="9"/>
    </w:pPr>
    <w:rPr>
      <w:rFonts w:asciiTheme="majorHAnsi" w:eastAsiaTheme="majorEastAsia" w:hAnsiTheme="majorHAnsi" w:cstheme="majorBidi"/>
      <w:b w:val="0"/>
      <w:smallCaps w:val="0"/>
      <w:color w:val="504A4A" w:themeColor="accent1" w:themeShade="BF"/>
      <w:sz w:val="32"/>
      <w:szCs w:val="32"/>
    </w:rPr>
  </w:style>
  <w:style w:type="paragraph" w:customStyle="1" w:styleId="LARGESECTIONTITLE0">
    <w:name w:val="LARGE SECTION TITLE"/>
    <w:basedOn w:val="Normal"/>
    <w:uiPriority w:val="99"/>
    <w:rsid w:val="00335ECC"/>
    <w:pPr>
      <w:spacing w:before="280"/>
      <w:jc w:val="both"/>
    </w:pPr>
    <w:rPr>
      <w:rFonts w:eastAsia="Calibri" w:cs="Times New Roman"/>
      <w:b/>
      <w:caps/>
      <w:color w:val="000000"/>
      <w:sz w:val="28"/>
      <w:szCs w:val="28"/>
    </w:rPr>
  </w:style>
  <w:style w:type="paragraph" w:styleId="TableofFigures">
    <w:name w:val="table of figures"/>
    <w:basedOn w:val="Normal"/>
    <w:next w:val="Normal"/>
    <w:uiPriority w:val="99"/>
    <w:rsid w:val="00335ECC"/>
    <w:pPr>
      <w:spacing w:line="276" w:lineRule="auto"/>
      <w:ind w:left="440" w:hanging="440"/>
    </w:pPr>
    <w:rPr>
      <w:rFonts w:asciiTheme="minorHAnsi" w:eastAsia="Times New Roman" w:hAnsiTheme="minorHAnsi" w:cs="Calibri"/>
      <w:b/>
      <w:bCs/>
      <w:sz w:val="20"/>
      <w:szCs w:val="20"/>
    </w:rPr>
  </w:style>
  <w:style w:type="table" w:customStyle="1" w:styleId="TableGrid11">
    <w:name w:val="Table Grid11"/>
    <w:basedOn w:val="TableNormal"/>
    <w:next w:val="TableGrid"/>
    <w:uiPriority w:val="39"/>
    <w:rsid w:val="00335EC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BodyText">
    <w:name w:val="2 BodyText"/>
    <w:basedOn w:val="Normal"/>
    <w:link w:val="2BodyTextChar"/>
    <w:qFormat/>
    <w:rsid w:val="002545DB"/>
    <w:pPr>
      <w:spacing w:before="100" w:after="100"/>
    </w:pPr>
    <w:rPr>
      <w:rFonts w:ascii="Times New Roman" w:eastAsia="Times New Roman" w:hAnsi="Times New Roman" w:cs="Times New Roman"/>
      <w:spacing w:val="-4"/>
      <w:sz w:val="24"/>
      <w:szCs w:val="26"/>
    </w:rPr>
  </w:style>
  <w:style w:type="character" w:customStyle="1" w:styleId="2BodyTextChar">
    <w:name w:val="2 BodyText Char"/>
    <w:basedOn w:val="DefaultParagraphFont"/>
    <w:link w:val="2BodyText"/>
    <w:locked/>
    <w:rsid w:val="002545DB"/>
    <w:rPr>
      <w:rFonts w:ascii="Times New Roman" w:eastAsia="Times New Roman" w:hAnsi="Times New Roman" w:cs="Times New Roman"/>
      <w:spacing w:val="-4"/>
      <w:sz w:val="24"/>
      <w:szCs w:val="26"/>
    </w:rPr>
  </w:style>
  <w:style w:type="table" w:customStyle="1" w:styleId="GridTable5Dark-Accent21">
    <w:name w:val="Grid Table 5 Dark - Accent 21"/>
    <w:basedOn w:val="TableNormal"/>
    <w:uiPriority w:val="50"/>
    <w:rsid w:val="00D4074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3F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7C6E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7C6E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7C6E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7C6ED" w:themeFill="accent2"/>
      </w:tcPr>
    </w:tblStylePr>
    <w:tblStylePr w:type="band1Vert">
      <w:tblPr/>
      <w:tcPr>
        <w:shd w:val="clear" w:color="auto" w:fill="DBE7F7" w:themeFill="accent2" w:themeFillTint="66"/>
      </w:tcPr>
    </w:tblStylePr>
    <w:tblStylePr w:type="band1Horz">
      <w:tblPr/>
      <w:tcPr>
        <w:shd w:val="clear" w:color="auto" w:fill="DBE7F7" w:themeFill="accent2" w:themeFillTint="66"/>
      </w:tcPr>
    </w:tblStylePr>
  </w:style>
  <w:style w:type="paragraph" w:styleId="TOC3">
    <w:name w:val="toc 3"/>
    <w:basedOn w:val="Normal"/>
    <w:next w:val="Normal"/>
    <w:autoRedefine/>
    <w:uiPriority w:val="39"/>
    <w:unhideWhenUsed/>
    <w:rsid w:val="00A11E25"/>
    <w:pPr>
      <w:tabs>
        <w:tab w:val="right" w:leader="dot" w:pos="9350"/>
      </w:tabs>
      <w:spacing w:after="100"/>
      <w:ind w:left="440"/>
      <w:jc w:val="both"/>
    </w:pPr>
  </w:style>
  <w:style w:type="paragraph" w:customStyle="1" w:styleId="ChapterHeading">
    <w:name w:val="Chapter Heading"/>
    <w:basedOn w:val="Normal"/>
    <w:next w:val="BodyText2"/>
    <w:qFormat/>
    <w:rsid w:val="00596EE8"/>
    <w:pPr>
      <w:keepNext/>
      <w:spacing w:before="200" w:after="160" w:line="312" w:lineRule="auto"/>
      <w:jc w:val="both"/>
    </w:pPr>
    <w:rPr>
      <w:rFonts w:ascii="Arial" w:eastAsia="Cambria" w:hAnsi="Arial" w:cs="Times New Roman"/>
      <w:b/>
      <w:sz w:val="20"/>
      <w:szCs w:val="20"/>
      <w:lang w:val="fr-FR" w:eastAsia="en-GB"/>
    </w:rPr>
  </w:style>
  <w:style w:type="paragraph" w:styleId="BodyText2">
    <w:name w:val="Body Text 2"/>
    <w:basedOn w:val="Normal"/>
    <w:link w:val="BodyText2Char"/>
    <w:uiPriority w:val="99"/>
    <w:semiHidden/>
    <w:rsid w:val="00596EE8"/>
    <w:pPr>
      <w:spacing w:after="120" w:line="480" w:lineRule="auto"/>
      <w:jc w:val="both"/>
    </w:pPr>
    <w:rPr>
      <w:rFonts w:asciiTheme="minorHAnsi" w:hAnsiTheme="minorHAnsi"/>
      <w:lang w:val="en-GB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96EE8"/>
    <w:rPr>
      <w:lang w:val="en-GB"/>
    </w:rPr>
  </w:style>
  <w:style w:type="paragraph" w:customStyle="1" w:styleId="CWHeading2">
    <w:name w:val="CW Heading 2"/>
    <w:basedOn w:val="Normal"/>
    <w:next w:val="NormalIndent"/>
    <w:link w:val="CWHeading2Car"/>
    <w:rsid w:val="00596EE8"/>
    <w:pPr>
      <w:keepNext/>
      <w:numPr>
        <w:ilvl w:val="1"/>
        <w:numId w:val="5"/>
      </w:numPr>
      <w:spacing w:before="200" w:after="160" w:line="312" w:lineRule="auto"/>
      <w:jc w:val="both"/>
      <w:outlineLvl w:val="1"/>
    </w:pPr>
    <w:rPr>
      <w:rFonts w:ascii="Arial" w:eastAsia="Cambria" w:hAnsi="Arial" w:cs="Times New Roman"/>
      <w:b/>
      <w:sz w:val="20"/>
      <w:szCs w:val="20"/>
      <w:lang w:val="en-AU" w:eastAsia="en-GB"/>
    </w:rPr>
  </w:style>
  <w:style w:type="paragraph" w:styleId="NormalIndent">
    <w:name w:val="Normal Indent"/>
    <w:basedOn w:val="Normal"/>
    <w:link w:val="NormalIndentChar"/>
    <w:uiPriority w:val="99"/>
    <w:rsid w:val="00596EE8"/>
    <w:pPr>
      <w:spacing w:after="160" w:line="259" w:lineRule="auto"/>
      <w:ind w:left="708"/>
      <w:jc w:val="both"/>
    </w:pPr>
    <w:rPr>
      <w:rFonts w:asciiTheme="minorHAnsi" w:hAnsiTheme="minorHAnsi"/>
      <w:lang w:val="en-GB"/>
    </w:rPr>
  </w:style>
  <w:style w:type="character" w:customStyle="1" w:styleId="NormalIndentChar">
    <w:name w:val="Normal Indent Char"/>
    <w:basedOn w:val="DefaultParagraphFont"/>
    <w:link w:val="NormalIndent"/>
    <w:uiPriority w:val="99"/>
    <w:rsid w:val="00596EE8"/>
    <w:rPr>
      <w:lang w:val="en-GB"/>
    </w:rPr>
  </w:style>
  <w:style w:type="character" w:customStyle="1" w:styleId="CWHeading2Car">
    <w:name w:val="CW Heading 2 Car"/>
    <w:basedOn w:val="DefaultParagraphFont"/>
    <w:link w:val="CWHeading2"/>
    <w:locked/>
    <w:rsid w:val="00596EE8"/>
    <w:rPr>
      <w:rFonts w:ascii="Arial" w:eastAsia="Cambria" w:hAnsi="Arial" w:cs="Times New Roman"/>
      <w:b/>
      <w:sz w:val="20"/>
      <w:szCs w:val="20"/>
      <w:lang w:val="en-AU" w:eastAsia="en-GB"/>
    </w:rPr>
  </w:style>
  <w:style w:type="character" w:customStyle="1" w:styleId="TextedebullesCar4">
    <w:name w:val="Texte de bulles Car4"/>
    <w:basedOn w:val="DefaultParagraphFont"/>
    <w:locked/>
    <w:rsid w:val="00596EE8"/>
    <w:rPr>
      <w:rFonts w:ascii="Lucida Grande" w:hAnsi="Lucida Grande" w:cs="Lucida Grande"/>
      <w:sz w:val="18"/>
      <w:szCs w:val="18"/>
    </w:rPr>
  </w:style>
  <w:style w:type="paragraph" w:customStyle="1" w:styleId="TOCHeading1">
    <w:name w:val="TOC Heading1"/>
    <w:basedOn w:val="Heading1"/>
    <w:next w:val="Normal"/>
    <w:rsid w:val="00596EE8"/>
    <w:pPr>
      <w:ind w:left="714" w:hanging="357"/>
      <w:outlineLvl w:val="9"/>
    </w:pPr>
    <w:rPr>
      <w:rFonts w:ascii="Cambria" w:eastAsia="Cambria" w:hAnsi="Cambria" w:cs="Cambria"/>
      <w:bCs/>
      <w:smallCaps w:val="0"/>
      <w:color w:val="365F91"/>
      <w:lang w:val="en-GB"/>
    </w:rPr>
  </w:style>
  <w:style w:type="paragraph" w:customStyle="1" w:styleId="CWHeading1">
    <w:name w:val="CW Heading 1"/>
    <w:basedOn w:val="Normal"/>
    <w:next w:val="Normal"/>
    <w:rsid w:val="00596EE8"/>
    <w:pPr>
      <w:keepNext/>
      <w:tabs>
        <w:tab w:val="num" w:pos="709"/>
      </w:tabs>
      <w:spacing w:before="360" w:line="312" w:lineRule="auto"/>
      <w:ind w:left="709" w:hanging="709"/>
      <w:jc w:val="center"/>
      <w:outlineLvl w:val="0"/>
    </w:pPr>
    <w:rPr>
      <w:rFonts w:asciiTheme="minorHAnsi" w:eastAsia="Cambria" w:hAnsiTheme="minorHAnsi"/>
      <w:b/>
      <w:bCs/>
      <w:color w:val="4F81BD"/>
      <w:sz w:val="24"/>
      <w:szCs w:val="24"/>
      <w:lang w:val="en-AU" w:eastAsia="en-GB"/>
    </w:rPr>
  </w:style>
  <w:style w:type="paragraph" w:customStyle="1" w:styleId="CWHeading3">
    <w:name w:val="CW Heading 3"/>
    <w:basedOn w:val="CWHeading2"/>
    <w:link w:val="CWHeading3CharChar"/>
    <w:uiPriority w:val="99"/>
    <w:rsid w:val="00596EE8"/>
    <w:pPr>
      <w:numPr>
        <w:ilvl w:val="0"/>
        <w:numId w:val="0"/>
      </w:numPr>
      <w:tabs>
        <w:tab w:val="num" w:pos="1418"/>
      </w:tabs>
      <w:spacing w:before="100"/>
      <w:ind w:left="1418" w:hanging="360"/>
      <w:outlineLvl w:val="2"/>
    </w:pPr>
    <w:rPr>
      <w:rFonts w:ascii="Arial Italic" w:hAnsi="Arial Italic" w:cs="Arial Italic"/>
      <w:b w:val="0"/>
      <w:color w:val="4F81BD"/>
    </w:rPr>
  </w:style>
  <w:style w:type="character" w:customStyle="1" w:styleId="CWHeading3CharChar">
    <w:name w:val="CW Heading 3 Char Char"/>
    <w:basedOn w:val="DefaultParagraphFont"/>
    <w:link w:val="CWHeading3"/>
    <w:uiPriority w:val="99"/>
    <w:locked/>
    <w:rsid w:val="00596EE8"/>
    <w:rPr>
      <w:rFonts w:ascii="Arial Italic" w:eastAsia="Cambria" w:hAnsi="Arial Italic" w:cs="Arial Italic"/>
      <w:color w:val="4F81BD"/>
      <w:sz w:val="20"/>
      <w:szCs w:val="20"/>
      <w:lang w:val="en-AU" w:eastAsia="en-GB"/>
    </w:rPr>
  </w:style>
  <w:style w:type="paragraph" w:customStyle="1" w:styleId="CWHeading4">
    <w:name w:val="CW Heading 4"/>
    <w:basedOn w:val="Normal"/>
    <w:uiPriority w:val="99"/>
    <w:rsid w:val="00596EE8"/>
    <w:pPr>
      <w:tabs>
        <w:tab w:val="num" w:pos="2126"/>
      </w:tabs>
      <w:spacing w:before="100" w:line="312" w:lineRule="auto"/>
      <w:ind w:left="2126" w:hanging="708"/>
      <w:jc w:val="both"/>
      <w:outlineLvl w:val="3"/>
    </w:pPr>
    <w:rPr>
      <w:rFonts w:asciiTheme="minorHAnsi" w:eastAsia="Cambria" w:hAnsiTheme="minorHAnsi"/>
      <w:b/>
      <w:bCs/>
      <w:i/>
      <w:iCs/>
      <w:lang w:val="en-AU" w:eastAsia="en-GB"/>
    </w:rPr>
  </w:style>
  <w:style w:type="paragraph" w:customStyle="1" w:styleId="CWHeading5">
    <w:name w:val="CW Heading 5"/>
    <w:basedOn w:val="Normal"/>
    <w:rsid w:val="00596EE8"/>
    <w:pPr>
      <w:tabs>
        <w:tab w:val="num" w:pos="2835"/>
      </w:tabs>
      <w:spacing w:before="100" w:line="312" w:lineRule="auto"/>
      <w:ind w:left="2835" w:hanging="709"/>
      <w:jc w:val="both"/>
      <w:outlineLvl w:val="4"/>
    </w:pPr>
    <w:rPr>
      <w:rFonts w:ascii="Arial" w:eastAsia="Cambria" w:hAnsi="Arial" w:cs="Arial"/>
      <w:i/>
      <w:iCs/>
      <w:sz w:val="20"/>
      <w:szCs w:val="20"/>
      <w:lang w:val="en-AU" w:eastAsia="en-GB"/>
    </w:rPr>
  </w:style>
  <w:style w:type="paragraph" w:customStyle="1" w:styleId="CWHeading6">
    <w:name w:val="CW Heading 6"/>
    <w:basedOn w:val="Normal"/>
    <w:rsid w:val="00596EE8"/>
    <w:pPr>
      <w:tabs>
        <w:tab w:val="num" w:pos="3544"/>
      </w:tabs>
      <w:spacing w:before="100" w:line="312" w:lineRule="auto"/>
      <w:ind w:left="3544" w:hanging="709"/>
      <w:jc w:val="both"/>
      <w:outlineLvl w:val="5"/>
    </w:pPr>
    <w:rPr>
      <w:rFonts w:asciiTheme="minorHAnsi" w:eastAsia="Cambria" w:hAnsiTheme="minorHAnsi"/>
      <w:i/>
      <w:iCs/>
      <w:lang w:val="en-AU" w:eastAsia="en-GB"/>
    </w:rPr>
  </w:style>
  <w:style w:type="character" w:customStyle="1" w:styleId="AuthorNote">
    <w:name w:val="Author Note"/>
    <w:aliases w:val="AN"/>
    <w:basedOn w:val="DefaultParagraphFont"/>
    <w:rsid w:val="00596EE8"/>
    <w:rPr>
      <w:rFonts w:ascii="Arial" w:hAnsi="Arial" w:cs="Arial"/>
      <w:b/>
      <w:bCs/>
      <w:sz w:val="20"/>
      <w:szCs w:val="20"/>
      <w:u w:val="single"/>
    </w:rPr>
  </w:style>
  <w:style w:type="paragraph" w:styleId="BodyTextIndent">
    <w:name w:val="Body Text Indent"/>
    <w:basedOn w:val="BodyText"/>
    <w:link w:val="BodyTextIndentChar"/>
    <w:rsid w:val="00596EE8"/>
    <w:pPr>
      <w:ind w:left="709"/>
    </w:pPr>
  </w:style>
  <w:style w:type="paragraph" w:styleId="BodyText">
    <w:name w:val="Body Text"/>
    <w:basedOn w:val="Normal"/>
    <w:link w:val="BodyTextChar"/>
    <w:rsid w:val="00596EE8"/>
    <w:pPr>
      <w:spacing w:before="100" w:line="312" w:lineRule="auto"/>
      <w:jc w:val="both"/>
    </w:pPr>
    <w:rPr>
      <w:rFonts w:ascii="Arial" w:eastAsia="Cambria" w:hAnsi="Arial" w:cs="Arial"/>
      <w:sz w:val="20"/>
      <w:szCs w:val="20"/>
      <w:lang w:val="en-AU" w:eastAsia="en-GB"/>
    </w:rPr>
  </w:style>
  <w:style w:type="character" w:customStyle="1" w:styleId="BodyTextChar">
    <w:name w:val="Body Text Char"/>
    <w:basedOn w:val="DefaultParagraphFont"/>
    <w:link w:val="BodyText"/>
    <w:rsid w:val="00596EE8"/>
    <w:rPr>
      <w:rFonts w:ascii="Arial" w:eastAsia="Cambria" w:hAnsi="Arial" w:cs="Arial"/>
      <w:sz w:val="20"/>
      <w:szCs w:val="20"/>
      <w:lang w:val="en-AU" w:eastAsia="en-GB"/>
    </w:rPr>
  </w:style>
  <w:style w:type="character" w:customStyle="1" w:styleId="BodyTextIndentChar">
    <w:name w:val="Body Text Indent Char"/>
    <w:basedOn w:val="DefaultParagraphFont"/>
    <w:link w:val="BodyTextIndent"/>
    <w:rsid w:val="00596EE8"/>
    <w:rPr>
      <w:rFonts w:ascii="Arial" w:eastAsia="Cambria" w:hAnsi="Arial" w:cs="Arial"/>
      <w:sz w:val="20"/>
      <w:szCs w:val="20"/>
      <w:lang w:val="en-AU" w:eastAsia="en-GB"/>
    </w:rPr>
  </w:style>
  <w:style w:type="paragraph" w:customStyle="1" w:styleId="Bullet1">
    <w:name w:val="Bullet 1"/>
    <w:basedOn w:val="ListParagraph"/>
    <w:rsid w:val="00596EE8"/>
    <w:pPr>
      <w:numPr>
        <w:numId w:val="16"/>
      </w:numPr>
      <w:spacing w:after="160" w:line="259" w:lineRule="auto"/>
      <w:contextualSpacing w:val="0"/>
      <w:jc w:val="both"/>
    </w:pPr>
    <w:rPr>
      <w:rFonts w:asciiTheme="minorHAnsi" w:hAnsiTheme="minorHAnsi"/>
      <w:lang w:val="en-GB"/>
    </w:rPr>
  </w:style>
  <w:style w:type="paragraph" w:customStyle="1" w:styleId="Bullet2">
    <w:name w:val="Bullet 2"/>
    <w:basedOn w:val="ListParagraph"/>
    <w:rsid w:val="00596EE8"/>
    <w:pPr>
      <w:numPr>
        <w:ilvl w:val="1"/>
        <w:numId w:val="17"/>
      </w:numPr>
      <w:spacing w:after="160" w:line="259" w:lineRule="auto"/>
      <w:ind w:left="1434" w:hanging="357"/>
      <w:contextualSpacing w:val="0"/>
      <w:jc w:val="both"/>
    </w:pPr>
    <w:rPr>
      <w:rFonts w:asciiTheme="minorHAnsi" w:hAnsiTheme="minorHAnsi"/>
      <w:lang w:val="en-GB"/>
    </w:rPr>
  </w:style>
  <w:style w:type="paragraph" w:customStyle="1" w:styleId="Bullet3">
    <w:name w:val="Bullet 3"/>
    <w:basedOn w:val="Normal"/>
    <w:rsid w:val="00596EE8"/>
    <w:pPr>
      <w:numPr>
        <w:numId w:val="6"/>
      </w:numPr>
      <w:tabs>
        <w:tab w:val="num" w:pos="709"/>
      </w:tabs>
      <w:spacing w:before="100" w:line="312" w:lineRule="auto"/>
      <w:ind w:left="709" w:hanging="709"/>
      <w:jc w:val="both"/>
    </w:pPr>
    <w:rPr>
      <w:rFonts w:ascii="Arial" w:eastAsia="Cambria" w:hAnsi="Arial" w:cs="Arial"/>
      <w:sz w:val="20"/>
      <w:szCs w:val="20"/>
      <w:lang w:val="en-AU" w:eastAsia="en-GB"/>
    </w:rPr>
  </w:style>
  <w:style w:type="paragraph" w:customStyle="1" w:styleId="GeneralHeading">
    <w:name w:val="General Heading"/>
    <w:basedOn w:val="Normal"/>
    <w:next w:val="Normal"/>
    <w:rsid w:val="00596EE8"/>
    <w:pPr>
      <w:keepNext/>
      <w:spacing w:before="200" w:line="312" w:lineRule="auto"/>
      <w:jc w:val="both"/>
    </w:pPr>
    <w:rPr>
      <w:rFonts w:ascii="Arial" w:eastAsia="Cambria" w:hAnsi="Arial" w:cs="Arial"/>
      <w:b/>
      <w:bCs/>
      <w:sz w:val="20"/>
      <w:szCs w:val="20"/>
      <w:lang w:val="en-AU" w:eastAsia="en-GB"/>
    </w:rPr>
  </w:style>
  <w:style w:type="paragraph" w:customStyle="1" w:styleId="GNHeading">
    <w:name w:val="GN Heading"/>
    <w:basedOn w:val="Normal"/>
    <w:next w:val="Normal"/>
    <w:rsid w:val="00596EE8"/>
    <w:pPr>
      <w:keepNext/>
      <w:numPr>
        <w:numId w:val="7"/>
      </w:numPr>
      <w:spacing w:before="200" w:line="312" w:lineRule="auto"/>
      <w:jc w:val="both"/>
    </w:pPr>
    <w:rPr>
      <w:rFonts w:ascii="Arial" w:eastAsia="Cambria" w:hAnsi="Arial" w:cs="Arial"/>
      <w:b/>
      <w:bCs/>
      <w:vanish/>
      <w:color w:val="000080"/>
      <w:sz w:val="20"/>
      <w:szCs w:val="20"/>
      <w:lang w:val="en-AU" w:eastAsia="en-GB"/>
    </w:rPr>
  </w:style>
  <w:style w:type="paragraph" w:customStyle="1" w:styleId="GNLevel1">
    <w:name w:val="GN Level 1"/>
    <w:basedOn w:val="Normal"/>
    <w:rsid w:val="00596EE8"/>
    <w:pPr>
      <w:numPr>
        <w:numId w:val="8"/>
      </w:numPr>
      <w:spacing w:before="100" w:line="312" w:lineRule="auto"/>
      <w:jc w:val="both"/>
    </w:pPr>
    <w:rPr>
      <w:rFonts w:ascii="Arial" w:eastAsia="Cambria" w:hAnsi="Arial" w:cs="Arial"/>
      <w:vanish/>
      <w:color w:val="000080"/>
      <w:sz w:val="20"/>
      <w:szCs w:val="20"/>
      <w:lang w:val="en-AU" w:eastAsia="en-GB"/>
    </w:rPr>
  </w:style>
  <w:style w:type="paragraph" w:customStyle="1" w:styleId="GNLevel2">
    <w:name w:val="GN Level 2"/>
    <w:basedOn w:val="Normal"/>
    <w:rsid w:val="00596EE8"/>
    <w:pPr>
      <w:numPr>
        <w:numId w:val="9"/>
      </w:numPr>
      <w:spacing w:before="100" w:line="312" w:lineRule="auto"/>
      <w:jc w:val="both"/>
    </w:pPr>
    <w:rPr>
      <w:rFonts w:ascii="Arial" w:eastAsia="Cambria" w:hAnsi="Arial" w:cs="Arial"/>
      <w:vanish/>
      <w:color w:val="000080"/>
      <w:sz w:val="20"/>
      <w:szCs w:val="20"/>
      <w:lang w:val="en-AU" w:eastAsia="en-GB"/>
    </w:rPr>
  </w:style>
  <w:style w:type="paragraph" w:customStyle="1" w:styleId="GNNormal">
    <w:name w:val="GN Normal"/>
    <w:basedOn w:val="Normal"/>
    <w:rsid w:val="00596EE8"/>
    <w:pPr>
      <w:spacing w:before="100" w:line="312" w:lineRule="auto"/>
      <w:jc w:val="both"/>
    </w:pPr>
    <w:rPr>
      <w:rFonts w:ascii="Arial" w:eastAsia="Cambria" w:hAnsi="Arial" w:cs="Arial"/>
      <w:vanish/>
      <w:color w:val="000080"/>
      <w:sz w:val="20"/>
      <w:szCs w:val="20"/>
      <w:lang w:val="en-AU" w:eastAsia="en-GB"/>
    </w:rPr>
  </w:style>
  <w:style w:type="paragraph" w:customStyle="1" w:styleId="GNNormalIndent">
    <w:name w:val="GN Normal Indent"/>
    <w:basedOn w:val="GNNormal"/>
    <w:rsid w:val="00596EE8"/>
    <w:pPr>
      <w:ind w:left="709"/>
    </w:pPr>
    <w:rPr>
      <w:rFonts w:ascii="Calibri" w:hAnsi="Calibri" w:cs="Calibri"/>
      <w:i/>
      <w:iCs/>
      <w:sz w:val="22"/>
      <w:szCs w:val="22"/>
    </w:rPr>
  </w:style>
  <w:style w:type="paragraph" w:customStyle="1" w:styleId="HeaderTitle">
    <w:name w:val="Header Title"/>
    <w:basedOn w:val="Normal"/>
    <w:autoRedefine/>
    <w:rsid w:val="00596EE8"/>
    <w:pPr>
      <w:spacing w:before="100" w:line="312" w:lineRule="auto"/>
      <w:jc w:val="center"/>
    </w:pPr>
    <w:rPr>
      <w:rFonts w:ascii="Arial" w:eastAsia="Cambria" w:hAnsi="Arial" w:cs="Arial"/>
      <w:b/>
      <w:bCs/>
      <w:noProof/>
      <w:color w:val="4F81BD"/>
      <w:sz w:val="36"/>
      <w:szCs w:val="36"/>
      <w:lang w:val="en-AU" w:eastAsia="en-GB"/>
    </w:rPr>
  </w:style>
  <w:style w:type="paragraph" w:customStyle="1" w:styleId="HeaderTitle2">
    <w:name w:val="Header Title 2"/>
    <w:basedOn w:val="HeaderTitle"/>
    <w:rsid w:val="00596EE8"/>
    <w:pPr>
      <w:spacing w:after="40"/>
    </w:pPr>
    <w:rPr>
      <w:sz w:val="20"/>
      <w:szCs w:val="20"/>
    </w:rPr>
  </w:style>
  <w:style w:type="paragraph" w:customStyle="1" w:styleId="Heading">
    <w:name w:val="Heading"/>
    <w:basedOn w:val="Normal"/>
    <w:next w:val="Normal"/>
    <w:rsid w:val="00596EE8"/>
    <w:pPr>
      <w:keepNext/>
      <w:pBdr>
        <w:bottom w:val="single" w:sz="4" w:space="3" w:color="auto"/>
      </w:pBdr>
      <w:spacing w:before="360" w:line="312" w:lineRule="auto"/>
      <w:jc w:val="both"/>
    </w:pPr>
    <w:rPr>
      <w:rFonts w:ascii="Arial" w:eastAsia="Cambria" w:hAnsi="Arial" w:cs="Arial"/>
      <w:b/>
      <w:bCs/>
      <w:sz w:val="20"/>
      <w:szCs w:val="20"/>
      <w:lang w:val="en-AU" w:eastAsia="en-GB"/>
    </w:rPr>
  </w:style>
  <w:style w:type="paragraph" w:customStyle="1" w:styleId="level1">
    <w:name w:val="level1"/>
    <w:basedOn w:val="Normal"/>
    <w:rsid w:val="00596EE8"/>
    <w:pPr>
      <w:tabs>
        <w:tab w:val="num" w:pos="709"/>
        <w:tab w:val="num" w:pos="2126"/>
      </w:tabs>
      <w:spacing w:before="100" w:line="312" w:lineRule="auto"/>
      <w:ind w:left="2126" w:hanging="708"/>
      <w:jc w:val="both"/>
    </w:pPr>
    <w:rPr>
      <w:rFonts w:ascii="Arial" w:eastAsia="Cambria" w:hAnsi="Arial" w:cs="Arial"/>
      <w:sz w:val="20"/>
      <w:szCs w:val="20"/>
      <w:lang w:val="en-AU" w:eastAsia="en-GB"/>
    </w:rPr>
  </w:style>
  <w:style w:type="paragraph" w:customStyle="1" w:styleId="level2">
    <w:name w:val="level2"/>
    <w:basedOn w:val="Normal"/>
    <w:rsid w:val="00596EE8"/>
    <w:pPr>
      <w:tabs>
        <w:tab w:val="num" w:pos="709"/>
        <w:tab w:val="num" w:pos="2126"/>
      </w:tabs>
      <w:spacing w:before="100" w:line="312" w:lineRule="auto"/>
      <w:ind w:left="2126" w:hanging="708"/>
      <w:jc w:val="both"/>
    </w:pPr>
    <w:rPr>
      <w:rFonts w:ascii="Arial" w:eastAsia="Cambria" w:hAnsi="Arial" w:cs="Arial"/>
      <w:sz w:val="20"/>
      <w:szCs w:val="20"/>
      <w:lang w:val="en-AU" w:eastAsia="en-GB"/>
    </w:rPr>
  </w:style>
  <w:style w:type="paragraph" w:customStyle="1" w:styleId="level3">
    <w:name w:val="level3"/>
    <w:basedOn w:val="Normal"/>
    <w:rsid w:val="00596EE8"/>
    <w:pPr>
      <w:tabs>
        <w:tab w:val="num" w:pos="1418"/>
        <w:tab w:val="num" w:pos="2126"/>
      </w:tabs>
      <w:spacing w:before="100" w:line="312" w:lineRule="auto"/>
      <w:ind w:left="2126" w:hanging="708"/>
      <w:jc w:val="both"/>
    </w:pPr>
    <w:rPr>
      <w:rFonts w:ascii="Arial" w:eastAsia="Cambria" w:hAnsi="Arial" w:cs="Arial"/>
      <w:sz w:val="20"/>
      <w:szCs w:val="20"/>
      <w:lang w:val="en-AU" w:eastAsia="en-GB"/>
    </w:rPr>
  </w:style>
  <w:style w:type="paragraph" w:customStyle="1" w:styleId="level4">
    <w:name w:val="level4"/>
    <w:basedOn w:val="Normal"/>
    <w:rsid w:val="00596EE8"/>
    <w:pPr>
      <w:tabs>
        <w:tab w:val="num" w:pos="2126"/>
      </w:tabs>
      <w:spacing w:before="100" w:line="312" w:lineRule="auto"/>
      <w:ind w:left="2126" w:hanging="708"/>
      <w:jc w:val="both"/>
    </w:pPr>
    <w:rPr>
      <w:rFonts w:ascii="Arial" w:eastAsia="Cambria" w:hAnsi="Arial" w:cs="Arial"/>
      <w:sz w:val="20"/>
      <w:szCs w:val="20"/>
      <w:lang w:val="en-AU" w:eastAsia="en-GB"/>
    </w:rPr>
  </w:style>
  <w:style w:type="paragraph" w:customStyle="1" w:styleId="level5">
    <w:name w:val="level5"/>
    <w:basedOn w:val="Normal"/>
    <w:rsid w:val="00596EE8"/>
    <w:pPr>
      <w:tabs>
        <w:tab w:val="num" w:pos="2126"/>
        <w:tab w:val="num" w:pos="2835"/>
      </w:tabs>
      <w:spacing w:before="100" w:line="312" w:lineRule="auto"/>
      <w:ind w:left="2126" w:hanging="708"/>
      <w:jc w:val="both"/>
    </w:pPr>
    <w:rPr>
      <w:rFonts w:ascii="Arial" w:eastAsia="Cambria" w:hAnsi="Arial" w:cs="Arial"/>
      <w:sz w:val="20"/>
      <w:szCs w:val="20"/>
      <w:lang w:val="en-AU" w:eastAsia="en-GB"/>
    </w:rPr>
  </w:style>
  <w:style w:type="paragraph" w:customStyle="1" w:styleId="level6">
    <w:name w:val="level6"/>
    <w:basedOn w:val="Normal"/>
    <w:rsid w:val="00596EE8"/>
    <w:pPr>
      <w:numPr>
        <w:ilvl w:val="5"/>
        <w:numId w:val="10"/>
      </w:numPr>
      <w:tabs>
        <w:tab w:val="num" w:pos="2126"/>
      </w:tabs>
      <w:spacing w:before="100" w:line="312" w:lineRule="auto"/>
      <w:ind w:left="2126" w:hanging="708"/>
      <w:jc w:val="both"/>
    </w:pPr>
    <w:rPr>
      <w:rFonts w:ascii="Arial" w:eastAsia="Cambria" w:hAnsi="Arial" w:cs="Arial"/>
      <w:sz w:val="20"/>
      <w:szCs w:val="20"/>
      <w:lang w:val="en-AU" w:eastAsia="en-GB"/>
    </w:rPr>
  </w:style>
  <w:style w:type="character" w:styleId="PageNumber">
    <w:name w:val="page number"/>
    <w:basedOn w:val="DefaultParagraphFont"/>
    <w:rsid w:val="00596EE8"/>
    <w:rPr>
      <w:rFonts w:cs="Times New Roman"/>
      <w:sz w:val="16"/>
      <w:szCs w:val="16"/>
    </w:rPr>
  </w:style>
  <w:style w:type="paragraph" w:customStyle="1" w:styleId="PartyRecital">
    <w:name w:val="Party Recital"/>
    <w:basedOn w:val="Normal"/>
    <w:rsid w:val="00596EE8"/>
    <w:pPr>
      <w:spacing w:before="180" w:after="60" w:line="312" w:lineRule="auto"/>
      <w:ind w:left="284"/>
      <w:jc w:val="both"/>
    </w:pPr>
    <w:rPr>
      <w:rFonts w:ascii="Arial" w:eastAsia="Cambria" w:hAnsi="Arial" w:cs="Arial"/>
      <w:b/>
      <w:bCs/>
      <w:sz w:val="20"/>
      <w:szCs w:val="20"/>
      <w:lang w:val="en-AU" w:eastAsia="en-GB"/>
    </w:rPr>
  </w:style>
  <w:style w:type="paragraph" w:customStyle="1" w:styleId="Schedule">
    <w:name w:val="Schedule"/>
    <w:basedOn w:val="Normal"/>
    <w:next w:val="Normal"/>
    <w:autoRedefine/>
    <w:rsid w:val="00596EE8"/>
    <w:pPr>
      <w:keepNext/>
      <w:spacing w:before="360" w:line="312" w:lineRule="auto"/>
      <w:ind w:left="-990"/>
      <w:jc w:val="center"/>
    </w:pPr>
    <w:rPr>
      <w:rFonts w:asciiTheme="minorHAnsi" w:eastAsia="Cambria" w:hAnsiTheme="minorHAnsi"/>
      <w:sz w:val="28"/>
      <w:szCs w:val="28"/>
      <w:lang w:val="en-AU" w:eastAsia="en-GB"/>
    </w:rPr>
  </w:style>
  <w:style w:type="paragraph" w:customStyle="1" w:styleId="Schedule1">
    <w:name w:val="Schedule 1"/>
    <w:basedOn w:val="Normal"/>
    <w:next w:val="Schedule2"/>
    <w:rsid w:val="00596EE8"/>
    <w:pPr>
      <w:keepNext/>
      <w:pBdr>
        <w:bottom w:val="single" w:sz="4" w:space="3" w:color="auto"/>
      </w:pBdr>
      <w:tabs>
        <w:tab w:val="num" w:pos="709"/>
      </w:tabs>
      <w:spacing w:before="360" w:line="312" w:lineRule="auto"/>
      <w:ind w:left="709" w:hanging="709"/>
      <w:jc w:val="both"/>
    </w:pPr>
    <w:rPr>
      <w:rFonts w:ascii="Arial" w:eastAsia="Cambria" w:hAnsi="Arial" w:cs="Arial"/>
      <w:b/>
      <w:bCs/>
      <w:sz w:val="24"/>
      <w:szCs w:val="24"/>
      <w:lang w:val="en-AU" w:eastAsia="en-GB"/>
    </w:rPr>
  </w:style>
  <w:style w:type="paragraph" w:customStyle="1" w:styleId="Schedule2">
    <w:name w:val="Schedule 2"/>
    <w:basedOn w:val="Normal"/>
    <w:next w:val="NormalIndent"/>
    <w:rsid w:val="00596EE8"/>
    <w:pPr>
      <w:keepNext/>
      <w:tabs>
        <w:tab w:val="num" w:pos="709"/>
      </w:tabs>
      <w:spacing w:before="200" w:line="312" w:lineRule="auto"/>
      <w:ind w:left="709" w:hanging="709"/>
      <w:jc w:val="both"/>
    </w:pPr>
    <w:rPr>
      <w:rFonts w:ascii="Arial" w:eastAsia="Cambria" w:hAnsi="Arial" w:cs="Arial"/>
      <w:b/>
      <w:bCs/>
      <w:sz w:val="20"/>
      <w:szCs w:val="20"/>
      <w:lang w:val="en-AU" w:eastAsia="en-GB"/>
    </w:rPr>
  </w:style>
  <w:style w:type="paragraph" w:customStyle="1" w:styleId="Schedule3">
    <w:name w:val="Schedule 3"/>
    <w:basedOn w:val="Normal"/>
    <w:rsid w:val="00596EE8"/>
    <w:pPr>
      <w:tabs>
        <w:tab w:val="num" w:pos="1418"/>
      </w:tabs>
      <w:spacing w:before="100" w:line="312" w:lineRule="auto"/>
      <w:ind w:left="1418" w:hanging="709"/>
      <w:jc w:val="both"/>
    </w:pPr>
    <w:rPr>
      <w:rFonts w:ascii="Arial" w:eastAsia="Cambria" w:hAnsi="Arial" w:cs="Arial"/>
      <w:sz w:val="20"/>
      <w:szCs w:val="20"/>
      <w:lang w:val="en-AU" w:eastAsia="en-GB"/>
    </w:rPr>
  </w:style>
  <w:style w:type="paragraph" w:customStyle="1" w:styleId="Schedule4">
    <w:name w:val="Schedule 4"/>
    <w:basedOn w:val="Normal"/>
    <w:rsid w:val="00596EE8"/>
    <w:pPr>
      <w:tabs>
        <w:tab w:val="num" w:pos="2126"/>
      </w:tabs>
      <w:spacing w:before="100" w:line="312" w:lineRule="auto"/>
      <w:ind w:left="2126" w:hanging="708"/>
      <w:jc w:val="both"/>
    </w:pPr>
    <w:rPr>
      <w:rFonts w:ascii="Arial" w:eastAsia="Cambria" w:hAnsi="Arial" w:cs="Arial"/>
      <w:sz w:val="20"/>
      <w:szCs w:val="20"/>
      <w:lang w:val="en-AU" w:eastAsia="en-GB"/>
    </w:rPr>
  </w:style>
  <w:style w:type="paragraph" w:customStyle="1" w:styleId="Schedule5">
    <w:name w:val="Schedule 5"/>
    <w:basedOn w:val="Normal"/>
    <w:rsid w:val="00596EE8"/>
    <w:pPr>
      <w:tabs>
        <w:tab w:val="num" w:pos="2835"/>
      </w:tabs>
      <w:spacing w:before="100" w:line="312" w:lineRule="auto"/>
      <w:ind w:left="2835" w:hanging="709"/>
      <w:jc w:val="both"/>
    </w:pPr>
    <w:rPr>
      <w:rFonts w:ascii="Arial" w:eastAsia="Cambria" w:hAnsi="Arial" w:cs="Arial"/>
      <w:sz w:val="20"/>
      <w:szCs w:val="20"/>
      <w:lang w:val="en-AU" w:eastAsia="en-GB"/>
    </w:rPr>
  </w:style>
  <w:style w:type="paragraph" w:customStyle="1" w:styleId="Schedule6">
    <w:name w:val="Schedule 6"/>
    <w:basedOn w:val="Normal"/>
    <w:rsid w:val="00596EE8"/>
    <w:pPr>
      <w:numPr>
        <w:ilvl w:val="5"/>
        <w:numId w:val="11"/>
      </w:numPr>
      <w:tabs>
        <w:tab w:val="clear" w:pos="3544"/>
        <w:tab w:val="num" w:pos="3549"/>
      </w:tabs>
      <w:spacing w:before="100" w:line="312" w:lineRule="auto"/>
      <w:ind w:left="3549" w:hanging="714"/>
      <w:jc w:val="both"/>
    </w:pPr>
    <w:rPr>
      <w:rFonts w:ascii="Arial" w:eastAsia="Cambria" w:hAnsi="Arial" w:cs="Arial"/>
      <w:sz w:val="20"/>
      <w:szCs w:val="20"/>
      <w:lang w:val="en-AU" w:eastAsia="en-GB"/>
    </w:rPr>
  </w:style>
  <w:style w:type="paragraph" w:customStyle="1" w:styleId="ScheduleHeading">
    <w:name w:val="Schedule Heading"/>
    <w:basedOn w:val="Schedule"/>
    <w:next w:val="Normal"/>
    <w:rsid w:val="00596EE8"/>
    <w:pPr>
      <w:pBdr>
        <w:bottom w:val="single" w:sz="4" w:space="3" w:color="auto"/>
      </w:pBdr>
    </w:pPr>
  </w:style>
  <w:style w:type="paragraph" w:styleId="Title">
    <w:name w:val="Title"/>
    <w:basedOn w:val="Normal"/>
    <w:link w:val="TitleChar"/>
    <w:qFormat/>
    <w:rsid w:val="00596EE8"/>
    <w:pPr>
      <w:spacing w:before="480" w:line="259" w:lineRule="auto"/>
      <w:jc w:val="both"/>
    </w:pPr>
    <w:rPr>
      <w:rFonts w:ascii="Cambria" w:eastAsia="Cambria" w:hAnsi="Cambria" w:cs="Arial Bold"/>
      <w:b/>
      <w:caps/>
      <w:color w:val="365F91"/>
      <w:sz w:val="28"/>
      <w:szCs w:val="36"/>
      <w:lang w:val="en-AU" w:eastAsia="en-GB"/>
    </w:rPr>
  </w:style>
  <w:style w:type="character" w:customStyle="1" w:styleId="TitleChar">
    <w:name w:val="Title Char"/>
    <w:basedOn w:val="DefaultParagraphFont"/>
    <w:link w:val="Title"/>
    <w:rsid w:val="00596EE8"/>
    <w:rPr>
      <w:rFonts w:ascii="Cambria" w:eastAsia="Cambria" w:hAnsi="Cambria" w:cs="Arial Bold"/>
      <w:b/>
      <w:caps/>
      <w:color w:val="365F91"/>
      <w:sz w:val="28"/>
      <w:szCs w:val="36"/>
      <w:lang w:val="en-AU" w:eastAsia="en-GB"/>
    </w:rPr>
  </w:style>
  <w:style w:type="paragraph" w:customStyle="1" w:styleId="En-ttedetabledesmatires1">
    <w:name w:val="En-tête de table des matières1"/>
    <w:basedOn w:val="Normal"/>
    <w:next w:val="Normal"/>
    <w:rsid w:val="00596EE8"/>
    <w:pPr>
      <w:spacing w:before="360" w:line="312" w:lineRule="auto"/>
      <w:jc w:val="both"/>
    </w:pPr>
    <w:rPr>
      <w:rFonts w:ascii="Arial" w:eastAsia="Cambria" w:hAnsi="Arial" w:cs="Arial"/>
      <w:b/>
      <w:bCs/>
      <w:sz w:val="24"/>
      <w:szCs w:val="24"/>
      <w:lang w:val="en-AU" w:eastAsia="en-GB"/>
    </w:rPr>
  </w:style>
  <w:style w:type="paragraph" w:customStyle="1" w:styleId="WPNote">
    <w:name w:val="WP Note"/>
    <w:aliases w:val="WPN"/>
    <w:basedOn w:val="Normal"/>
    <w:rsid w:val="00596EE8"/>
    <w:pPr>
      <w:spacing w:before="100" w:line="312" w:lineRule="auto"/>
      <w:jc w:val="both"/>
    </w:pPr>
    <w:rPr>
      <w:rFonts w:ascii="Arial" w:eastAsia="Cambria" w:hAnsi="Arial" w:cs="Arial"/>
      <w:b/>
      <w:bCs/>
      <w:vanish/>
      <w:color w:val="FF00FF"/>
      <w:sz w:val="20"/>
      <w:szCs w:val="20"/>
      <w:lang w:val="en-AU" w:eastAsia="en-GB"/>
    </w:rPr>
  </w:style>
  <w:style w:type="paragraph" w:styleId="CommentText">
    <w:name w:val="annotation text"/>
    <w:basedOn w:val="Normal"/>
    <w:link w:val="CommentTextChar"/>
    <w:uiPriority w:val="99"/>
    <w:semiHidden/>
    <w:rsid w:val="00596EE8"/>
    <w:pPr>
      <w:spacing w:before="100" w:line="312" w:lineRule="auto"/>
      <w:jc w:val="both"/>
    </w:pPr>
    <w:rPr>
      <w:rFonts w:ascii="Arial" w:eastAsia="Cambria" w:hAnsi="Arial" w:cs="Arial"/>
      <w:sz w:val="20"/>
      <w:szCs w:val="20"/>
      <w:lang w:val="en-AU"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6EE8"/>
    <w:rPr>
      <w:rFonts w:ascii="Arial" w:eastAsia="Cambria" w:hAnsi="Arial" w:cs="Arial"/>
      <w:sz w:val="20"/>
      <w:szCs w:val="20"/>
      <w:lang w:val="en-AU" w:eastAsia="en-GB"/>
    </w:rPr>
  </w:style>
  <w:style w:type="paragraph" w:customStyle="1" w:styleId="signclause">
    <w:name w:val="signclause"/>
    <w:basedOn w:val="Default"/>
    <w:next w:val="Default"/>
    <w:rsid w:val="00596EE8"/>
    <w:rPr>
      <w:color w:val="auto"/>
    </w:rPr>
  </w:style>
  <w:style w:type="paragraph" w:styleId="BodyTextIndent2">
    <w:name w:val="Body Text Indent 2"/>
    <w:basedOn w:val="Normal"/>
    <w:link w:val="BodyTextIndent2Char"/>
    <w:rsid w:val="00596EE8"/>
    <w:pPr>
      <w:spacing w:before="100" w:after="120" w:line="480" w:lineRule="auto"/>
      <w:ind w:left="283"/>
      <w:jc w:val="both"/>
    </w:pPr>
    <w:rPr>
      <w:rFonts w:ascii="Arial" w:eastAsia="Cambria" w:hAnsi="Arial" w:cs="Arial"/>
      <w:sz w:val="20"/>
      <w:szCs w:val="20"/>
      <w:lang w:val="en-AU" w:eastAsia="en-GB"/>
    </w:rPr>
  </w:style>
  <w:style w:type="character" w:customStyle="1" w:styleId="BodyTextIndent2Char">
    <w:name w:val="Body Text Indent 2 Char"/>
    <w:basedOn w:val="DefaultParagraphFont"/>
    <w:link w:val="BodyTextIndent2"/>
    <w:rsid w:val="00596EE8"/>
    <w:rPr>
      <w:rFonts w:ascii="Arial" w:eastAsia="Cambria" w:hAnsi="Arial" w:cs="Arial"/>
      <w:sz w:val="20"/>
      <w:szCs w:val="20"/>
      <w:lang w:val="en-AU" w:eastAsia="en-GB"/>
    </w:rPr>
  </w:style>
  <w:style w:type="paragraph" w:customStyle="1" w:styleId="AARHeading1">
    <w:name w:val="AAR Heading 1"/>
    <w:basedOn w:val="Default"/>
    <w:next w:val="Default"/>
    <w:rsid w:val="00596EE8"/>
    <w:pPr>
      <w:spacing w:before="360"/>
    </w:pPr>
    <w:rPr>
      <w:color w:val="auto"/>
    </w:rPr>
  </w:style>
  <w:style w:type="paragraph" w:customStyle="1" w:styleId="AARHeading2">
    <w:name w:val="AAR Heading 2"/>
    <w:basedOn w:val="Default"/>
    <w:next w:val="Default"/>
    <w:rsid w:val="00596EE8"/>
    <w:pPr>
      <w:spacing w:before="200"/>
    </w:pPr>
    <w:rPr>
      <w:color w:val="auto"/>
    </w:rPr>
  </w:style>
  <w:style w:type="paragraph" w:customStyle="1" w:styleId="footonote">
    <w:name w:val="footonote"/>
    <w:basedOn w:val="Normal"/>
    <w:rsid w:val="00596EE8"/>
    <w:pPr>
      <w:spacing w:after="120" w:line="264" w:lineRule="auto"/>
      <w:ind w:left="720"/>
      <w:jc w:val="both"/>
    </w:pPr>
    <w:rPr>
      <w:rFonts w:asciiTheme="minorHAnsi" w:eastAsia="Cambria" w:hAnsiTheme="minorHAnsi"/>
      <w:sz w:val="24"/>
      <w:szCs w:val="24"/>
      <w:lang w:val="en-GB"/>
    </w:rPr>
  </w:style>
  <w:style w:type="paragraph" w:customStyle="1" w:styleId="IPAHeading2bullet">
    <w:name w:val="IPA Heading 2 bullet"/>
    <w:basedOn w:val="Normal"/>
    <w:rsid w:val="00596EE8"/>
    <w:pPr>
      <w:numPr>
        <w:numId w:val="13"/>
      </w:numPr>
      <w:spacing w:after="120"/>
      <w:jc w:val="both"/>
    </w:pPr>
    <w:rPr>
      <w:rFonts w:asciiTheme="minorHAnsi" w:eastAsia="Cambria" w:hAnsiTheme="minorHAnsi"/>
      <w:lang w:val="en-GB" w:eastAsia="en-GB"/>
    </w:rPr>
  </w:style>
  <w:style w:type="paragraph" w:customStyle="1" w:styleId="IPAHeading5">
    <w:name w:val="IPA Heading 5"/>
    <w:basedOn w:val="Normal"/>
    <w:rsid w:val="00596EE8"/>
    <w:pPr>
      <w:numPr>
        <w:numId w:val="12"/>
      </w:numPr>
      <w:spacing w:before="120" w:after="120"/>
      <w:ind w:left="1701"/>
      <w:jc w:val="both"/>
    </w:pPr>
    <w:rPr>
      <w:rFonts w:asciiTheme="minorHAnsi" w:eastAsia="Cambria" w:hAnsiTheme="minorHAnsi"/>
      <w:b/>
      <w:bCs/>
      <w:lang w:val="en-GB" w:eastAsia="en-GB"/>
    </w:rPr>
  </w:style>
  <w:style w:type="paragraph" w:customStyle="1" w:styleId="CWHeading61">
    <w:name w:val="CW Heading 61"/>
    <w:basedOn w:val="Normal"/>
    <w:next w:val="CWHeading6"/>
    <w:rsid w:val="00596EE8"/>
    <w:pPr>
      <w:tabs>
        <w:tab w:val="num" w:pos="3544"/>
      </w:tabs>
      <w:spacing w:before="100" w:line="312" w:lineRule="auto"/>
      <w:ind w:left="3544" w:hanging="709"/>
      <w:jc w:val="both"/>
      <w:outlineLvl w:val="5"/>
    </w:pPr>
    <w:rPr>
      <w:rFonts w:ascii="Arial" w:eastAsia="Cambria" w:hAnsi="Arial" w:cs="Arial"/>
      <w:sz w:val="20"/>
      <w:szCs w:val="20"/>
      <w:lang w:val="en-AU" w:eastAsia="en-GB"/>
    </w:rPr>
  </w:style>
  <w:style w:type="character" w:customStyle="1" w:styleId="PMGBodyTextCharChar">
    <w:name w:val="PMG Body Text Char Char"/>
    <w:basedOn w:val="DefaultParagraphFont"/>
    <w:link w:val="PMGBodyText"/>
    <w:locked/>
    <w:rsid w:val="00596EE8"/>
    <w:rPr>
      <w:rFonts w:ascii="Verdana" w:hAnsi="Verdana" w:cs="Verdana"/>
    </w:rPr>
  </w:style>
  <w:style w:type="paragraph" w:customStyle="1" w:styleId="PMGBodyText">
    <w:name w:val="PMG Body Text"/>
    <w:basedOn w:val="Normal"/>
    <w:link w:val="PMGBodyTextCharChar"/>
    <w:rsid w:val="00596EE8"/>
    <w:pPr>
      <w:spacing w:after="120"/>
      <w:jc w:val="both"/>
    </w:pPr>
    <w:rPr>
      <w:rFonts w:ascii="Verdana" w:hAnsi="Verdana" w:cs="Verdana"/>
    </w:rPr>
  </w:style>
  <w:style w:type="paragraph" w:styleId="ListNumber">
    <w:name w:val="List Number"/>
    <w:basedOn w:val="Normal"/>
    <w:rsid w:val="00596EE8"/>
    <w:pPr>
      <w:spacing w:before="100" w:line="312" w:lineRule="auto"/>
      <w:jc w:val="both"/>
    </w:pPr>
    <w:rPr>
      <w:rFonts w:ascii="Arial" w:hAnsi="Arial" w:cs="Arial"/>
      <w:sz w:val="20"/>
      <w:szCs w:val="20"/>
      <w:lang w:val="en-AU" w:eastAsia="en-GB"/>
    </w:rPr>
  </w:style>
  <w:style w:type="paragraph" w:customStyle="1" w:styleId="ListParagraph2">
    <w:name w:val="List Paragraph2"/>
    <w:basedOn w:val="Normal"/>
    <w:rsid w:val="00596EE8"/>
    <w:pPr>
      <w:spacing w:after="160" w:line="259" w:lineRule="auto"/>
      <w:ind w:left="720"/>
      <w:jc w:val="both"/>
    </w:pPr>
    <w:rPr>
      <w:rFonts w:asciiTheme="minorHAnsi" w:eastAsia="Cambria" w:hAnsiTheme="minorHAnsi"/>
      <w:lang w:val="en-GB"/>
    </w:rPr>
  </w:style>
  <w:style w:type="character" w:customStyle="1" w:styleId="PMGBullet1Char">
    <w:name w:val="PMG Bullet 1 Char"/>
    <w:basedOn w:val="DefaultParagraphFont"/>
    <w:link w:val="PMGBullet1"/>
    <w:locked/>
    <w:rsid w:val="00596EE8"/>
    <w:rPr>
      <w:rFonts w:ascii="Verdana" w:eastAsia="Times New Roman" w:hAnsi="Verdana" w:cs="Verdana"/>
      <w:color w:val="000000"/>
    </w:rPr>
  </w:style>
  <w:style w:type="paragraph" w:customStyle="1" w:styleId="PMGBullet1">
    <w:name w:val="PMG Bullet 1"/>
    <w:basedOn w:val="Normal"/>
    <w:link w:val="PMGBullet1Char"/>
    <w:rsid w:val="00596EE8"/>
    <w:pPr>
      <w:keepLines/>
      <w:numPr>
        <w:numId w:val="14"/>
      </w:numPr>
      <w:spacing w:after="120"/>
      <w:jc w:val="both"/>
    </w:pPr>
    <w:rPr>
      <w:rFonts w:ascii="Verdana" w:eastAsia="Times New Roman" w:hAnsi="Verdana" w:cs="Verdana"/>
      <w:color w:val="000000"/>
    </w:rPr>
  </w:style>
  <w:style w:type="paragraph" w:customStyle="1" w:styleId="NormalBold">
    <w:name w:val="Normal + Bold"/>
    <w:aliases w:val="Custom Color(RGB(79,129,189))"/>
    <w:basedOn w:val="Normal"/>
    <w:rsid w:val="00596EE8"/>
    <w:pPr>
      <w:spacing w:after="160" w:line="259" w:lineRule="auto"/>
      <w:jc w:val="both"/>
    </w:pPr>
    <w:rPr>
      <w:rFonts w:asciiTheme="minorHAnsi" w:hAnsiTheme="minorHAnsi"/>
      <w:b/>
      <w:bCs/>
      <w:color w:val="4F81BD"/>
      <w:lang w:val="en-GB"/>
    </w:rPr>
  </w:style>
  <w:style w:type="character" w:customStyle="1" w:styleId="CWHeading3Car">
    <w:name w:val="CW Heading 3 Car"/>
    <w:uiPriority w:val="99"/>
    <w:locked/>
    <w:rsid w:val="00596EE8"/>
    <w:rPr>
      <w:rFonts w:ascii="Arial" w:hAnsi="Arial"/>
      <w:b/>
      <w:i/>
      <w:sz w:val="20"/>
      <w:szCs w:val="20"/>
      <w:lang w:val="en-AU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96EE8"/>
    <w:pPr>
      <w:spacing w:before="0" w:after="200" w:line="240" w:lineRule="auto"/>
    </w:pPr>
    <w:rPr>
      <w:rFonts w:ascii="Calibri" w:eastAsia="Times New Roman" w:hAnsi="Calibri" w:cs="Calibri"/>
      <w:b/>
      <w:bCs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596EE8"/>
    <w:rPr>
      <w:rFonts w:ascii="Calibri" w:eastAsia="Times New Roman" w:hAnsi="Calibri" w:cs="Calibri"/>
      <w:b/>
      <w:bCs/>
      <w:sz w:val="20"/>
      <w:szCs w:val="20"/>
      <w:lang w:val="en-AU" w:eastAsia="en-GB"/>
    </w:rPr>
  </w:style>
  <w:style w:type="paragraph" w:customStyle="1" w:styleId="Paragraphedeliste1">
    <w:name w:val="Paragraphe de liste1"/>
    <w:basedOn w:val="Normal"/>
    <w:rsid w:val="00596EE8"/>
    <w:pPr>
      <w:spacing w:after="160" w:line="259" w:lineRule="auto"/>
      <w:ind w:left="720"/>
      <w:jc w:val="both"/>
    </w:pPr>
    <w:rPr>
      <w:rFonts w:asciiTheme="minorHAnsi" w:eastAsia="Calibri" w:hAnsiTheme="minorHAnsi"/>
      <w:lang w:val="en-GB"/>
    </w:rPr>
  </w:style>
  <w:style w:type="character" w:styleId="Strong">
    <w:name w:val="Strong"/>
    <w:basedOn w:val="DefaultParagraphFont"/>
    <w:uiPriority w:val="22"/>
    <w:qFormat/>
    <w:rsid w:val="00596EE8"/>
    <w:rPr>
      <w:b/>
      <w:bCs/>
    </w:rPr>
  </w:style>
  <w:style w:type="paragraph" w:customStyle="1" w:styleId="ReportTitle">
    <w:name w:val="Report Title"/>
    <w:basedOn w:val="Normal"/>
    <w:link w:val="ReportTitleChar"/>
    <w:qFormat/>
    <w:rsid w:val="00596EE8"/>
    <w:pPr>
      <w:spacing w:after="160" w:line="259" w:lineRule="auto"/>
      <w:jc w:val="center"/>
    </w:pPr>
    <w:rPr>
      <w:rFonts w:ascii="Arial" w:hAnsi="Arial" w:cs="Arial"/>
      <w:b/>
      <w:color w:val="BA0C2F" w:themeColor="background2"/>
      <w:sz w:val="28"/>
      <w:szCs w:val="28"/>
      <w:lang w:val="en-GB"/>
    </w:rPr>
  </w:style>
  <w:style w:type="character" w:customStyle="1" w:styleId="ReportTitleChar">
    <w:name w:val="Report Title Char"/>
    <w:basedOn w:val="DefaultParagraphFont"/>
    <w:link w:val="ReportTitle"/>
    <w:rsid w:val="00596EE8"/>
    <w:rPr>
      <w:rFonts w:ascii="Arial" w:hAnsi="Arial" w:cs="Arial"/>
      <w:b/>
      <w:color w:val="BA0C2F" w:themeColor="background2"/>
      <w:sz w:val="28"/>
      <w:szCs w:val="28"/>
      <w:lang w:val="en-GB"/>
    </w:rPr>
  </w:style>
  <w:style w:type="paragraph" w:customStyle="1" w:styleId="ReportDate">
    <w:name w:val="Report Date"/>
    <w:basedOn w:val="USAIDdate"/>
    <w:link w:val="ReportDateChar"/>
    <w:qFormat/>
    <w:rsid w:val="00596EE8"/>
    <w:pPr>
      <w:jc w:val="center"/>
    </w:pPr>
    <w:rPr>
      <w:sz w:val="28"/>
      <w:szCs w:val="28"/>
      <w:lang w:val="en-GB"/>
    </w:rPr>
  </w:style>
  <w:style w:type="character" w:customStyle="1" w:styleId="ReportDateChar">
    <w:name w:val="Report Date Char"/>
    <w:basedOn w:val="USAIDdateChar"/>
    <w:link w:val="ReportDate"/>
    <w:rsid w:val="00596EE8"/>
    <w:rPr>
      <w:rFonts w:ascii="Arial" w:eastAsia="Times New Roman" w:hAnsi="Arial" w:cs="Arial"/>
      <w:b/>
      <w:bCs/>
      <w:caps/>
      <w:color w:val="FFFFFF"/>
      <w:sz w:val="28"/>
      <w:szCs w:val="28"/>
      <w:lang w:val="en-GB"/>
    </w:rPr>
  </w:style>
  <w:style w:type="paragraph" w:customStyle="1" w:styleId="Annexheading">
    <w:name w:val="Annex heading"/>
    <w:basedOn w:val="Heading1"/>
    <w:qFormat/>
    <w:rsid w:val="00596EE8"/>
    <w:pPr>
      <w:numPr>
        <w:numId w:val="19"/>
      </w:numPr>
    </w:pPr>
    <w:rPr>
      <w:rFonts w:ascii="Cambria" w:eastAsia="Cambria" w:hAnsi="Cambria" w:cs="Cambria"/>
      <w:bCs/>
      <w:smallCaps w:val="0"/>
      <w:color w:val="365F91"/>
      <w:lang w:val="en-GB"/>
    </w:rPr>
  </w:style>
  <w:style w:type="paragraph" w:customStyle="1" w:styleId="ECAAnnexHead1">
    <w:name w:val="ECA Annex Head 1"/>
    <w:basedOn w:val="Normal"/>
    <w:next w:val="ECABodyText"/>
    <w:qFormat/>
    <w:rsid w:val="00D165C0"/>
    <w:pPr>
      <w:keepNext/>
      <w:numPr>
        <w:numId w:val="35"/>
      </w:numPr>
      <w:spacing w:before="480" w:after="480"/>
      <w:outlineLvl w:val="0"/>
    </w:pPr>
    <w:rPr>
      <w:rFonts w:ascii="Futura XBlkCn BT" w:eastAsia="Times New Roman" w:hAnsi="Futura XBlkCn BT" w:cs="Times New Roman"/>
      <w:color w:val="0067B9" w:themeColor="accent4"/>
      <w:spacing w:val="10"/>
      <w:sz w:val="36"/>
      <w:szCs w:val="20"/>
      <w:lang w:val="en-GB"/>
    </w:rPr>
  </w:style>
  <w:style w:type="paragraph" w:customStyle="1" w:styleId="ECAAnnexHead2">
    <w:name w:val="ECA Annex Head 2"/>
    <w:basedOn w:val="ECAAnnexHead1"/>
    <w:next w:val="ECABodyText"/>
    <w:qFormat/>
    <w:rsid w:val="00D165C0"/>
    <w:pPr>
      <w:numPr>
        <w:ilvl w:val="1"/>
      </w:numPr>
      <w:tabs>
        <w:tab w:val="clear" w:pos="1134"/>
      </w:tabs>
      <w:outlineLvl w:val="1"/>
    </w:pPr>
    <w:rPr>
      <w:rFonts w:ascii="Futura Md BT" w:hAnsi="Futura Md BT"/>
      <w:color w:val="auto"/>
      <w:sz w:val="28"/>
    </w:rPr>
  </w:style>
  <w:style w:type="paragraph" w:customStyle="1" w:styleId="ECAAnnexHead3">
    <w:name w:val="ECA Annex Head 3"/>
    <w:basedOn w:val="ECAAnnexHead2"/>
    <w:next w:val="ECABodyText"/>
    <w:qFormat/>
    <w:rsid w:val="00D165C0"/>
    <w:pPr>
      <w:numPr>
        <w:ilvl w:val="2"/>
      </w:numPr>
      <w:spacing w:before="360" w:after="360"/>
      <w:outlineLvl w:val="2"/>
    </w:pPr>
    <w:rPr>
      <w:sz w:val="24"/>
    </w:rPr>
  </w:style>
  <w:style w:type="paragraph" w:customStyle="1" w:styleId="ECABullets">
    <w:name w:val="ECA Bullets"/>
    <w:basedOn w:val="ECABodyText"/>
    <w:qFormat/>
    <w:rsid w:val="00D165C0"/>
    <w:pPr>
      <w:numPr>
        <w:numId w:val="34"/>
      </w:numPr>
      <w:tabs>
        <w:tab w:val="clear" w:pos="1134"/>
      </w:tabs>
      <w:spacing w:before="240"/>
      <w:ind w:left="720" w:hanging="360"/>
    </w:pPr>
  </w:style>
  <w:style w:type="paragraph" w:customStyle="1" w:styleId="ECABulletsSub">
    <w:name w:val="ECA Bullets Sub"/>
    <w:basedOn w:val="ECABodyText"/>
    <w:qFormat/>
    <w:rsid w:val="00D165C0"/>
    <w:pPr>
      <w:numPr>
        <w:ilvl w:val="1"/>
        <w:numId w:val="34"/>
      </w:numPr>
      <w:tabs>
        <w:tab w:val="clear" w:pos="1701"/>
      </w:tabs>
      <w:spacing w:before="240"/>
      <w:ind w:left="1440" w:hanging="360"/>
    </w:pPr>
  </w:style>
  <w:style w:type="paragraph" w:customStyle="1" w:styleId="ECABulletsSub-Sub">
    <w:name w:val="ECA Bullets Sub-Sub"/>
    <w:basedOn w:val="ECABodyText"/>
    <w:autoRedefine/>
    <w:qFormat/>
    <w:rsid w:val="00D165C0"/>
    <w:pPr>
      <w:numPr>
        <w:ilvl w:val="2"/>
        <w:numId w:val="34"/>
      </w:numPr>
      <w:tabs>
        <w:tab w:val="clear" w:pos="2268"/>
      </w:tabs>
      <w:ind w:left="2160" w:hanging="360"/>
    </w:pPr>
  </w:style>
  <w:style w:type="paragraph" w:customStyle="1" w:styleId="ECACaption">
    <w:name w:val="ECA Caption"/>
    <w:basedOn w:val="Normal"/>
    <w:next w:val="ECABodyText"/>
    <w:qFormat/>
    <w:rsid w:val="00D165C0"/>
    <w:pPr>
      <w:keepNext/>
      <w:suppressAutoHyphens/>
      <w:spacing w:after="200"/>
    </w:pPr>
    <w:rPr>
      <w:rFonts w:ascii="Arial" w:eastAsia="Times New Roman" w:hAnsi="Arial" w:cs="Arial"/>
      <w:b/>
      <w:bCs/>
      <w:color w:val="002F6C" w:themeColor="text2"/>
      <w:sz w:val="20"/>
      <w:szCs w:val="18"/>
      <w:lang w:val="en-GB"/>
    </w:rPr>
  </w:style>
  <w:style w:type="paragraph" w:customStyle="1" w:styleId="ECABodyText">
    <w:name w:val="ECA Body Text"/>
    <w:link w:val="ECABodyTextChar"/>
    <w:qFormat/>
    <w:rsid w:val="00D165C0"/>
    <w:pPr>
      <w:spacing w:after="240" w:line="240" w:lineRule="auto"/>
    </w:pPr>
    <w:rPr>
      <w:rFonts w:ascii="Book Antiqua" w:eastAsia="Times New Roman" w:hAnsi="Book Antiqua" w:cs="Times New Roman"/>
      <w:szCs w:val="20"/>
      <w:lang w:val="en-GB"/>
    </w:rPr>
  </w:style>
  <w:style w:type="paragraph" w:customStyle="1" w:styleId="ECASourceText">
    <w:name w:val="ECA Source Text"/>
    <w:basedOn w:val="ECABodyText"/>
    <w:next w:val="ECABodyText"/>
    <w:qFormat/>
    <w:rsid w:val="00D165C0"/>
    <w:pPr>
      <w:spacing w:before="60"/>
    </w:pPr>
    <w:rPr>
      <w:rFonts w:ascii="Arial" w:hAnsi="Arial" w:cs="Arial"/>
      <w:color w:val="A6A6A6" w:themeColor="background1" w:themeShade="A6"/>
      <w:sz w:val="18"/>
    </w:rPr>
  </w:style>
  <w:style w:type="character" w:customStyle="1" w:styleId="ECABodyTextChar">
    <w:name w:val="ECA Body Text Char"/>
    <w:basedOn w:val="DefaultParagraphFont"/>
    <w:link w:val="ECABodyText"/>
    <w:rsid w:val="00D165C0"/>
    <w:rPr>
      <w:rFonts w:ascii="Book Antiqua" w:eastAsia="Times New Roman" w:hAnsi="Book Antiqua" w:cs="Times New Roman"/>
      <w:szCs w:val="20"/>
      <w:lang w:val="en-GB"/>
    </w:rPr>
  </w:style>
  <w:style w:type="paragraph" w:customStyle="1" w:styleId="Text">
    <w:name w:val="Text"/>
    <w:basedOn w:val="Normal"/>
    <w:link w:val="TextChar"/>
    <w:qFormat/>
    <w:rsid w:val="00D165C0"/>
    <w:pPr>
      <w:spacing w:before="240" w:after="240"/>
      <w:ind w:left="720" w:hanging="720"/>
    </w:pPr>
    <w:rPr>
      <w:rFonts w:ascii="Calibri" w:eastAsia="Times New Roman" w:hAnsi="Calibri" w:cs="Times New Roman"/>
      <w:lang w:val="en-GB"/>
    </w:rPr>
  </w:style>
  <w:style w:type="character" w:customStyle="1" w:styleId="TextChar">
    <w:name w:val="Text Char"/>
    <w:link w:val="Text"/>
    <w:rsid w:val="00D165C0"/>
    <w:rPr>
      <w:rFonts w:ascii="Calibri" w:eastAsia="Times New Roman" w:hAnsi="Calibri" w:cs="Times New Roman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EF487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5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872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141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5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USAID 2016 New Color Theme">
  <a:themeElements>
    <a:clrScheme name="Custom 7">
      <a:dk1>
        <a:sysClr val="windowText" lastClr="000000"/>
      </a:dk1>
      <a:lt1>
        <a:sysClr val="window" lastClr="FFFFFF"/>
      </a:lt1>
      <a:dk2>
        <a:srgbClr val="002F6C"/>
      </a:dk2>
      <a:lt2>
        <a:srgbClr val="BA0C2F"/>
      </a:lt2>
      <a:accent1>
        <a:srgbClr val="6C6463"/>
      </a:accent1>
      <a:accent2>
        <a:srgbClr val="A7C6ED"/>
      </a:accent2>
      <a:accent3>
        <a:srgbClr val="CFCDC9"/>
      </a:accent3>
      <a:accent4>
        <a:srgbClr val="0067B9"/>
      </a:accent4>
      <a:accent5>
        <a:srgbClr val="651D32"/>
      </a:accent5>
      <a:accent6>
        <a:srgbClr val="8C8985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B4E52-6C0D-45D7-B19E-AAF651673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1551</Words>
  <Characters>8842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AECOM</Company>
  <LinksUpToDate>false</LinksUpToDate>
  <CharactersWithSpaces>10373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Adelina Murtezaj</dc:creator>
  <cp:lastModifiedBy>Adelina Murtezaj</cp:lastModifiedBy>
  <cp:revision>2</cp:revision>
  <cp:lastPrinted>2020-09-25T11:53:00Z</cp:lastPrinted>
  <dcterms:created xsi:type="dcterms:W3CDTF">2020-10-15T08:29:00Z</dcterms:created>
  <dcterms:modified xsi:type="dcterms:W3CDTF">2020-10-15T08:29:00Z</dcterms:modified>
</cp:coreProperties>
</file>