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778" w:rsidRPr="00645629" w:rsidRDefault="00084778" w:rsidP="00327E77">
      <w:pPr>
        <w:rPr>
          <w:lang w:val="sr-Latn-RS"/>
        </w:rPr>
      </w:pPr>
    </w:p>
    <w:p w:rsidR="00CB7035" w:rsidRPr="00645629" w:rsidRDefault="00CB7035" w:rsidP="00CB7035">
      <w:pPr>
        <w:jc w:val="right"/>
        <w:rPr>
          <w:rFonts w:ascii="Times New Roman" w:hAnsi="Times New Roman" w:cs="Times New Roman"/>
          <w:i/>
          <w:iCs/>
          <w:lang w:val="sr-Latn-RS"/>
        </w:rPr>
      </w:pPr>
      <w:r w:rsidRPr="00645629">
        <w:rPr>
          <w:rFonts w:ascii="Times New Roman" w:hAnsi="Times New Roman"/>
          <w:i/>
          <w:lang w:val="sr-Latn-RS"/>
        </w:rPr>
        <w:t>Br.</w:t>
      </w:r>
      <w:r w:rsidR="00645629">
        <w:rPr>
          <w:rFonts w:ascii="Times New Roman" w:hAnsi="Times New Roman"/>
          <w:i/>
          <w:lang w:val="sr-Latn-RS"/>
        </w:rPr>
        <w:t xml:space="preserve"> </w:t>
      </w:r>
      <w:r w:rsidRPr="00645629">
        <w:rPr>
          <w:rFonts w:ascii="Times New Roman" w:hAnsi="Times New Roman"/>
          <w:i/>
          <w:lang w:val="sr-Latn-RS"/>
        </w:rPr>
        <w:t>xx/2022</w:t>
      </w:r>
    </w:p>
    <w:p w:rsidR="00CB7035" w:rsidRPr="00645629" w:rsidRDefault="00CB7035" w:rsidP="00CB7035">
      <w:pPr>
        <w:jc w:val="center"/>
        <w:rPr>
          <w:rFonts w:ascii="Times New Roman" w:hAnsi="Times New Roman" w:cs="Times New Roman"/>
          <w:i/>
          <w:iCs/>
          <w:lang w:val="sr-Latn-RS"/>
        </w:rPr>
      </w:pPr>
    </w:p>
    <w:p w:rsidR="00CB7035" w:rsidRPr="00645629" w:rsidRDefault="00CB7035" w:rsidP="00CB7035">
      <w:pPr>
        <w:jc w:val="center"/>
        <w:rPr>
          <w:rFonts w:ascii="Times New Roman" w:hAnsi="Times New Roman" w:cs="Times New Roman"/>
          <w:i/>
          <w:iCs/>
          <w:lang w:val="sr-Latn-RS"/>
        </w:rPr>
      </w:pPr>
    </w:p>
    <w:p w:rsidR="00CB7035" w:rsidRPr="00645629" w:rsidRDefault="00CB7035" w:rsidP="00CB7035">
      <w:pPr>
        <w:jc w:val="center"/>
        <w:rPr>
          <w:rFonts w:ascii="Times New Roman" w:hAnsi="Times New Roman" w:cs="Times New Roman"/>
          <w:i/>
          <w:iCs/>
          <w:lang w:val="sr-Latn-RS"/>
        </w:rPr>
      </w:pPr>
      <w:r w:rsidRPr="00645629">
        <w:rPr>
          <w:rFonts w:ascii="Times New Roman" w:hAnsi="Times New Roman"/>
          <w:i/>
          <w:lang w:val="sr-Latn-RS"/>
        </w:rPr>
        <w:t xml:space="preserve">Nacrt </w:t>
      </w:r>
    </w:p>
    <w:p w:rsidR="00CB7035" w:rsidRPr="00645629" w:rsidRDefault="00CB7035" w:rsidP="00CB7035">
      <w:pPr>
        <w:jc w:val="center"/>
        <w:rPr>
          <w:rFonts w:ascii="Times New Roman" w:hAnsi="Times New Roman" w:cs="Times New Roman"/>
          <w:i/>
          <w:iCs/>
          <w:lang w:val="sr-Latn-RS"/>
        </w:rPr>
      </w:pP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 xml:space="preserve">Pravilnik o postupku </w:t>
      </w:r>
      <w:r w:rsidR="00645629">
        <w:rPr>
          <w:rFonts w:ascii="Times New Roman" w:hAnsi="Times New Roman"/>
          <w:b/>
          <w:lang w:val="sr-Latn-RS"/>
        </w:rPr>
        <w:t>davanja odobrenja</w:t>
      </w:r>
      <w:r w:rsidRPr="00645629">
        <w:rPr>
          <w:rFonts w:ascii="Times New Roman" w:hAnsi="Times New Roman"/>
          <w:b/>
          <w:lang w:val="sr-Latn-RS"/>
        </w:rPr>
        <w:t xml:space="preserve"> </w:t>
      </w:r>
      <w:r w:rsidR="00645629">
        <w:rPr>
          <w:rFonts w:ascii="Times New Roman" w:hAnsi="Times New Roman"/>
          <w:b/>
          <w:lang w:val="sr-Latn-RS"/>
        </w:rPr>
        <w:t xml:space="preserve">za </w:t>
      </w:r>
      <w:r w:rsidRPr="00645629">
        <w:rPr>
          <w:rFonts w:ascii="Times New Roman" w:hAnsi="Times New Roman"/>
          <w:b/>
          <w:lang w:val="sr-Latn-RS"/>
        </w:rPr>
        <w:t>izgradnj</w:t>
      </w:r>
      <w:r w:rsidR="00645629">
        <w:rPr>
          <w:rFonts w:ascii="Times New Roman" w:hAnsi="Times New Roman"/>
          <w:b/>
          <w:lang w:val="sr-Latn-RS"/>
        </w:rPr>
        <w:t>u</w:t>
      </w:r>
      <w:r w:rsidRPr="00645629">
        <w:rPr>
          <w:rFonts w:ascii="Times New Roman" w:hAnsi="Times New Roman"/>
          <w:b/>
          <w:lang w:val="sr-Latn-RS"/>
        </w:rPr>
        <w:t xml:space="preserve"> novih proizvodnih kapaciteta, novih sistema za prenos i distribuciju gasa, uključujući i interkonektore, direktne cevovode za toplotnu energiju i direktne električne vodove i direktne cevovode za prenos prirodnog gasa </w:t>
      </w:r>
      <w:r w:rsidRPr="00645629">
        <w:rPr>
          <w:rFonts w:ascii="Times New Roman" w:hAnsi="Times New Roman"/>
          <w:b/>
          <w:lang w:val="sr-Latn-RS"/>
        </w:rPr>
        <w:br/>
      </w: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 xml:space="preserve">(Procedura </w:t>
      </w:r>
      <w:r w:rsidR="00645629">
        <w:rPr>
          <w:rFonts w:ascii="Times New Roman" w:hAnsi="Times New Roman"/>
          <w:b/>
          <w:lang w:val="sr-Latn-RS"/>
        </w:rPr>
        <w:t>davanja odobrenja</w:t>
      </w:r>
      <w:r w:rsidRPr="00645629">
        <w:rPr>
          <w:rFonts w:ascii="Times New Roman" w:hAnsi="Times New Roman"/>
          <w:b/>
          <w:lang w:val="sr-Latn-RS"/>
        </w:rPr>
        <w:t xml:space="preserve"> za izgradnju energetskih objekata)</w:t>
      </w:r>
    </w:p>
    <w:p w:rsidR="00CB7035" w:rsidRPr="00645629" w:rsidRDefault="00CB7035" w:rsidP="00CB7035">
      <w:pPr>
        <w:jc w:val="center"/>
        <w:rPr>
          <w:rFonts w:ascii="Times New Roman" w:hAnsi="Times New Roman" w:cs="Times New Roman"/>
          <w:i/>
          <w:iCs/>
          <w:lang w:val="sr-Latn-RS"/>
        </w:rPr>
      </w:pPr>
    </w:p>
    <w:p w:rsidR="00CB7035" w:rsidRPr="00645629" w:rsidRDefault="00CB7035" w:rsidP="00CB7035">
      <w:pPr>
        <w:jc w:val="center"/>
        <w:rPr>
          <w:rFonts w:ascii="Times New Roman" w:hAnsi="Times New Roman" w:cs="Times New Roman"/>
          <w:lang w:val="sr-Latn-RS"/>
        </w:rPr>
      </w:pPr>
    </w:p>
    <w:p w:rsidR="00CB7035" w:rsidRPr="00645629" w:rsidRDefault="00CB7035" w:rsidP="00CB7035">
      <w:pPr>
        <w:jc w:val="both"/>
        <w:rPr>
          <w:rFonts w:ascii="Times New Roman" w:hAnsi="Times New Roman" w:cs="Times New Roman"/>
          <w:lang w:val="sr-Latn-RS"/>
        </w:rPr>
      </w:pPr>
    </w:p>
    <w:p w:rsidR="00CB7035" w:rsidRPr="00645629" w:rsidRDefault="00CB7035" w:rsidP="00CB7035">
      <w:pPr>
        <w:tabs>
          <w:tab w:val="left" w:pos="1795"/>
        </w:tabs>
        <w:jc w:val="both"/>
        <w:rPr>
          <w:rFonts w:ascii="Times New Roman" w:hAnsi="Times New Roman" w:cs="Times New Roman"/>
          <w:lang w:val="sr-Latn-RS"/>
        </w:rPr>
      </w:pPr>
      <w:r w:rsidRPr="00645629">
        <w:rPr>
          <w:rFonts w:ascii="Times New Roman" w:hAnsi="Times New Roman"/>
          <w:lang w:val="sr-Latn-RS"/>
        </w:rPr>
        <w:tab/>
      </w:r>
    </w:p>
    <w:p w:rsidR="00CB7035" w:rsidRPr="00645629" w:rsidRDefault="00CB7035" w:rsidP="00CB7035">
      <w:pPr>
        <w:tabs>
          <w:tab w:val="left" w:pos="1795"/>
        </w:tabs>
        <w:jc w:val="both"/>
        <w:rPr>
          <w:rFonts w:ascii="Times New Roman" w:hAnsi="Times New Roman" w:cs="Times New Roman"/>
          <w:lang w:val="sr-Latn-RS"/>
        </w:rPr>
      </w:pPr>
    </w:p>
    <w:p w:rsidR="00CB7035" w:rsidRPr="00645629" w:rsidRDefault="00CB7035" w:rsidP="00CB7035">
      <w:pPr>
        <w:tabs>
          <w:tab w:val="left" w:pos="1795"/>
        </w:tabs>
        <w:jc w:val="both"/>
        <w:rPr>
          <w:rFonts w:ascii="Times New Roman" w:hAnsi="Times New Roman" w:cs="Times New Roman"/>
          <w:lang w:val="sr-Latn-RS"/>
        </w:rPr>
      </w:pPr>
    </w:p>
    <w:p w:rsidR="00CB7035" w:rsidRPr="00645629" w:rsidRDefault="00CB7035" w:rsidP="00CB7035">
      <w:pPr>
        <w:tabs>
          <w:tab w:val="left" w:pos="1795"/>
        </w:tabs>
        <w:jc w:val="both"/>
        <w:rPr>
          <w:rFonts w:ascii="Times New Roman" w:hAnsi="Times New Roman" w:cs="Times New Roman"/>
          <w:lang w:val="sr-Latn-RS"/>
        </w:rPr>
      </w:pPr>
    </w:p>
    <w:p w:rsidR="00CB7035" w:rsidRPr="00645629" w:rsidRDefault="00CB7035" w:rsidP="00CB7035">
      <w:pPr>
        <w:tabs>
          <w:tab w:val="left" w:pos="1795"/>
        </w:tabs>
        <w:jc w:val="both"/>
        <w:rPr>
          <w:rFonts w:ascii="Times New Roman" w:hAnsi="Times New Roman" w:cs="Times New Roman"/>
          <w:lang w:val="sr-Latn-RS"/>
        </w:rPr>
      </w:pPr>
    </w:p>
    <w:p w:rsidR="00CB7035" w:rsidRPr="00645629" w:rsidRDefault="00CB7035" w:rsidP="00CB7035">
      <w:pPr>
        <w:tabs>
          <w:tab w:val="left" w:pos="1795"/>
        </w:tabs>
        <w:jc w:val="both"/>
        <w:rPr>
          <w:rFonts w:ascii="Times New Roman" w:hAnsi="Times New Roman" w:cs="Times New Roman"/>
          <w:lang w:val="sr-Latn-RS"/>
        </w:rPr>
      </w:pPr>
    </w:p>
    <w:p w:rsidR="00CB7035" w:rsidRPr="00645629" w:rsidRDefault="00CB7035" w:rsidP="00CB7035">
      <w:pPr>
        <w:tabs>
          <w:tab w:val="left" w:pos="1795"/>
        </w:tabs>
        <w:jc w:val="both"/>
        <w:rPr>
          <w:rFonts w:ascii="Times New Roman" w:hAnsi="Times New Roman" w:cs="Times New Roman"/>
          <w:lang w:val="sr-Latn-RS"/>
        </w:rPr>
      </w:pPr>
    </w:p>
    <w:p w:rsidR="00CB7035" w:rsidRPr="00645629" w:rsidRDefault="00CB7035" w:rsidP="00CB7035">
      <w:pPr>
        <w:tabs>
          <w:tab w:val="left" w:pos="1795"/>
        </w:tabs>
        <w:jc w:val="both"/>
        <w:rPr>
          <w:rFonts w:ascii="Times New Roman" w:hAnsi="Times New Roman" w:cs="Times New Roman"/>
          <w:lang w:val="sr-Latn-RS"/>
        </w:rPr>
      </w:pPr>
    </w:p>
    <w:p w:rsidR="00CB7035" w:rsidRPr="00645629" w:rsidRDefault="00CB7035" w:rsidP="00CB7035">
      <w:pPr>
        <w:tabs>
          <w:tab w:val="left" w:pos="1795"/>
        </w:tabs>
        <w:jc w:val="both"/>
        <w:rPr>
          <w:rFonts w:ascii="Times New Roman" w:hAnsi="Times New Roman" w:cs="Times New Roman"/>
          <w:lang w:val="sr-Latn-RS"/>
        </w:rPr>
      </w:pPr>
    </w:p>
    <w:p w:rsidR="00CB7035" w:rsidRPr="00645629" w:rsidRDefault="00CB7035" w:rsidP="00CB7035">
      <w:pPr>
        <w:tabs>
          <w:tab w:val="left" w:pos="1795"/>
        </w:tabs>
        <w:jc w:val="both"/>
        <w:rPr>
          <w:rFonts w:ascii="Times New Roman" w:hAnsi="Times New Roman" w:cs="Times New Roman"/>
          <w:lang w:val="sr-Latn-RS"/>
        </w:rPr>
      </w:pPr>
    </w:p>
    <w:p w:rsidR="00CB7035" w:rsidRPr="00645629" w:rsidRDefault="00CB7035" w:rsidP="00CB7035">
      <w:pPr>
        <w:tabs>
          <w:tab w:val="left" w:pos="1795"/>
        </w:tabs>
        <w:jc w:val="both"/>
        <w:rPr>
          <w:rFonts w:ascii="Times New Roman" w:hAnsi="Times New Roman" w:cs="Times New Roman"/>
          <w:lang w:val="sr-Latn-RS"/>
        </w:rPr>
      </w:pPr>
    </w:p>
    <w:p w:rsidR="00CB7035" w:rsidRPr="00645629" w:rsidRDefault="00CB7035" w:rsidP="00CB7035">
      <w:pPr>
        <w:tabs>
          <w:tab w:val="left" w:pos="1795"/>
        </w:tabs>
        <w:jc w:val="both"/>
        <w:rPr>
          <w:rFonts w:ascii="Times New Roman" w:hAnsi="Times New Roman" w:cs="Times New Roman"/>
          <w:lang w:val="sr-Latn-RS"/>
        </w:rPr>
      </w:pPr>
    </w:p>
    <w:p w:rsidR="00CB7035" w:rsidRPr="00645629" w:rsidRDefault="00CB7035" w:rsidP="00CB7035">
      <w:pPr>
        <w:tabs>
          <w:tab w:val="left" w:pos="1795"/>
        </w:tabs>
        <w:jc w:val="both"/>
        <w:rPr>
          <w:rFonts w:ascii="Times New Roman" w:hAnsi="Times New Roman" w:cs="Times New Roman"/>
          <w:lang w:val="sr-Latn-RS"/>
        </w:rPr>
      </w:pPr>
    </w:p>
    <w:p w:rsidR="00CB7035" w:rsidRPr="00645629" w:rsidRDefault="00CB7035" w:rsidP="00CB7035">
      <w:pPr>
        <w:tabs>
          <w:tab w:val="left" w:pos="1795"/>
        </w:tabs>
        <w:jc w:val="both"/>
        <w:rPr>
          <w:rFonts w:ascii="Times New Roman" w:hAnsi="Times New Roman" w:cs="Times New Roman"/>
          <w:lang w:val="sr-Latn-RS"/>
        </w:rPr>
      </w:pPr>
    </w:p>
    <w:p w:rsidR="00CB7035" w:rsidRPr="00645629" w:rsidRDefault="00CB7035" w:rsidP="00CB7035">
      <w:pPr>
        <w:tabs>
          <w:tab w:val="left" w:pos="1795"/>
        </w:tabs>
        <w:jc w:val="both"/>
        <w:rPr>
          <w:rFonts w:ascii="Times New Roman" w:hAnsi="Times New Roman" w:cs="Times New Roman"/>
          <w:lang w:val="sr-Latn-RS"/>
        </w:rPr>
      </w:pPr>
    </w:p>
    <w:p w:rsidR="00CB7035" w:rsidRPr="00645629" w:rsidRDefault="00CB7035" w:rsidP="00CB7035">
      <w:pPr>
        <w:tabs>
          <w:tab w:val="left" w:pos="1795"/>
        </w:tabs>
        <w:jc w:val="center"/>
        <w:rPr>
          <w:rFonts w:ascii="Times New Roman" w:hAnsi="Times New Roman" w:cs="Times New Roman"/>
          <w:lang w:val="sr-Latn-RS"/>
        </w:rPr>
      </w:pPr>
      <w:r w:rsidRPr="00645629">
        <w:rPr>
          <w:rFonts w:ascii="Times New Roman" w:hAnsi="Times New Roman"/>
          <w:lang w:val="sr-Latn-RS"/>
        </w:rPr>
        <w:t>Priština, septembar 2022.</w:t>
      </w:r>
    </w:p>
    <w:p w:rsidR="00CB7035" w:rsidRPr="00645629" w:rsidRDefault="00CB7035" w:rsidP="00CB7035">
      <w:pPr>
        <w:tabs>
          <w:tab w:val="left" w:pos="1795"/>
        </w:tabs>
        <w:jc w:val="center"/>
        <w:rPr>
          <w:rFonts w:ascii="Times New Roman" w:hAnsi="Times New Roman" w:cs="Times New Roman"/>
          <w:lang w:val="sr-Latn-RS"/>
        </w:rPr>
      </w:pPr>
    </w:p>
    <w:p w:rsidR="00CB7035" w:rsidRPr="00645629" w:rsidRDefault="00CB7035" w:rsidP="00CB7035">
      <w:pPr>
        <w:jc w:val="both"/>
        <w:rPr>
          <w:rFonts w:ascii="Times New Roman" w:hAnsi="Times New Roman" w:cs="Times New Roman"/>
          <w:lang w:val="sr-Latn-RS"/>
        </w:rPr>
      </w:pPr>
      <w:r w:rsidRPr="00645629">
        <w:rPr>
          <w:lang w:val="sr-Latn-RS"/>
        </w:rPr>
        <w:br w:type="page"/>
      </w:r>
      <w:r w:rsidRPr="00645629">
        <w:rPr>
          <w:rFonts w:ascii="Times New Roman" w:hAnsi="Times New Roman"/>
          <w:lang w:val="sr-Latn-RS"/>
        </w:rPr>
        <w:lastRenderedPageBreak/>
        <w:t>Odbor Regulatorne kancelarije za energetiku, u skladu sa članom 9, stav 1, podstav 1.7, članom 25, član 26, stav 1, podstav 1.1 i članom 43, stav 1 i stav 4 Zakona o energetskom regulatoru br. 05/L-084, na sednici održanoj __.__.2022, usvojio je:</w:t>
      </w:r>
    </w:p>
    <w:p w:rsidR="00CB7035" w:rsidRPr="00645629" w:rsidRDefault="00CB7035" w:rsidP="00CB7035">
      <w:pPr>
        <w:jc w:val="center"/>
        <w:rPr>
          <w:rFonts w:ascii="Times New Roman" w:hAnsi="Times New Roman" w:cs="Times New Roman"/>
          <w:i/>
          <w:iCs/>
          <w:lang w:val="sr-Latn-RS"/>
        </w:rPr>
      </w:pPr>
    </w:p>
    <w:p w:rsidR="00CB7035" w:rsidRPr="00645629" w:rsidRDefault="00CB7035" w:rsidP="00CB7035">
      <w:pPr>
        <w:jc w:val="center"/>
        <w:rPr>
          <w:rFonts w:ascii="Times New Roman" w:hAnsi="Times New Roman" w:cs="Times New Roman"/>
          <w:i/>
          <w:iCs/>
          <w:lang w:val="sr-Latn-RS"/>
        </w:rPr>
      </w:pPr>
      <w:r w:rsidRPr="00645629">
        <w:rPr>
          <w:rFonts w:ascii="Times New Roman" w:hAnsi="Times New Roman"/>
          <w:i/>
          <w:lang w:val="sr-Latn-RS"/>
        </w:rPr>
        <w:t xml:space="preserve">Nacrt </w:t>
      </w:r>
    </w:p>
    <w:p w:rsidR="00CB7035" w:rsidRPr="00645629" w:rsidRDefault="00CB7035" w:rsidP="00CB7035">
      <w:pPr>
        <w:jc w:val="center"/>
        <w:rPr>
          <w:rFonts w:ascii="Times New Roman" w:hAnsi="Times New Roman" w:cs="Times New Roman"/>
          <w:i/>
          <w:iCs/>
          <w:lang w:val="sr-Latn-RS"/>
        </w:rPr>
      </w:pPr>
    </w:p>
    <w:p w:rsidR="00CB7035" w:rsidRPr="00645629" w:rsidRDefault="00CB7035" w:rsidP="00CB7035">
      <w:pPr>
        <w:jc w:val="center"/>
        <w:rPr>
          <w:rFonts w:ascii="Times New Roman" w:hAnsi="Times New Roman" w:cs="Times New Roman"/>
          <w:i/>
          <w:iCs/>
          <w:lang w:val="sr-Latn-RS"/>
        </w:rPr>
      </w:pPr>
    </w:p>
    <w:p w:rsidR="00CB7035" w:rsidRPr="00645629" w:rsidRDefault="00CB7035" w:rsidP="00CB7035">
      <w:pPr>
        <w:jc w:val="center"/>
        <w:rPr>
          <w:rFonts w:ascii="Times New Roman" w:hAnsi="Times New Roman" w:cs="Times New Roman"/>
          <w:b/>
          <w:bCs/>
          <w:lang w:val="sr-Latn-RS"/>
        </w:rPr>
      </w:pPr>
      <w:bookmarkStart w:id="0" w:name="_Hlk100316874"/>
      <w:r w:rsidRPr="00645629">
        <w:rPr>
          <w:rFonts w:ascii="Times New Roman" w:hAnsi="Times New Roman"/>
          <w:b/>
          <w:lang w:val="sr-Latn-RS"/>
        </w:rPr>
        <w:t xml:space="preserve">Pravilnik o postupku </w:t>
      </w:r>
      <w:r w:rsidR="00645629">
        <w:rPr>
          <w:rFonts w:ascii="Times New Roman" w:hAnsi="Times New Roman"/>
          <w:b/>
          <w:lang w:val="sr-Latn-RS"/>
        </w:rPr>
        <w:t>davanja odobrenja za</w:t>
      </w:r>
      <w:r w:rsidRPr="00645629">
        <w:rPr>
          <w:rFonts w:ascii="Times New Roman" w:hAnsi="Times New Roman"/>
          <w:b/>
          <w:lang w:val="sr-Latn-RS"/>
        </w:rPr>
        <w:t xml:space="preserve"> izgradnje novih proizvodnih kapaciteta, novih sistema za prenos i distribuciju gasa, uključujući i interkonektore, direktne cevovode za toplotnu energiju i direktne električne vodove i direktne cevovode za prenos prirodnog gasa </w:t>
      </w:r>
      <w:r w:rsidRPr="00645629">
        <w:rPr>
          <w:rFonts w:ascii="Times New Roman" w:hAnsi="Times New Roman"/>
          <w:b/>
          <w:lang w:val="sr-Latn-RS"/>
        </w:rPr>
        <w:br/>
      </w: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 xml:space="preserve">(Procedura </w:t>
      </w:r>
      <w:r w:rsidR="00645629">
        <w:rPr>
          <w:rFonts w:ascii="Times New Roman" w:hAnsi="Times New Roman"/>
          <w:b/>
          <w:lang w:val="sr-Latn-RS"/>
        </w:rPr>
        <w:t>davanja odobrenja</w:t>
      </w:r>
      <w:r w:rsidRPr="00645629">
        <w:rPr>
          <w:rFonts w:ascii="Times New Roman" w:hAnsi="Times New Roman"/>
          <w:b/>
          <w:lang w:val="sr-Latn-RS"/>
        </w:rPr>
        <w:t xml:space="preserve"> za izgradnju energetskih objekata)</w:t>
      </w:r>
      <w:bookmarkEnd w:id="0"/>
    </w:p>
    <w:p w:rsidR="00CB7035" w:rsidRPr="00645629" w:rsidRDefault="00CB7035" w:rsidP="00CB7035">
      <w:pPr>
        <w:jc w:val="center"/>
        <w:rPr>
          <w:rFonts w:ascii="Times New Roman" w:hAnsi="Times New Roman" w:cs="Times New Roman"/>
          <w:b/>
          <w:bCs/>
          <w:lang w:val="sr-Latn-RS"/>
        </w:rPr>
      </w:pPr>
    </w:p>
    <w:p w:rsidR="00CB7035" w:rsidRPr="00645629" w:rsidRDefault="00CB7035" w:rsidP="00CB7035">
      <w:pPr>
        <w:jc w:val="center"/>
        <w:rPr>
          <w:rFonts w:ascii="Times New Roman" w:hAnsi="Times New Roman" w:cs="Times New Roman"/>
          <w:b/>
          <w:bCs/>
          <w:lang w:val="sr-Latn-RS"/>
        </w:rPr>
      </w:pP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POGLAVLJE I</w:t>
      </w:r>
      <w:r w:rsidRPr="00645629">
        <w:rPr>
          <w:rFonts w:ascii="Times New Roman" w:hAnsi="Times New Roman"/>
          <w:b/>
          <w:lang w:val="sr-Latn-RS"/>
        </w:rPr>
        <w:br/>
        <w:t>OPŠTE ODREDBE</w:t>
      </w: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Član 1</w:t>
      </w:r>
      <w:r w:rsidRPr="00645629">
        <w:rPr>
          <w:rFonts w:ascii="Times New Roman" w:hAnsi="Times New Roman"/>
          <w:b/>
          <w:lang w:val="sr-Latn-RS"/>
        </w:rPr>
        <w:br/>
        <w:t>Svrha</w:t>
      </w:r>
    </w:p>
    <w:p w:rsidR="00CB7035" w:rsidRPr="00645629" w:rsidRDefault="00CB7035" w:rsidP="00CB7035">
      <w:pPr>
        <w:jc w:val="both"/>
        <w:rPr>
          <w:rFonts w:ascii="Times New Roman" w:hAnsi="Times New Roman" w:cs="Times New Roman"/>
          <w:lang w:val="sr-Latn-RS"/>
        </w:rPr>
      </w:pPr>
      <w:r w:rsidRPr="00645629">
        <w:rPr>
          <w:rFonts w:ascii="Times New Roman" w:hAnsi="Times New Roman"/>
          <w:lang w:val="sr-Latn-RS"/>
        </w:rPr>
        <w:t xml:space="preserve">Svrha ovog Pravilnika je da se utvrdi postupak za </w:t>
      </w:r>
      <w:r w:rsidR="00645629">
        <w:rPr>
          <w:rFonts w:ascii="Times New Roman" w:hAnsi="Times New Roman"/>
          <w:lang w:val="sr-Latn-RS"/>
        </w:rPr>
        <w:t>davanje odobrenja</w:t>
      </w:r>
      <w:r w:rsidRPr="00645629">
        <w:rPr>
          <w:rFonts w:ascii="Times New Roman" w:hAnsi="Times New Roman"/>
          <w:lang w:val="sr-Latn-RS"/>
        </w:rPr>
        <w:t xml:space="preserve"> za izgradnju novih proizvodnih kapaciteta, novih sistema za prenos i distribuciju gasa, uključujući i interkonektore, direktne cevovode za toplotnu energiju i direktne električne vodove i direktne cevovode za prenos prirodnog gasa. </w:t>
      </w:r>
    </w:p>
    <w:p w:rsidR="00CB7035" w:rsidRPr="00645629" w:rsidRDefault="00CB7035" w:rsidP="00CB7035">
      <w:pPr>
        <w:jc w:val="center"/>
        <w:rPr>
          <w:rFonts w:ascii="Times New Roman" w:hAnsi="Times New Roman" w:cs="Times New Roman"/>
          <w:b/>
          <w:bCs/>
          <w:lang w:val="sr-Latn-RS"/>
        </w:rPr>
      </w:pP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Član 2</w:t>
      </w:r>
      <w:r w:rsidRPr="00645629">
        <w:rPr>
          <w:rFonts w:ascii="Times New Roman" w:hAnsi="Times New Roman"/>
          <w:b/>
          <w:lang w:val="sr-Latn-RS"/>
        </w:rPr>
        <w:br/>
        <w:t>Delokrug</w:t>
      </w:r>
    </w:p>
    <w:p w:rsidR="00CB7035" w:rsidRPr="00645629" w:rsidRDefault="00CB7035" w:rsidP="00280C28">
      <w:pPr>
        <w:pStyle w:val="ListParagraph"/>
        <w:numPr>
          <w:ilvl w:val="0"/>
          <w:numId w:val="6"/>
        </w:numPr>
        <w:tabs>
          <w:tab w:val="left" w:pos="360"/>
        </w:tabs>
        <w:ind w:left="360"/>
        <w:jc w:val="both"/>
        <w:rPr>
          <w:rFonts w:ascii="Times New Roman" w:hAnsi="Times New Roman" w:cs="Times New Roman"/>
          <w:lang w:val="sr-Latn-RS"/>
        </w:rPr>
      </w:pPr>
      <w:r w:rsidRPr="00645629">
        <w:rPr>
          <w:rFonts w:ascii="Times New Roman" w:hAnsi="Times New Roman"/>
          <w:lang w:val="sr-Latn-RS"/>
        </w:rPr>
        <w:t>Ov</w:t>
      </w:r>
      <w:r w:rsidR="00835159">
        <w:rPr>
          <w:rFonts w:ascii="Times New Roman" w:hAnsi="Times New Roman"/>
          <w:lang w:val="sr-Latn-RS"/>
        </w:rPr>
        <w:t>aj pravilnik</w:t>
      </w:r>
      <w:r w:rsidRPr="00645629">
        <w:rPr>
          <w:rFonts w:ascii="Times New Roman" w:hAnsi="Times New Roman"/>
          <w:lang w:val="sr-Latn-RS"/>
        </w:rPr>
        <w:t xml:space="preserve"> utvrđuje kriterijume i proceduru za davanje </w:t>
      </w:r>
      <w:r w:rsidR="00835159">
        <w:rPr>
          <w:rFonts w:ascii="Times New Roman" w:hAnsi="Times New Roman"/>
          <w:lang w:val="sr-Latn-RS"/>
        </w:rPr>
        <w:t>o</w:t>
      </w:r>
      <w:r w:rsidRPr="00645629">
        <w:rPr>
          <w:rFonts w:ascii="Times New Roman" w:hAnsi="Times New Roman"/>
          <w:lang w:val="sr-Latn-RS"/>
        </w:rPr>
        <w:t xml:space="preserve">dobrenja za </w:t>
      </w:r>
      <w:r w:rsidR="00835159">
        <w:rPr>
          <w:rFonts w:ascii="Times New Roman" w:hAnsi="Times New Roman"/>
          <w:lang w:val="sr-Latn-RS"/>
        </w:rPr>
        <w:t>realizaciju energetskih projekata</w:t>
      </w:r>
      <w:r w:rsidRPr="00645629">
        <w:rPr>
          <w:rFonts w:ascii="Times New Roman" w:hAnsi="Times New Roman"/>
          <w:lang w:val="sr-Latn-RS"/>
        </w:rPr>
        <w:t xml:space="preserve"> u Republici Kosovo. </w:t>
      </w:r>
    </w:p>
    <w:p w:rsidR="00CB7035" w:rsidRPr="00645629" w:rsidRDefault="00CB7035" w:rsidP="00CB7035">
      <w:pPr>
        <w:pStyle w:val="ListParagraph"/>
        <w:tabs>
          <w:tab w:val="left" w:pos="360"/>
        </w:tabs>
        <w:ind w:left="360" w:hanging="360"/>
        <w:jc w:val="both"/>
        <w:rPr>
          <w:rFonts w:ascii="Times New Roman" w:hAnsi="Times New Roman" w:cs="Times New Roman"/>
          <w:lang w:val="sr-Latn-RS"/>
        </w:rPr>
      </w:pPr>
    </w:p>
    <w:p w:rsidR="00CB7035" w:rsidRPr="00645629" w:rsidRDefault="00CB7035" w:rsidP="00280C28">
      <w:pPr>
        <w:pStyle w:val="ListParagraph"/>
        <w:numPr>
          <w:ilvl w:val="0"/>
          <w:numId w:val="6"/>
        </w:numPr>
        <w:tabs>
          <w:tab w:val="left" w:pos="360"/>
        </w:tabs>
        <w:ind w:left="360"/>
        <w:jc w:val="both"/>
        <w:rPr>
          <w:rFonts w:ascii="Times New Roman" w:hAnsi="Times New Roman" w:cs="Times New Roman"/>
          <w:lang w:val="sr-Latn-RS"/>
        </w:rPr>
      </w:pPr>
      <w:r w:rsidRPr="00645629">
        <w:rPr>
          <w:rFonts w:ascii="Times New Roman" w:hAnsi="Times New Roman"/>
          <w:lang w:val="sr-Latn-RS"/>
        </w:rPr>
        <w:t xml:space="preserve">Odobrenje za </w:t>
      </w:r>
      <w:r w:rsidR="00835159">
        <w:rPr>
          <w:rFonts w:ascii="Times New Roman" w:hAnsi="Times New Roman"/>
          <w:lang w:val="sr-Latn-RS"/>
        </w:rPr>
        <w:t>realizaciju energetskih projekata</w:t>
      </w:r>
      <w:r w:rsidRPr="00645629">
        <w:rPr>
          <w:rFonts w:ascii="Times New Roman" w:hAnsi="Times New Roman"/>
          <w:lang w:val="sr-Latn-RS"/>
        </w:rPr>
        <w:t xml:space="preserve"> se dobija u skladu sa zahtevima definisanim ovim Pravilnikom, dok se razmatranje </w:t>
      </w:r>
      <w:r w:rsidR="00835159">
        <w:rPr>
          <w:rFonts w:ascii="Times New Roman" w:hAnsi="Times New Roman"/>
          <w:lang w:val="sr-Latn-RS"/>
        </w:rPr>
        <w:t>zahtev</w:t>
      </w:r>
      <w:r w:rsidRPr="00645629">
        <w:rPr>
          <w:rFonts w:ascii="Times New Roman" w:hAnsi="Times New Roman"/>
          <w:lang w:val="sr-Latn-RS"/>
        </w:rPr>
        <w:t xml:space="preserve"> zasniva na kriterijumima koji podržavaju razvoj konkurentnog tržišta energije i podstiču ulaganja kako bi se garantovala sigurnost i stabilnost energetskog sektora na Kosovu.</w:t>
      </w:r>
    </w:p>
    <w:p w:rsidR="00CB7035" w:rsidRPr="00645629" w:rsidRDefault="00CB7035" w:rsidP="00CB7035">
      <w:pPr>
        <w:pStyle w:val="ListParagraph"/>
        <w:tabs>
          <w:tab w:val="left" w:pos="360"/>
        </w:tabs>
        <w:ind w:left="360" w:hanging="360"/>
        <w:jc w:val="both"/>
        <w:rPr>
          <w:rFonts w:ascii="Times New Roman" w:hAnsi="Times New Roman" w:cs="Times New Roman"/>
          <w:lang w:val="sr-Latn-RS"/>
        </w:rPr>
      </w:pPr>
    </w:p>
    <w:p w:rsidR="00CB7035" w:rsidRPr="00645629" w:rsidRDefault="00CB7035" w:rsidP="00280C28">
      <w:pPr>
        <w:pStyle w:val="ListParagraph"/>
        <w:numPr>
          <w:ilvl w:val="0"/>
          <w:numId w:val="6"/>
        </w:numPr>
        <w:tabs>
          <w:tab w:val="left" w:pos="360"/>
        </w:tabs>
        <w:ind w:left="360"/>
        <w:jc w:val="both"/>
        <w:rPr>
          <w:rFonts w:ascii="Times New Roman" w:hAnsi="Times New Roman" w:cs="Times New Roman"/>
          <w:lang w:val="sr-Latn-RS"/>
        </w:rPr>
      </w:pPr>
      <w:r w:rsidRPr="00645629">
        <w:rPr>
          <w:rFonts w:ascii="Times New Roman" w:hAnsi="Times New Roman"/>
          <w:lang w:val="sr-Latn-RS"/>
        </w:rPr>
        <w:t>Ov</w:t>
      </w:r>
      <w:r w:rsidR="00835159">
        <w:rPr>
          <w:rFonts w:ascii="Times New Roman" w:hAnsi="Times New Roman"/>
          <w:lang w:val="sr-Latn-RS"/>
        </w:rPr>
        <w:t>aj</w:t>
      </w:r>
      <w:r w:rsidRPr="00645629">
        <w:rPr>
          <w:rFonts w:ascii="Times New Roman" w:hAnsi="Times New Roman"/>
          <w:lang w:val="sr-Latn-RS"/>
        </w:rPr>
        <w:t xml:space="preserve"> pravil</w:t>
      </w:r>
      <w:r w:rsidR="00835159">
        <w:rPr>
          <w:rFonts w:ascii="Times New Roman" w:hAnsi="Times New Roman"/>
          <w:lang w:val="sr-Latn-RS"/>
        </w:rPr>
        <w:t>nik</w:t>
      </w:r>
      <w:r w:rsidRPr="00645629">
        <w:rPr>
          <w:rFonts w:ascii="Times New Roman" w:hAnsi="Times New Roman"/>
          <w:lang w:val="sr-Latn-RS"/>
        </w:rPr>
        <w:t xml:space="preserve"> se ne primenjuje na tenderski postupak za izgradnju novih energetskih kapaciteta kako je definisano članom 44. Zakona o energetskom regulatoru (br. 05/L-084).</w:t>
      </w:r>
    </w:p>
    <w:p w:rsidR="00CB7035" w:rsidRPr="00645629" w:rsidRDefault="00CB7035" w:rsidP="00CB7035">
      <w:pPr>
        <w:pStyle w:val="ListParagraph"/>
        <w:tabs>
          <w:tab w:val="left" w:pos="360"/>
        </w:tabs>
        <w:ind w:left="360" w:hanging="360"/>
        <w:rPr>
          <w:rFonts w:ascii="Times New Roman" w:hAnsi="Times New Roman" w:cs="Times New Roman"/>
          <w:lang w:val="sr-Latn-RS"/>
        </w:rPr>
      </w:pPr>
    </w:p>
    <w:p w:rsidR="00CB7035" w:rsidRPr="00645629" w:rsidRDefault="00CB7035" w:rsidP="00280C28">
      <w:pPr>
        <w:pStyle w:val="ListParagraph"/>
        <w:numPr>
          <w:ilvl w:val="0"/>
          <w:numId w:val="6"/>
        </w:numPr>
        <w:tabs>
          <w:tab w:val="left" w:pos="360"/>
        </w:tabs>
        <w:ind w:left="360"/>
        <w:jc w:val="both"/>
        <w:rPr>
          <w:rFonts w:ascii="Times New Roman" w:hAnsi="Times New Roman" w:cs="Times New Roman"/>
          <w:lang w:val="sr-Latn-RS"/>
        </w:rPr>
      </w:pPr>
      <w:r w:rsidRPr="00645629">
        <w:rPr>
          <w:rFonts w:ascii="Times New Roman" w:hAnsi="Times New Roman"/>
          <w:lang w:val="sr-Latn-RS"/>
        </w:rPr>
        <w:t xml:space="preserve">Kada se koristi drugi mehanizam konkurencije, kao što su aukcije za obnovljive izvore energije od strane subjekta koji je određen da izabere investitora za izgradnju novih proizvodnih kapaciteta obnovljive tehnologije, ovaj Pravilnik se primenjuje kako je ovde navedeno ili kako je predviđeno primarnim zakonodavstvom kojim se uređuje </w:t>
      </w:r>
      <w:r w:rsidR="00835159">
        <w:rPr>
          <w:rFonts w:ascii="Times New Roman" w:hAnsi="Times New Roman"/>
          <w:lang w:val="sr-Latn-RS"/>
        </w:rPr>
        <w:t>p</w:t>
      </w:r>
      <w:r w:rsidRPr="00645629">
        <w:rPr>
          <w:rFonts w:ascii="Times New Roman" w:hAnsi="Times New Roman"/>
          <w:lang w:val="sr-Latn-RS"/>
        </w:rPr>
        <w:t>rocedura konkurentnog mehanizma.</w:t>
      </w:r>
    </w:p>
    <w:p w:rsidR="00CB7035" w:rsidRPr="00645629" w:rsidRDefault="00CB7035" w:rsidP="00CB7035">
      <w:pPr>
        <w:pStyle w:val="ListParagraph"/>
        <w:tabs>
          <w:tab w:val="left" w:pos="450"/>
        </w:tabs>
        <w:rPr>
          <w:rFonts w:ascii="Times New Roman" w:hAnsi="Times New Roman" w:cs="Times New Roman"/>
          <w:lang w:val="sr-Latn-RS"/>
        </w:rPr>
      </w:pP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lastRenderedPageBreak/>
        <w:t>Član 3</w:t>
      </w:r>
      <w:r w:rsidRPr="00645629">
        <w:rPr>
          <w:rFonts w:ascii="Times New Roman" w:hAnsi="Times New Roman"/>
          <w:b/>
          <w:lang w:val="sr-Latn-RS"/>
        </w:rPr>
        <w:br/>
        <w:t>Definicije</w:t>
      </w:r>
    </w:p>
    <w:p w:rsidR="00CB7035" w:rsidRPr="00645629" w:rsidRDefault="00CB7035" w:rsidP="00280C28">
      <w:pPr>
        <w:pStyle w:val="ListParagraph"/>
        <w:numPr>
          <w:ilvl w:val="0"/>
          <w:numId w:val="5"/>
        </w:numPr>
        <w:ind w:left="360"/>
        <w:rPr>
          <w:rFonts w:ascii="Times New Roman" w:hAnsi="Times New Roman" w:cs="Times New Roman"/>
          <w:lang w:val="sr-Latn-RS"/>
        </w:rPr>
      </w:pPr>
      <w:r w:rsidRPr="00645629">
        <w:rPr>
          <w:rFonts w:ascii="Times New Roman" w:hAnsi="Times New Roman"/>
          <w:lang w:val="sr-Latn-RS"/>
        </w:rPr>
        <w:t>Izrazi koji se koriste u ovom Pravilniku imaju sledeće značenje:</w:t>
      </w:r>
    </w:p>
    <w:p w:rsidR="00CB7035" w:rsidRPr="00645629" w:rsidRDefault="00CB7035" w:rsidP="00CB7035">
      <w:pPr>
        <w:pStyle w:val="ListParagraph"/>
        <w:ind w:left="360"/>
        <w:rPr>
          <w:rFonts w:ascii="Times New Roman" w:hAnsi="Times New Roman" w:cs="Times New Roman"/>
          <w:lang w:val="sr-Latn-RS"/>
        </w:rPr>
      </w:pPr>
    </w:p>
    <w:p w:rsidR="00CB7035" w:rsidRPr="00645629" w:rsidRDefault="00CB7035" w:rsidP="00280C28">
      <w:pPr>
        <w:pStyle w:val="ListParagraph"/>
        <w:numPr>
          <w:ilvl w:val="1"/>
          <w:numId w:val="5"/>
        </w:numPr>
        <w:ind w:left="1260" w:hanging="540"/>
        <w:jc w:val="both"/>
        <w:rPr>
          <w:rFonts w:ascii="Times New Roman" w:hAnsi="Times New Roman" w:cs="Times New Roman"/>
          <w:lang w:val="sr-Latn-RS"/>
        </w:rPr>
      </w:pPr>
      <w:r w:rsidRPr="00645629">
        <w:rPr>
          <w:rFonts w:ascii="Times New Roman" w:hAnsi="Times New Roman"/>
          <w:lang w:val="sr-Latn-RS"/>
        </w:rPr>
        <w:t xml:space="preserve">„Podnosilac </w:t>
      </w:r>
      <w:r w:rsidR="00835159" w:rsidRPr="00645629">
        <w:rPr>
          <w:rFonts w:ascii="Times New Roman" w:hAnsi="Times New Roman"/>
          <w:lang w:val="sr-Latn-RS"/>
        </w:rPr>
        <w:t>zahteva</w:t>
      </w:r>
      <w:r w:rsidRPr="00645629">
        <w:rPr>
          <w:rFonts w:ascii="Times New Roman" w:hAnsi="Times New Roman"/>
          <w:lang w:val="sr-Latn-RS"/>
        </w:rPr>
        <w:t>“ – svako fizičko ili pravno lice, osnovano kao preduzeće sa ograničenom odgovornošću ili akcionar, koje je spremno da izgradi energetski projekat i podnese kod RKE za davanje ovlašćenja;</w:t>
      </w:r>
    </w:p>
    <w:p w:rsidR="00CB7035" w:rsidRPr="00645629" w:rsidRDefault="00CB7035" w:rsidP="00CB7035">
      <w:pPr>
        <w:pStyle w:val="ListParagraph"/>
        <w:ind w:left="1260" w:hanging="540"/>
        <w:jc w:val="both"/>
        <w:rPr>
          <w:rFonts w:ascii="Times New Roman" w:hAnsi="Times New Roman" w:cs="Times New Roman"/>
          <w:lang w:val="sr-Latn-RS"/>
        </w:rPr>
      </w:pPr>
    </w:p>
    <w:p w:rsidR="00CB7035" w:rsidRPr="00645629" w:rsidRDefault="00CB7035" w:rsidP="00280C28">
      <w:pPr>
        <w:pStyle w:val="ListParagraph"/>
        <w:numPr>
          <w:ilvl w:val="1"/>
          <w:numId w:val="5"/>
        </w:numPr>
        <w:ind w:left="1260" w:hanging="540"/>
        <w:jc w:val="both"/>
        <w:rPr>
          <w:rFonts w:ascii="Times New Roman" w:hAnsi="Times New Roman" w:cs="Times New Roman"/>
          <w:lang w:val="sr-Latn-RS"/>
        </w:rPr>
      </w:pPr>
      <w:r w:rsidRPr="00645629">
        <w:rPr>
          <w:rFonts w:ascii="Times New Roman" w:hAnsi="Times New Roman"/>
          <w:lang w:val="sr-Latn-RS"/>
        </w:rPr>
        <w:t>“Prijava” – formalni zahtev propraćen skupom dokumenata pripremljenih od strane podnosioca zahteva koji formalno podnosi RKE na razmatranje;</w:t>
      </w:r>
    </w:p>
    <w:p w:rsidR="00CB7035" w:rsidRPr="00645629" w:rsidRDefault="00CB7035" w:rsidP="00CB7035">
      <w:pPr>
        <w:pStyle w:val="ListParagraph"/>
        <w:ind w:left="1260" w:hanging="540"/>
        <w:rPr>
          <w:rFonts w:ascii="Times New Roman" w:hAnsi="Times New Roman" w:cs="Times New Roman"/>
          <w:lang w:val="sr-Latn-RS"/>
        </w:rPr>
      </w:pPr>
    </w:p>
    <w:p w:rsidR="00CB7035" w:rsidRPr="00645629" w:rsidRDefault="008F13F1" w:rsidP="00280C28">
      <w:pPr>
        <w:pStyle w:val="ListParagraph"/>
        <w:numPr>
          <w:ilvl w:val="1"/>
          <w:numId w:val="5"/>
        </w:numPr>
        <w:ind w:left="1260" w:hanging="540"/>
        <w:jc w:val="both"/>
        <w:rPr>
          <w:rFonts w:ascii="Times New Roman" w:hAnsi="Times New Roman" w:cs="Times New Roman"/>
          <w:lang w:val="sr-Latn-RS"/>
        </w:rPr>
      </w:pPr>
      <w:r>
        <w:rPr>
          <w:rFonts w:ascii="Times New Roman" w:hAnsi="Times New Roman"/>
          <w:lang w:val="sr-Latn-RS"/>
        </w:rPr>
        <w:t>“Odobr</w:t>
      </w:r>
      <w:r w:rsidR="00CB7035" w:rsidRPr="00645629">
        <w:rPr>
          <w:rFonts w:ascii="Times New Roman" w:hAnsi="Times New Roman"/>
          <w:lang w:val="sr-Latn-RS"/>
        </w:rPr>
        <w:t>enje” – označava odluku koju je izdao RKE, kojom se potvrđuje da je podnosilac zahteva podneo svu traženu dokumentaciju u skladu sa ovim Pravilnikom, na osnovu koje podnosilac zahteva može da započne izgradnju energetskog projekta;</w:t>
      </w:r>
    </w:p>
    <w:p w:rsidR="00CB7035" w:rsidRPr="00645629" w:rsidRDefault="00CB7035" w:rsidP="00CB7035">
      <w:pPr>
        <w:pStyle w:val="ListParagraph"/>
        <w:ind w:left="1260" w:hanging="540"/>
        <w:jc w:val="both"/>
        <w:rPr>
          <w:rFonts w:ascii="Times New Roman" w:hAnsi="Times New Roman" w:cs="Times New Roman"/>
          <w:lang w:val="sr-Latn-RS"/>
        </w:rPr>
      </w:pPr>
    </w:p>
    <w:p w:rsidR="00CB7035" w:rsidRPr="00645629" w:rsidRDefault="00CB7035" w:rsidP="00280C28">
      <w:pPr>
        <w:pStyle w:val="ListParagraph"/>
        <w:numPr>
          <w:ilvl w:val="1"/>
          <w:numId w:val="5"/>
        </w:numPr>
        <w:ind w:left="1260" w:hanging="540"/>
        <w:jc w:val="both"/>
        <w:rPr>
          <w:rFonts w:ascii="Times New Roman" w:hAnsi="Times New Roman" w:cs="Times New Roman"/>
          <w:lang w:val="sr-Latn-RS"/>
        </w:rPr>
      </w:pPr>
      <w:r w:rsidRPr="00645629">
        <w:rPr>
          <w:rFonts w:ascii="Times New Roman" w:hAnsi="Times New Roman"/>
          <w:lang w:val="sr-Latn-RS"/>
        </w:rPr>
        <w:t>“Odluka” – znači formalni pisani dokument izdat od strane odbora RKE, koji ukazuje na uspešno ispunjavanje svih uslova koji proizilaze iz ovog Pravilnika od strane podnosioca zahteva;</w:t>
      </w:r>
    </w:p>
    <w:p w:rsidR="00CB7035" w:rsidRPr="00645629" w:rsidRDefault="00CB7035" w:rsidP="00CB7035">
      <w:pPr>
        <w:pStyle w:val="ListParagraph"/>
        <w:ind w:left="1260" w:hanging="540"/>
        <w:rPr>
          <w:rFonts w:ascii="Times New Roman" w:hAnsi="Times New Roman" w:cs="Times New Roman"/>
          <w:lang w:val="sr-Latn-RS"/>
        </w:rPr>
      </w:pPr>
    </w:p>
    <w:p w:rsidR="00CB7035" w:rsidRPr="00645629" w:rsidRDefault="00CB7035" w:rsidP="00280C28">
      <w:pPr>
        <w:pStyle w:val="ListParagraph"/>
        <w:numPr>
          <w:ilvl w:val="1"/>
          <w:numId w:val="5"/>
        </w:numPr>
        <w:ind w:left="1260" w:hanging="540"/>
        <w:jc w:val="both"/>
        <w:rPr>
          <w:rFonts w:ascii="Times New Roman" w:hAnsi="Times New Roman" w:cs="Times New Roman"/>
          <w:lang w:val="sr-Latn-RS"/>
        </w:rPr>
      </w:pPr>
      <w:r w:rsidRPr="00645629">
        <w:rPr>
          <w:rFonts w:ascii="Times New Roman" w:hAnsi="Times New Roman"/>
          <w:lang w:val="sr-Latn-RS"/>
        </w:rPr>
        <w:t>„Energetski projekat“ – odnosi se zajedno na projekte koji se odnose na izgradnju novih proizvodnih kapaciteta, uključujući i obnovljivu sopstvenu potrošnju, nove sisteme za prenos i distribuciju gasa, uključujući i interkonektore, direktne cevovode za toplotnu energiju i direktne električne vo</w:t>
      </w:r>
      <w:r w:rsidR="008F13F1">
        <w:rPr>
          <w:rFonts w:ascii="Times New Roman" w:hAnsi="Times New Roman"/>
          <w:lang w:val="sr-Latn-RS"/>
        </w:rPr>
        <w:t>dove i direktne cevovode za pr</w:t>
      </w:r>
      <w:r w:rsidRPr="00645629">
        <w:rPr>
          <w:rFonts w:ascii="Times New Roman" w:hAnsi="Times New Roman"/>
          <w:lang w:val="sr-Latn-RS"/>
        </w:rPr>
        <w:t>enos prirodnog gasa;</w:t>
      </w:r>
    </w:p>
    <w:p w:rsidR="00CB7035" w:rsidRPr="00645629" w:rsidRDefault="00CB7035" w:rsidP="00CB7035">
      <w:pPr>
        <w:pStyle w:val="ListParagraph"/>
        <w:ind w:left="1260" w:hanging="540"/>
        <w:jc w:val="both"/>
        <w:rPr>
          <w:rFonts w:ascii="Times New Roman" w:hAnsi="Times New Roman" w:cs="Times New Roman"/>
          <w:lang w:val="sr-Latn-RS"/>
        </w:rPr>
      </w:pPr>
    </w:p>
    <w:p w:rsidR="00CB7035" w:rsidRPr="00645629" w:rsidRDefault="00CB7035" w:rsidP="00280C28">
      <w:pPr>
        <w:pStyle w:val="ListParagraph"/>
        <w:numPr>
          <w:ilvl w:val="1"/>
          <w:numId w:val="5"/>
        </w:numPr>
        <w:ind w:left="1260" w:hanging="540"/>
        <w:jc w:val="both"/>
        <w:rPr>
          <w:rFonts w:ascii="Times New Roman" w:hAnsi="Times New Roman" w:cs="Times New Roman"/>
          <w:lang w:val="sr-Latn-RS"/>
        </w:rPr>
      </w:pPr>
      <w:r w:rsidRPr="00645629">
        <w:rPr>
          <w:rFonts w:ascii="Times New Roman" w:hAnsi="Times New Roman"/>
          <w:lang w:val="sr-Latn-RS"/>
        </w:rPr>
        <w:t>“Projekti energetske infrastrukture” – označavaju projekte koji se odnose na izgradnju novih sistema za prenos i distribuciju gasa, uključujući i interkonektore i direktne cevovode toplotne energije, direktne električne vodove i direktne cevovode za prenos prirodnog gasa, isključujući i nove proizvodne kapacitete;</w:t>
      </w:r>
    </w:p>
    <w:p w:rsidR="00CB7035" w:rsidRPr="00645629" w:rsidRDefault="00CB7035" w:rsidP="00CB7035">
      <w:pPr>
        <w:pStyle w:val="ListParagraph"/>
        <w:rPr>
          <w:rFonts w:ascii="Times New Roman" w:hAnsi="Times New Roman" w:cs="Times New Roman"/>
          <w:lang w:val="sr-Latn-RS"/>
        </w:rPr>
      </w:pPr>
    </w:p>
    <w:p w:rsidR="00CB7035" w:rsidRPr="00645629" w:rsidRDefault="00CB7035" w:rsidP="00CB7035">
      <w:pPr>
        <w:pStyle w:val="ListParagraph"/>
        <w:jc w:val="both"/>
        <w:rPr>
          <w:rFonts w:ascii="Times New Roman" w:hAnsi="Times New Roman" w:cs="Times New Roman"/>
          <w:lang w:val="sr-Latn-RS"/>
        </w:rPr>
      </w:pPr>
    </w:p>
    <w:p w:rsidR="00CB7035" w:rsidRPr="00645629" w:rsidRDefault="00CB7035" w:rsidP="00280C28">
      <w:pPr>
        <w:pStyle w:val="ListParagraph"/>
        <w:numPr>
          <w:ilvl w:val="0"/>
          <w:numId w:val="16"/>
        </w:numPr>
        <w:jc w:val="both"/>
        <w:rPr>
          <w:rFonts w:ascii="Times New Roman" w:hAnsi="Times New Roman" w:cs="Times New Roman"/>
          <w:lang w:val="sr-Latn-RS"/>
        </w:rPr>
      </w:pPr>
      <w:r w:rsidRPr="00645629">
        <w:rPr>
          <w:rFonts w:ascii="Times New Roman" w:hAnsi="Times New Roman"/>
          <w:lang w:val="sr-Latn-RS"/>
        </w:rPr>
        <w:t>“Novi sistemi za prenos i</w:t>
      </w:r>
      <w:r w:rsidR="00457EE5">
        <w:rPr>
          <w:rFonts w:ascii="Times New Roman" w:hAnsi="Times New Roman"/>
          <w:lang w:val="sr-Latn-RS"/>
        </w:rPr>
        <w:t xml:space="preserve"> distribuciju gasa” – označava</w:t>
      </w:r>
      <w:r w:rsidRPr="00645629">
        <w:rPr>
          <w:rFonts w:ascii="Times New Roman" w:hAnsi="Times New Roman"/>
          <w:lang w:val="sr-Latn-RS"/>
        </w:rPr>
        <w:t xml:space="preserve"> sve prenosne mreže, distributivne mreže, skladišne objekte koji su u vlasništvu ili kojima upravlja preduzeća za prirodni gas, uključujući i linijski paket i njegove instalacije za snabdevanje pomoćnim uslugama i one povezanih preduzeća neophodne za pružanje pristupa prenosu i distribuciji; </w:t>
      </w:r>
    </w:p>
    <w:p w:rsidR="00CB7035" w:rsidRPr="00645629" w:rsidRDefault="00CB7035" w:rsidP="00CB7035">
      <w:pPr>
        <w:pStyle w:val="ListParagraph"/>
        <w:ind w:left="1800"/>
        <w:jc w:val="both"/>
        <w:rPr>
          <w:rFonts w:ascii="Times New Roman" w:hAnsi="Times New Roman" w:cs="Times New Roman"/>
          <w:lang w:val="sr-Latn-RS"/>
        </w:rPr>
      </w:pPr>
    </w:p>
    <w:p w:rsidR="00CB7035" w:rsidRPr="00645629" w:rsidRDefault="00CB7035" w:rsidP="00280C28">
      <w:pPr>
        <w:pStyle w:val="ListParagraph"/>
        <w:numPr>
          <w:ilvl w:val="0"/>
          <w:numId w:val="16"/>
        </w:numPr>
        <w:jc w:val="both"/>
        <w:rPr>
          <w:rFonts w:ascii="Times New Roman" w:hAnsi="Times New Roman" w:cs="Times New Roman"/>
          <w:lang w:val="sr-Latn-RS"/>
        </w:rPr>
      </w:pPr>
      <w:r w:rsidRPr="00645629">
        <w:rPr>
          <w:rFonts w:ascii="Times New Roman" w:hAnsi="Times New Roman"/>
          <w:lang w:val="sr-Latn-RS"/>
        </w:rPr>
        <w:t xml:space="preserve">“Interkonektori” – označava </w:t>
      </w:r>
      <w:r w:rsidRPr="00457EE5">
        <w:rPr>
          <w:rFonts w:ascii="Times New Roman" w:hAnsi="Times New Roman"/>
          <w:lang w:val="sr-Latn-RS"/>
        </w:rPr>
        <w:t>dalekovod</w:t>
      </w:r>
      <w:r w:rsidRPr="00645629">
        <w:rPr>
          <w:rFonts w:ascii="Times New Roman" w:hAnsi="Times New Roman"/>
          <w:lang w:val="sr-Latn-RS"/>
        </w:rPr>
        <w:t xml:space="preserve"> koji prelazi ili pokriva granicu između Kosova i ugovornih strana Energetske zajednice, i koji povezuje nacionalni prenos ugovornih strana;</w:t>
      </w:r>
    </w:p>
    <w:p w:rsidR="00CB7035" w:rsidRPr="00645629" w:rsidRDefault="00CB7035" w:rsidP="00CB7035">
      <w:pPr>
        <w:pStyle w:val="ListParagraph"/>
        <w:ind w:left="1800"/>
        <w:jc w:val="both"/>
        <w:rPr>
          <w:rFonts w:ascii="Times New Roman" w:hAnsi="Times New Roman" w:cs="Times New Roman"/>
          <w:lang w:val="sr-Latn-RS"/>
        </w:rPr>
      </w:pPr>
    </w:p>
    <w:p w:rsidR="00CB7035" w:rsidRPr="00645629" w:rsidRDefault="00CB7035" w:rsidP="00280C28">
      <w:pPr>
        <w:pStyle w:val="ListParagraph"/>
        <w:numPr>
          <w:ilvl w:val="0"/>
          <w:numId w:val="16"/>
        </w:numPr>
        <w:jc w:val="both"/>
        <w:rPr>
          <w:rFonts w:ascii="Times New Roman" w:hAnsi="Times New Roman" w:cs="Times New Roman"/>
          <w:lang w:val="sr-Latn-RS"/>
        </w:rPr>
      </w:pPr>
      <w:r w:rsidRPr="00645629">
        <w:rPr>
          <w:rFonts w:ascii="Times New Roman" w:hAnsi="Times New Roman"/>
          <w:lang w:val="sr-Latn-RS"/>
        </w:rPr>
        <w:t xml:space="preserve">“Direktne linije električne energije” – označava ili električnu liniju koja povezuje izolovanu lokaciju proizvodnje sa izolovanim potrošačem ili </w:t>
      </w:r>
      <w:r w:rsidRPr="00457EE5">
        <w:rPr>
          <w:rFonts w:ascii="Times New Roman" w:hAnsi="Times New Roman"/>
          <w:lang w:val="sr-Latn-RS"/>
        </w:rPr>
        <w:t>električnu liniju</w:t>
      </w:r>
      <w:r w:rsidRPr="00645629">
        <w:rPr>
          <w:rFonts w:ascii="Times New Roman" w:hAnsi="Times New Roman"/>
          <w:lang w:val="sr-Latn-RS"/>
        </w:rPr>
        <w:t xml:space="preserve"> koja povezuje proizvođača i preduzeće za snabdevanje električnom energijom za direktno snabdevanje sopstvenih objekata, podružnica i kupaca;</w:t>
      </w:r>
    </w:p>
    <w:p w:rsidR="00CB7035" w:rsidRPr="00645629" w:rsidRDefault="00CB7035" w:rsidP="00CB7035">
      <w:pPr>
        <w:pStyle w:val="ListParagraph"/>
        <w:rPr>
          <w:rFonts w:ascii="Times New Roman" w:hAnsi="Times New Roman" w:cs="Times New Roman"/>
          <w:lang w:val="sr-Latn-RS"/>
        </w:rPr>
      </w:pPr>
    </w:p>
    <w:p w:rsidR="00CB7035" w:rsidRPr="00645629" w:rsidRDefault="00CB7035" w:rsidP="00280C28">
      <w:pPr>
        <w:pStyle w:val="ListParagraph"/>
        <w:numPr>
          <w:ilvl w:val="0"/>
          <w:numId w:val="16"/>
        </w:numPr>
        <w:jc w:val="both"/>
        <w:rPr>
          <w:rFonts w:ascii="Times New Roman" w:hAnsi="Times New Roman" w:cs="Times New Roman"/>
          <w:lang w:val="sr-Latn-RS"/>
        </w:rPr>
      </w:pPr>
      <w:r w:rsidRPr="00457EE5">
        <w:rPr>
          <w:rFonts w:ascii="Times New Roman" w:hAnsi="Times New Roman"/>
          <w:lang w:val="sr-Latn-RS"/>
        </w:rPr>
        <w:t xml:space="preserve">“Direktni cevovodi toplotne energije” – označava toplotni cevovod koji povezuje objekte toplotnih preduzeća, odnosno toplotnih generatora sa objektima podređenih </w:t>
      </w:r>
      <w:r w:rsidRPr="00457EE5">
        <w:rPr>
          <w:rFonts w:ascii="Times New Roman" w:hAnsi="Times New Roman"/>
          <w:lang w:val="sr-Latn-RS"/>
        </w:rPr>
        <w:lastRenderedPageBreak/>
        <w:t>jedinica, ili objekata potrošača preko direktnih cevovoda za snabdevanje toplotnom energijom</w:t>
      </w:r>
      <w:r w:rsidRPr="00645629">
        <w:rPr>
          <w:rFonts w:ascii="Times New Roman" w:hAnsi="Times New Roman"/>
          <w:lang w:val="sr-Latn-RS"/>
        </w:rPr>
        <w:t>;</w:t>
      </w:r>
    </w:p>
    <w:p w:rsidR="00CB7035" w:rsidRPr="00645629" w:rsidRDefault="00CB7035" w:rsidP="00CB7035">
      <w:pPr>
        <w:pStyle w:val="ListParagraph"/>
        <w:rPr>
          <w:rFonts w:ascii="Times New Roman" w:hAnsi="Times New Roman" w:cs="Times New Roman"/>
          <w:lang w:val="sr-Latn-RS"/>
        </w:rPr>
      </w:pPr>
    </w:p>
    <w:p w:rsidR="00CB7035" w:rsidRPr="00645629" w:rsidRDefault="00CB7035" w:rsidP="00280C28">
      <w:pPr>
        <w:pStyle w:val="ListParagraph"/>
        <w:numPr>
          <w:ilvl w:val="0"/>
          <w:numId w:val="16"/>
        </w:numPr>
        <w:jc w:val="both"/>
        <w:rPr>
          <w:rFonts w:ascii="Times New Roman" w:hAnsi="Times New Roman" w:cs="Times New Roman"/>
          <w:lang w:val="sr-Latn-RS"/>
        </w:rPr>
      </w:pPr>
      <w:r w:rsidRPr="00645629">
        <w:rPr>
          <w:rFonts w:ascii="Times New Roman" w:hAnsi="Times New Roman"/>
          <w:lang w:val="sr-Latn-RS"/>
        </w:rPr>
        <w:t>“Direktni cevovodi prirodnog gasa” – označava cevovod prirodnog gasa koji je komplementaran sa međusobno povezanim sistemom, koji povezuje izvor gasa sa potrošačem;</w:t>
      </w:r>
    </w:p>
    <w:p w:rsidR="00CB7035" w:rsidRPr="00645629" w:rsidRDefault="00CB7035" w:rsidP="00CB7035">
      <w:pPr>
        <w:pStyle w:val="ListParagraph"/>
        <w:rPr>
          <w:rFonts w:ascii="Times New Roman" w:hAnsi="Times New Roman" w:cs="Times New Roman"/>
          <w:lang w:val="sr-Latn-RS"/>
        </w:rPr>
      </w:pPr>
    </w:p>
    <w:p w:rsidR="00CB7035" w:rsidRPr="00645629" w:rsidRDefault="00CB7035" w:rsidP="00280C28">
      <w:pPr>
        <w:pStyle w:val="ListParagraph"/>
        <w:numPr>
          <w:ilvl w:val="1"/>
          <w:numId w:val="5"/>
        </w:numPr>
        <w:ind w:left="1260" w:hanging="540"/>
        <w:jc w:val="both"/>
        <w:rPr>
          <w:rFonts w:ascii="Times New Roman" w:hAnsi="Times New Roman" w:cs="Times New Roman"/>
          <w:lang w:val="sr-Latn-RS"/>
        </w:rPr>
      </w:pPr>
      <w:r w:rsidRPr="00645629">
        <w:rPr>
          <w:rFonts w:ascii="Times New Roman" w:hAnsi="Times New Roman"/>
          <w:lang w:val="sr-Latn-RS"/>
        </w:rPr>
        <w:t>“Novi proizvodni kapaciteti” – označava objekat koji proizvodi električnu ili toplotnu energiju sa svojim primarnim izvorom iz obnovljivih izvora energije ili fosilnih goriva;</w:t>
      </w:r>
    </w:p>
    <w:p w:rsidR="00CB7035" w:rsidRPr="00645629" w:rsidRDefault="00CB7035" w:rsidP="00CB7035">
      <w:pPr>
        <w:pStyle w:val="ListParagraph"/>
        <w:ind w:left="1260" w:hanging="540"/>
        <w:jc w:val="both"/>
        <w:rPr>
          <w:rFonts w:ascii="Times New Roman" w:hAnsi="Times New Roman" w:cs="Times New Roman"/>
          <w:lang w:val="sr-Latn-RS"/>
        </w:rPr>
      </w:pPr>
    </w:p>
    <w:p w:rsidR="00CB7035" w:rsidRPr="00645629" w:rsidRDefault="00CB7035" w:rsidP="00280C28">
      <w:pPr>
        <w:pStyle w:val="ListParagraph"/>
        <w:numPr>
          <w:ilvl w:val="1"/>
          <w:numId w:val="5"/>
        </w:numPr>
        <w:ind w:left="1260" w:hanging="540"/>
        <w:jc w:val="both"/>
        <w:rPr>
          <w:rFonts w:ascii="Times New Roman" w:hAnsi="Times New Roman" w:cs="Times New Roman"/>
          <w:lang w:val="sr-Latn-RS"/>
        </w:rPr>
      </w:pPr>
      <w:r w:rsidRPr="00645629">
        <w:rPr>
          <w:rFonts w:ascii="Times New Roman" w:hAnsi="Times New Roman"/>
          <w:lang w:val="sr-Latn-RS"/>
        </w:rPr>
        <w:t xml:space="preserve">“RKE” – označava Regulatornu kancelariju za energetiku Republike Kosovo koja je po zakonu ovlašćena da izdaje </w:t>
      </w:r>
      <w:r w:rsidR="00795FC3">
        <w:rPr>
          <w:rFonts w:ascii="Times New Roman" w:hAnsi="Times New Roman"/>
          <w:lang w:val="sr-Latn-RS"/>
        </w:rPr>
        <w:t>odobrenj</w:t>
      </w:r>
      <w:r w:rsidRPr="00645629">
        <w:rPr>
          <w:rFonts w:ascii="Times New Roman" w:hAnsi="Times New Roman"/>
          <w:lang w:val="sr-Latn-RS"/>
        </w:rPr>
        <w:t>a u skladu sa ovim Pravilnikom;</w:t>
      </w:r>
    </w:p>
    <w:p w:rsidR="00CB7035" w:rsidRPr="00645629" w:rsidRDefault="00CB7035" w:rsidP="00CB7035">
      <w:pPr>
        <w:pStyle w:val="ListParagraph"/>
        <w:rPr>
          <w:rFonts w:ascii="Times New Roman" w:hAnsi="Times New Roman" w:cs="Times New Roman"/>
          <w:lang w:val="sr-Latn-RS"/>
        </w:rPr>
      </w:pPr>
    </w:p>
    <w:p w:rsidR="00CB7035" w:rsidRPr="00645629" w:rsidRDefault="00CB7035" w:rsidP="00280C28">
      <w:pPr>
        <w:pStyle w:val="ListParagraph"/>
        <w:numPr>
          <w:ilvl w:val="1"/>
          <w:numId w:val="5"/>
        </w:numPr>
        <w:ind w:left="1260" w:hanging="540"/>
        <w:jc w:val="both"/>
        <w:rPr>
          <w:rFonts w:ascii="Times New Roman" w:hAnsi="Times New Roman" w:cs="Times New Roman"/>
          <w:lang w:val="sr-Latn-RS"/>
        </w:rPr>
      </w:pPr>
      <w:r w:rsidRPr="00645629">
        <w:rPr>
          <w:rFonts w:ascii="Times New Roman" w:hAnsi="Times New Roman"/>
          <w:lang w:val="sr-Latn-RS"/>
        </w:rPr>
        <w:t>“Fosilno gorivo” – označava bilo koju klasu ugljovodonika, koja se može koristiti kao izvor energije i emituje ugljen-dioksid kada se sagori;</w:t>
      </w:r>
    </w:p>
    <w:p w:rsidR="00CB7035" w:rsidRPr="00645629" w:rsidRDefault="00CB7035" w:rsidP="00CB7035">
      <w:pPr>
        <w:pStyle w:val="ListParagraph"/>
        <w:rPr>
          <w:rFonts w:ascii="Times New Roman" w:hAnsi="Times New Roman" w:cs="Times New Roman"/>
          <w:lang w:val="sr-Latn-RS"/>
        </w:rPr>
      </w:pPr>
    </w:p>
    <w:p w:rsidR="00CB7035" w:rsidRPr="00645629" w:rsidRDefault="00CB7035" w:rsidP="00280C28">
      <w:pPr>
        <w:pStyle w:val="ListParagraph"/>
        <w:numPr>
          <w:ilvl w:val="1"/>
          <w:numId w:val="5"/>
        </w:numPr>
        <w:ind w:left="1260" w:hanging="540"/>
        <w:jc w:val="both"/>
        <w:rPr>
          <w:rFonts w:ascii="Times New Roman" w:hAnsi="Times New Roman" w:cs="Times New Roman"/>
          <w:lang w:val="sr-Latn-RS"/>
        </w:rPr>
      </w:pPr>
      <w:r w:rsidRPr="00645629">
        <w:rPr>
          <w:rFonts w:ascii="Times New Roman" w:hAnsi="Times New Roman"/>
          <w:lang w:val="sr-Latn-RS"/>
        </w:rPr>
        <w:t>“Obnovljiva energija” – označava obnovljive nefosilne izvore energije, kao što su: energija vetra, sunčeva energija, geotermalne vode, energija talasa, hidroenergija, biomasa, otpadni gas, gas za tretman otpadnih voda, biogas, kao i svaka obnovljiva tehnologija koja proizvodi električnu energiju i poseduje sertifikat garantne institucije za ovu tehnologiju kao obnovljivu;</w:t>
      </w:r>
    </w:p>
    <w:p w:rsidR="00CB7035" w:rsidRPr="00645629" w:rsidRDefault="00CB7035" w:rsidP="00CB7035">
      <w:pPr>
        <w:pStyle w:val="ListParagraph"/>
        <w:rPr>
          <w:rFonts w:ascii="Times New Roman" w:hAnsi="Times New Roman" w:cs="Times New Roman"/>
          <w:lang w:val="sr-Latn-RS"/>
        </w:rPr>
      </w:pPr>
    </w:p>
    <w:p w:rsidR="00CB7035" w:rsidRPr="00645629" w:rsidRDefault="00CB7035" w:rsidP="00280C28">
      <w:pPr>
        <w:pStyle w:val="ListParagraph"/>
        <w:numPr>
          <w:ilvl w:val="1"/>
          <w:numId w:val="5"/>
        </w:numPr>
        <w:ind w:left="1260" w:hanging="540"/>
        <w:jc w:val="both"/>
        <w:rPr>
          <w:rFonts w:ascii="Times New Roman" w:hAnsi="Times New Roman" w:cs="Times New Roman"/>
          <w:lang w:val="sr-Latn-RS"/>
        </w:rPr>
      </w:pPr>
      <w:r w:rsidRPr="00645629">
        <w:rPr>
          <w:rFonts w:ascii="Times New Roman" w:hAnsi="Times New Roman"/>
          <w:lang w:val="sr-Latn-RS"/>
        </w:rPr>
        <w:t>“Obnovljiva sopstvena potrošnja” – označava potrošača električne energije koji može proizvoditi električnu energiju za sopstvene potrebe i može ubrizgati višak u mrežu, u skladu sa šemom podrške koja je na snazi;</w:t>
      </w:r>
    </w:p>
    <w:p w:rsidR="00CB7035" w:rsidRPr="00645629" w:rsidRDefault="00CB7035" w:rsidP="00CB7035">
      <w:pPr>
        <w:pStyle w:val="ListParagraph"/>
        <w:rPr>
          <w:rFonts w:ascii="Times New Roman" w:hAnsi="Times New Roman" w:cs="Times New Roman"/>
          <w:lang w:val="sr-Latn-RS"/>
        </w:rPr>
      </w:pPr>
    </w:p>
    <w:p w:rsidR="00CB7035" w:rsidRPr="00645629" w:rsidRDefault="00CB7035" w:rsidP="00280C28">
      <w:pPr>
        <w:pStyle w:val="ListParagraph"/>
        <w:numPr>
          <w:ilvl w:val="1"/>
          <w:numId w:val="5"/>
        </w:numPr>
        <w:ind w:left="1260" w:hanging="540"/>
        <w:jc w:val="both"/>
        <w:rPr>
          <w:rFonts w:ascii="Times New Roman" w:hAnsi="Times New Roman" w:cs="Times New Roman"/>
          <w:lang w:val="sr-Latn-RS"/>
        </w:rPr>
      </w:pPr>
      <w:r w:rsidRPr="00645629">
        <w:rPr>
          <w:rFonts w:ascii="Times New Roman" w:hAnsi="Times New Roman"/>
          <w:lang w:val="sr-Latn-RS"/>
        </w:rPr>
        <w:t>“Građevinska dozvola” - označava dozvolu, izdatu od nadležnog organa, koja služi kao pravni osnov za realizaciju izgradnje u skladu sa Zakonom o gradnji;</w:t>
      </w:r>
    </w:p>
    <w:p w:rsidR="00CB7035" w:rsidRPr="00645629" w:rsidRDefault="00CB7035" w:rsidP="00CB7035">
      <w:pPr>
        <w:pStyle w:val="ListParagraph"/>
        <w:rPr>
          <w:rFonts w:ascii="Times New Roman" w:hAnsi="Times New Roman" w:cs="Times New Roman"/>
          <w:lang w:val="sr-Latn-RS"/>
        </w:rPr>
      </w:pPr>
    </w:p>
    <w:p w:rsidR="00CB7035" w:rsidRPr="00645629" w:rsidRDefault="00CB7035" w:rsidP="00280C28">
      <w:pPr>
        <w:pStyle w:val="ListParagraph"/>
        <w:numPr>
          <w:ilvl w:val="1"/>
          <w:numId w:val="5"/>
        </w:numPr>
        <w:ind w:left="1260" w:hanging="540"/>
        <w:jc w:val="both"/>
        <w:rPr>
          <w:rFonts w:ascii="Times New Roman" w:hAnsi="Times New Roman" w:cs="Times New Roman"/>
          <w:lang w:val="sr-Latn-RS"/>
        </w:rPr>
      </w:pPr>
      <w:r w:rsidRPr="00645629">
        <w:rPr>
          <w:rFonts w:ascii="Times New Roman" w:hAnsi="Times New Roman"/>
          <w:lang w:val="sr-Latn-RS"/>
        </w:rPr>
        <w:t>„Potvrda o korišćenju“ – označava dokument izdat od nadležnog organa koji dokazuje usklađenost građevine sa građevinskom dokumentacijom i važećim građevinskim propisima, i koji potvrđuje da je građevina pogodna za upotrebu;</w:t>
      </w:r>
    </w:p>
    <w:p w:rsidR="00CB7035" w:rsidRPr="00645629" w:rsidRDefault="00CB7035" w:rsidP="00CB7035">
      <w:pPr>
        <w:pStyle w:val="ListParagraph"/>
        <w:rPr>
          <w:rFonts w:ascii="Times New Roman" w:hAnsi="Times New Roman" w:cs="Times New Roman"/>
          <w:lang w:val="sr-Latn-RS"/>
        </w:rPr>
      </w:pPr>
    </w:p>
    <w:p w:rsidR="00CB7035" w:rsidRPr="00645629" w:rsidRDefault="00CB7035" w:rsidP="00280C28">
      <w:pPr>
        <w:pStyle w:val="ListParagraph"/>
        <w:numPr>
          <w:ilvl w:val="1"/>
          <w:numId w:val="5"/>
        </w:numPr>
        <w:ind w:left="1260" w:hanging="540"/>
        <w:jc w:val="both"/>
        <w:rPr>
          <w:rFonts w:ascii="Times New Roman" w:hAnsi="Times New Roman" w:cs="Times New Roman"/>
          <w:lang w:val="sr-Latn-RS"/>
        </w:rPr>
      </w:pPr>
      <w:r w:rsidRPr="00645629">
        <w:rPr>
          <w:rFonts w:ascii="Times New Roman" w:hAnsi="Times New Roman"/>
          <w:lang w:val="sr-Latn-RS"/>
        </w:rPr>
        <w:t>“Studija izvodljivosti” – označava tehničku, finansijsku i ekološku procenu projekta;</w:t>
      </w:r>
    </w:p>
    <w:p w:rsidR="00CB7035" w:rsidRPr="00645629" w:rsidRDefault="00CB7035" w:rsidP="00CB7035">
      <w:pPr>
        <w:pStyle w:val="ListParagraph"/>
        <w:rPr>
          <w:rFonts w:ascii="Times New Roman" w:hAnsi="Times New Roman" w:cs="Times New Roman"/>
          <w:lang w:val="sr-Latn-RS"/>
        </w:rPr>
      </w:pPr>
    </w:p>
    <w:p w:rsidR="00CB7035" w:rsidRPr="00645629" w:rsidRDefault="00CB7035" w:rsidP="00280C28">
      <w:pPr>
        <w:pStyle w:val="ListParagraph"/>
        <w:numPr>
          <w:ilvl w:val="1"/>
          <w:numId w:val="5"/>
        </w:numPr>
        <w:ind w:left="1260" w:hanging="540"/>
        <w:jc w:val="both"/>
        <w:rPr>
          <w:rFonts w:ascii="Times New Roman" w:hAnsi="Times New Roman" w:cs="Times New Roman"/>
          <w:lang w:val="sr-Latn-RS"/>
        </w:rPr>
      </w:pPr>
      <w:r w:rsidRPr="00645629">
        <w:rPr>
          <w:rFonts w:ascii="Times New Roman" w:hAnsi="Times New Roman"/>
          <w:lang w:val="sr-Latn-RS"/>
        </w:rPr>
        <w:t>“Ekološka saglasnost” – označava pismeno ovlašćenje izdato od strane nadležnog organa u skladu sa Zakonom o životnoj sredini, ili podzakonskim aktima u cilju dobijanja građevinske dozvole;</w:t>
      </w:r>
    </w:p>
    <w:p w:rsidR="00CB7035" w:rsidRPr="00645629" w:rsidRDefault="00CB7035" w:rsidP="00CB7035">
      <w:pPr>
        <w:pStyle w:val="ListParagraph"/>
        <w:rPr>
          <w:rFonts w:ascii="Times New Roman" w:hAnsi="Times New Roman" w:cs="Times New Roman"/>
          <w:lang w:val="sr-Latn-RS"/>
        </w:rPr>
      </w:pPr>
    </w:p>
    <w:p w:rsidR="00CB7035" w:rsidRPr="00645629" w:rsidRDefault="00CB7035" w:rsidP="00280C28">
      <w:pPr>
        <w:pStyle w:val="ListParagraph"/>
        <w:numPr>
          <w:ilvl w:val="1"/>
          <w:numId w:val="5"/>
        </w:numPr>
        <w:ind w:left="1260" w:hanging="540"/>
        <w:jc w:val="both"/>
        <w:rPr>
          <w:rFonts w:ascii="Times New Roman" w:hAnsi="Times New Roman" w:cs="Times New Roman"/>
          <w:lang w:val="sr-Latn-RS"/>
        </w:rPr>
      </w:pPr>
      <w:r w:rsidRPr="00645629">
        <w:rPr>
          <w:rFonts w:ascii="Times New Roman" w:hAnsi="Times New Roman"/>
          <w:lang w:val="sr-Latn-RS"/>
        </w:rPr>
        <w:t>“Ekološka dozvola” – označava pisani dokument koji izdaje nadležni organ na osnovu Zakona o životnoj sredini, nakon završetka izgradnje, neophodan za početak rada objekta.</w:t>
      </w:r>
    </w:p>
    <w:p w:rsidR="00CB7035" w:rsidRPr="00645629" w:rsidRDefault="00CB7035" w:rsidP="00CB7035">
      <w:pPr>
        <w:pStyle w:val="ListParagraph"/>
        <w:rPr>
          <w:rFonts w:ascii="Times New Roman" w:hAnsi="Times New Roman" w:cs="Times New Roman"/>
          <w:lang w:val="sr-Latn-RS"/>
        </w:rPr>
      </w:pPr>
    </w:p>
    <w:p w:rsidR="00CB7035" w:rsidRPr="00645629" w:rsidRDefault="00CB7035" w:rsidP="00CB7035">
      <w:pPr>
        <w:pStyle w:val="ListParagraph"/>
        <w:ind w:left="360"/>
        <w:jc w:val="both"/>
        <w:rPr>
          <w:rFonts w:ascii="Times New Roman" w:hAnsi="Times New Roman" w:cs="Times New Roman"/>
          <w:lang w:val="sr-Latn-RS"/>
        </w:rPr>
      </w:pPr>
    </w:p>
    <w:p w:rsidR="00CB7035" w:rsidRPr="00645629" w:rsidRDefault="00CB7035" w:rsidP="00280C28">
      <w:pPr>
        <w:pStyle w:val="ListParagraph"/>
        <w:numPr>
          <w:ilvl w:val="0"/>
          <w:numId w:val="5"/>
        </w:numPr>
        <w:ind w:left="360"/>
        <w:jc w:val="both"/>
        <w:rPr>
          <w:rFonts w:ascii="Times New Roman" w:hAnsi="Times New Roman" w:cs="Times New Roman"/>
          <w:lang w:val="sr-Latn-RS"/>
        </w:rPr>
      </w:pPr>
      <w:r w:rsidRPr="00645629">
        <w:rPr>
          <w:rFonts w:ascii="Times New Roman" w:hAnsi="Times New Roman"/>
          <w:lang w:val="sr-Latn-RS"/>
        </w:rPr>
        <w:t xml:space="preserve">Svaki izraz koji nije definisan ovim Pravilnikom tumačiće se u skladu sa Zakonom o energetskom regulatoru br. 05/L-084, zakonom o energiji br. 05/L-081, zakonom o električnoj energiji br. 05/L-085, zakonom o prirodnom gasu br. 05/L-082 i zakonom o toplotnoj energiji br. 05/L-052.  </w:t>
      </w:r>
    </w:p>
    <w:p w:rsidR="00CB7035" w:rsidRPr="00645629" w:rsidRDefault="00CB7035" w:rsidP="00CB7035">
      <w:pPr>
        <w:jc w:val="center"/>
        <w:rPr>
          <w:rFonts w:ascii="Times New Roman" w:hAnsi="Times New Roman" w:cs="Times New Roman"/>
          <w:b/>
          <w:bCs/>
          <w:lang w:val="sr-Latn-RS"/>
        </w:rPr>
      </w:pPr>
    </w:p>
    <w:p w:rsidR="00CB7035" w:rsidRPr="00645629" w:rsidRDefault="00795FC3" w:rsidP="00CB7035">
      <w:pPr>
        <w:jc w:val="center"/>
        <w:rPr>
          <w:rFonts w:ascii="Times New Roman" w:hAnsi="Times New Roman" w:cs="Times New Roman"/>
          <w:b/>
          <w:bCs/>
          <w:lang w:val="sr-Latn-RS"/>
        </w:rPr>
      </w:pPr>
      <w:r>
        <w:rPr>
          <w:rFonts w:ascii="Times New Roman" w:hAnsi="Times New Roman"/>
          <w:b/>
          <w:lang w:val="sr-Latn-RS"/>
        </w:rPr>
        <w:lastRenderedPageBreak/>
        <w:t>POGLAVLJE II</w:t>
      </w:r>
      <w:r>
        <w:rPr>
          <w:rFonts w:ascii="Times New Roman" w:hAnsi="Times New Roman"/>
          <w:b/>
          <w:lang w:val="sr-Latn-RS"/>
        </w:rPr>
        <w:br/>
        <w:t>POSTUPAK ODOBRENJA</w:t>
      </w: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Član 4</w:t>
      </w:r>
      <w:r w:rsidRPr="00645629">
        <w:rPr>
          <w:rFonts w:ascii="Times New Roman" w:hAnsi="Times New Roman"/>
          <w:b/>
          <w:lang w:val="sr-Latn-RS"/>
        </w:rPr>
        <w:br/>
        <w:t xml:space="preserve">Obaveza pribavljanja </w:t>
      </w:r>
      <w:r w:rsidR="00795FC3">
        <w:rPr>
          <w:rFonts w:ascii="Times New Roman" w:hAnsi="Times New Roman"/>
          <w:b/>
          <w:lang w:val="sr-Latn-RS"/>
        </w:rPr>
        <w:t>odobrenja</w:t>
      </w:r>
    </w:p>
    <w:p w:rsidR="00CB7035" w:rsidRPr="00645629" w:rsidRDefault="00CB7035" w:rsidP="00280C28">
      <w:pPr>
        <w:pStyle w:val="ListParagraph"/>
        <w:numPr>
          <w:ilvl w:val="0"/>
          <w:numId w:val="7"/>
        </w:numPr>
        <w:tabs>
          <w:tab w:val="left" w:pos="360"/>
        </w:tabs>
        <w:ind w:left="360"/>
        <w:jc w:val="both"/>
        <w:rPr>
          <w:rFonts w:ascii="Times New Roman" w:hAnsi="Times New Roman" w:cs="Times New Roman"/>
          <w:lang w:val="sr-Latn-RS"/>
        </w:rPr>
      </w:pPr>
      <w:r w:rsidRPr="00645629">
        <w:rPr>
          <w:rFonts w:ascii="Times New Roman" w:hAnsi="Times New Roman"/>
          <w:lang w:val="sr-Latn-RS"/>
        </w:rPr>
        <w:t xml:space="preserve">Nijedno fizičko ili pravno lice ne može da gradi energetski projekat bez dobijanja </w:t>
      </w:r>
      <w:r w:rsidR="00795FC3">
        <w:rPr>
          <w:rFonts w:ascii="Times New Roman" w:hAnsi="Times New Roman"/>
          <w:lang w:val="sr-Latn-RS"/>
        </w:rPr>
        <w:t>odobrenja</w:t>
      </w:r>
      <w:r w:rsidRPr="00645629">
        <w:rPr>
          <w:rFonts w:ascii="Times New Roman" w:hAnsi="Times New Roman"/>
          <w:lang w:val="sr-Latn-RS"/>
        </w:rPr>
        <w:t xml:space="preserve"> od RKE. Izgradnja energetskog projekta može početi samo nakon donošenja pisane </w:t>
      </w:r>
      <w:r w:rsidR="00795FC3">
        <w:rPr>
          <w:rFonts w:ascii="Times New Roman" w:hAnsi="Times New Roman"/>
          <w:lang w:val="sr-Latn-RS"/>
        </w:rPr>
        <w:t>o</w:t>
      </w:r>
      <w:r w:rsidRPr="00645629">
        <w:rPr>
          <w:rFonts w:ascii="Times New Roman" w:hAnsi="Times New Roman"/>
          <w:lang w:val="sr-Latn-RS"/>
        </w:rPr>
        <w:t>dluke o odobrenju od strane RKE, u skladu sa zahtevima ovog Pravilnika.</w:t>
      </w:r>
    </w:p>
    <w:p w:rsidR="00CB7035" w:rsidRPr="00645629" w:rsidRDefault="00CB7035" w:rsidP="00CB7035">
      <w:pPr>
        <w:pStyle w:val="ListParagraph"/>
        <w:tabs>
          <w:tab w:val="left" w:pos="360"/>
        </w:tabs>
        <w:ind w:left="360" w:hanging="360"/>
        <w:rPr>
          <w:rFonts w:ascii="Times New Roman" w:hAnsi="Times New Roman" w:cs="Times New Roman"/>
          <w:lang w:val="sr-Latn-RS"/>
        </w:rPr>
      </w:pPr>
    </w:p>
    <w:p w:rsidR="00CB7035" w:rsidRPr="00645629" w:rsidRDefault="00CB7035" w:rsidP="00280C28">
      <w:pPr>
        <w:pStyle w:val="ListParagraph"/>
        <w:numPr>
          <w:ilvl w:val="0"/>
          <w:numId w:val="7"/>
        </w:numPr>
        <w:tabs>
          <w:tab w:val="left" w:pos="360"/>
        </w:tabs>
        <w:ind w:left="360"/>
        <w:jc w:val="both"/>
        <w:rPr>
          <w:rFonts w:ascii="Times New Roman" w:hAnsi="Times New Roman" w:cs="Times New Roman"/>
          <w:lang w:val="sr-Latn-RS"/>
        </w:rPr>
      </w:pPr>
      <w:r w:rsidRPr="00645629">
        <w:rPr>
          <w:rFonts w:ascii="Times New Roman" w:hAnsi="Times New Roman"/>
          <w:lang w:val="sr-Latn-RS"/>
        </w:rPr>
        <w:t xml:space="preserve">RKE će pregledati zahteve za </w:t>
      </w:r>
      <w:r w:rsidR="00645629">
        <w:rPr>
          <w:rFonts w:ascii="Times New Roman" w:hAnsi="Times New Roman"/>
          <w:lang w:val="sr-Latn-RS"/>
        </w:rPr>
        <w:t>davanje odobrenja</w:t>
      </w:r>
      <w:r w:rsidRPr="00645629">
        <w:rPr>
          <w:rFonts w:ascii="Times New Roman" w:hAnsi="Times New Roman"/>
          <w:lang w:val="sr-Latn-RS"/>
        </w:rPr>
        <w:t xml:space="preserve"> podnete u skladu sa ovim Pravilnikom i obezbediće da se razmatranje zahteva obavi na objektivan, transparentan i nediskriminatorski način. </w:t>
      </w:r>
    </w:p>
    <w:p w:rsidR="00CB7035" w:rsidRPr="00645629" w:rsidRDefault="00CB7035" w:rsidP="00CB7035">
      <w:pPr>
        <w:pStyle w:val="ListParagraph"/>
        <w:rPr>
          <w:rFonts w:ascii="Times New Roman" w:hAnsi="Times New Roman" w:cs="Times New Roman"/>
          <w:lang w:val="sr-Latn-RS"/>
        </w:rPr>
      </w:pPr>
    </w:p>
    <w:p w:rsidR="00CB7035" w:rsidRPr="00645629" w:rsidRDefault="00CB7035" w:rsidP="00280C28">
      <w:pPr>
        <w:pStyle w:val="ListParagraph"/>
        <w:numPr>
          <w:ilvl w:val="0"/>
          <w:numId w:val="7"/>
        </w:numPr>
        <w:tabs>
          <w:tab w:val="left" w:pos="360"/>
        </w:tabs>
        <w:ind w:left="360"/>
        <w:jc w:val="both"/>
        <w:rPr>
          <w:rFonts w:ascii="Times New Roman" w:hAnsi="Times New Roman" w:cs="Times New Roman"/>
          <w:lang w:val="sr-Latn-RS"/>
        </w:rPr>
      </w:pPr>
      <w:r w:rsidRPr="00645629">
        <w:rPr>
          <w:rFonts w:ascii="Times New Roman" w:hAnsi="Times New Roman"/>
          <w:lang w:val="sr-Latn-RS"/>
        </w:rPr>
        <w:t>Procedura i kriterijumi koje sprovodi RKE tokom razmatranja zahteva objavljeni su na veb stranici RKE.</w:t>
      </w:r>
    </w:p>
    <w:p w:rsidR="00CB7035" w:rsidRPr="00645629" w:rsidRDefault="00CB7035" w:rsidP="00CB7035">
      <w:pPr>
        <w:pStyle w:val="ListParagraph"/>
        <w:rPr>
          <w:rFonts w:ascii="Times New Roman" w:hAnsi="Times New Roman" w:cs="Times New Roman"/>
          <w:b/>
          <w:bCs/>
          <w:lang w:val="sr-Latn-RS"/>
        </w:rPr>
      </w:pP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Član 5</w:t>
      </w:r>
      <w:r w:rsidRPr="00645629">
        <w:rPr>
          <w:rFonts w:ascii="Times New Roman" w:hAnsi="Times New Roman"/>
          <w:b/>
          <w:lang w:val="sr-Latn-RS"/>
        </w:rPr>
        <w:br/>
        <w:t xml:space="preserve">Prijava za </w:t>
      </w:r>
      <w:r w:rsidR="00A857F4">
        <w:rPr>
          <w:rFonts w:ascii="Times New Roman" w:hAnsi="Times New Roman"/>
          <w:b/>
          <w:lang w:val="sr-Latn-RS"/>
        </w:rPr>
        <w:t>odobrenje</w:t>
      </w:r>
    </w:p>
    <w:p w:rsidR="00CB7035" w:rsidRPr="00645629" w:rsidRDefault="00CB7035" w:rsidP="00280C28">
      <w:pPr>
        <w:pStyle w:val="ListParagraph"/>
        <w:numPr>
          <w:ilvl w:val="0"/>
          <w:numId w:val="8"/>
        </w:numPr>
        <w:tabs>
          <w:tab w:val="left" w:pos="360"/>
        </w:tabs>
        <w:ind w:left="360"/>
        <w:jc w:val="both"/>
        <w:rPr>
          <w:rFonts w:ascii="Times New Roman" w:hAnsi="Times New Roman" w:cs="Times New Roman"/>
          <w:lang w:val="sr-Latn-RS"/>
        </w:rPr>
      </w:pPr>
      <w:r w:rsidRPr="00645629">
        <w:rPr>
          <w:rFonts w:ascii="Times New Roman" w:hAnsi="Times New Roman"/>
          <w:lang w:val="sr-Latn-RS"/>
        </w:rPr>
        <w:t xml:space="preserve">Zahtev za dobijanje </w:t>
      </w:r>
      <w:r w:rsidR="00A857F4">
        <w:rPr>
          <w:rFonts w:ascii="Times New Roman" w:hAnsi="Times New Roman"/>
          <w:lang w:val="sr-Latn-RS"/>
        </w:rPr>
        <w:t>odobrenja</w:t>
      </w:r>
      <w:r w:rsidRPr="00645629">
        <w:rPr>
          <w:rFonts w:ascii="Times New Roman" w:hAnsi="Times New Roman"/>
          <w:lang w:val="sr-Latn-RS"/>
        </w:rPr>
        <w:t xml:space="preserve">podnosi se RKE u pisanoj formi, </w:t>
      </w:r>
      <w:bookmarkStart w:id="1" w:name="_Hlk106104939"/>
      <w:r w:rsidRPr="00645629">
        <w:rPr>
          <w:rFonts w:ascii="Times New Roman" w:hAnsi="Times New Roman"/>
          <w:lang w:val="sr-Latn-RS"/>
        </w:rPr>
        <w:t>u štampanoj ili elektronskoj formi kako RKE smatra odgovarajućim</w:t>
      </w:r>
      <w:bookmarkEnd w:id="1"/>
      <w:r w:rsidRPr="00645629">
        <w:rPr>
          <w:rFonts w:ascii="Times New Roman" w:hAnsi="Times New Roman"/>
          <w:lang w:val="sr-Latn-RS"/>
        </w:rPr>
        <w:t>.</w:t>
      </w:r>
    </w:p>
    <w:p w:rsidR="00CB7035" w:rsidRPr="00645629" w:rsidRDefault="00CB7035" w:rsidP="00CB7035">
      <w:pPr>
        <w:pStyle w:val="ListParagraph"/>
        <w:tabs>
          <w:tab w:val="left" w:pos="360"/>
        </w:tabs>
        <w:ind w:left="360" w:hanging="360"/>
        <w:jc w:val="both"/>
        <w:rPr>
          <w:rFonts w:ascii="Times New Roman" w:hAnsi="Times New Roman" w:cs="Times New Roman"/>
          <w:lang w:val="sr-Latn-RS"/>
        </w:rPr>
      </w:pPr>
    </w:p>
    <w:p w:rsidR="00CB7035" w:rsidRPr="00645629" w:rsidRDefault="00CB7035" w:rsidP="00280C28">
      <w:pPr>
        <w:pStyle w:val="ListParagraph"/>
        <w:numPr>
          <w:ilvl w:val="0"/>
          <w:numId w:val="8"/>
        </w:numPr>
        <w:tabs>
          <w:tab w:val="left" w:pos="360"/>
        </w:tabs>
        <w:ind w:left="360"/>
        <w:jc w:val="both"/>
        <w:rPr>
          <w:rFonts w:ascii="Times New Roman" w:hAnsi="Times New Roman" w:cs="Times New Roman"/>
          <w:lang w:val="sr-Latn-RS"/>
        </w:rPr>
      </w:pPr>
      <w:r w:rsidRPr="00645629">
        <w:rPr>
          <w:rFonts w:ascii="Times New Roman" w:hAnsi="Times New Roman"/>
          <w:lang w:val="sr-Latn-RS"/>
        </w:rPr>
        <w:t xml:space="preserve">RKE razmatra </w:t>
      </w:r>
      <w:r w:rsidR="00A857F4">
        <w:rPr>
          <w:rFonts w:ascii="Times New Roman" w:hAnsi="Times New Roman"/>
          <w:lang w:val="sr-Latn-RS"/>
        </w:rPr>
        <w:t>zahtev</w:t>
      </w:r>
      <w:r w:rsidRPr="00645629">
        <w:rPr>
          <w:rFonts w:ascii="Times New Roman" w:hAnsi="Times New Roman"/>
          <w:lang w:val="sr-Latn-RS"/>
        </w:rPr>
        <w:t xml:space="preserve"> na osnovu zahteva i kriterijuma ovog pravilnika i izdaje: </w:t>
      </w:r>
    </w:p>
    <w:p w:rsidR="00CB7035" w:rsidRPr="00645629" w:rsidRDefault="00CB7035" w:rsidP="00CB7035">
      <w:pPr>
        <w:pStyle w:val="ListParagraph"/>
        <w:rPr>
          <w:rFonts w:ascii="Times New Roman" w:hAnsi="Times New Roman" w:cs="Times New Roman"/>
          <w:lang w:val="sr-Latn-RS"/>
        </w:rPr>
      </w:pPr>
    </w:p>
    <w:p w:rsidR="00CB7035" w:rsidRPr="00645629" w:rsidRDefault="00A857F4" w:rsidP="00280C28">
      <w:pPr>
        <w:pStyle w:val="ListParagraph"/>
        <w:numPr>
          <w:ilvl w:val="1"/>
          <w:numId w:val="8"/>
        </w:numPr>
        <w:ind w:left="1260" w:hanging="540"/>
        <w:jc w:val="both"/>
        <w:rPr>
          <w:rFonts w:ascii="Times New Roman" w:hAnsi="Times New Roman" w:cs="Times New Roman"/>
          <w:lang w:val="sr-Latn-RS"/>
        </w:rPr>
      </w:pPr>
      <w:r>
        <w:rPr>
          <w:rFonts w:ascii="Times New Roman" w:hAnsi="Times New Roman"/>
          <w:lang w:val="sr-Latn-RS"/>
        </w:rPr>
        <w:t>Odluku o davanju odobrenja</w:t>
      </w:r>
      <w:r w:rsidR="00CB7035" w:rsidRPr="00645629">
        <w:rPr>
          <w:rFonts w:ascii="Times New Roman" w:hAnsi="Times New Roman"/>
          <w:lang w:val="sr-Latn-RS"/>
        </w:rPr>
        <w:t xml:space="preserve">, </w:t>
      </w:r>
    </w:p>
    <w:p w:rsidR="00CB7035" w:rsidRPr="00645629" w:rsidRDefault="00CB7035" w:rsidP="00CB7035">
      <w:pPr>
        <w:pStyle w:val="ListParagraph"/>
        <w:ind w:left="1260" w:hanging="540"/>
        <w:jc w:val="both"/>
        <w:rPr>
          <w:rFonts w:ascii="Times New Roman" w:hAnsi="Times New Roman" w:cs="Times New Roman"/>
          <w:lang w:val="sr-Latn-RS"/>
        </w:rPr>
      </w:pPr>
    </w:p>
    <w:p w:rsidR="00CB7035" w:rsidRPr="00645629" w:rsidRDefault="00CB7035" w:rsidP="00CB7035">
      <w:pPr>
        <w:pStyle w:val="ListParagraph"/>
        <w:ind w:left="1260" w:hanging="540"/>
        <w:jc w:val="both"/>
        <w:rPr>
          <w:rFonts w:ascii="Times New Roman" w:hAnsi="Times New Roman" w:cs="Times New Roman"/>
          <w:lang w:val="sr-Latn-RS"/>
        </w:rPr>
      </w:pPr>
      <w:r w:rsidRPr="00645629">
        <w:rPr>
          <w:rFonts w:ascii="Times New Roman" w:hAnsi="Times New Roman"/>
          <w:lang w:val="sr-Latn-RS"/>
        </w:rPr>
        <w:t xml:space="preserve">ili </w:t>
      </w:r>
    </w:p>
    <w:p w:rsidR="00CB7035" w:rsidRPr="00645629" w:rsidRDefault="00CB7035" w:rsidP="00CB7035">
      <w:pPr>
        <w:pStyle w:val="ListParagraph"/>
        <w:ind w:left="1260" w:hanging="540"/>
        <w:jc w:val="both"/>
        <w:rPr>
          <w:rFonts w:ascii="Times New Roman" w:hAnsi="Times New Roman" w:cs="Times New Roman"/>
          <w:lang w:val="sr-Latn-RS"/>
        </w:rPr>
      </w:pPr>
    </w:p>
    <w:p w:rsidR="00CB7035" w:rsidRPr="00645629" w:rsidRDefault="00CB7035" w:rsidP="00280C28">
      <w:pPr>
        <w:pStyle w:val="ListParagraph"/>
        <w:numPr>
          <w:ilvl w:val="1"/>
          <w:numId w:val="8"/>
        </w:numPr>
        <w:ind w:left="1260" w:hanging="540"/>
        <w:jc w:val="both"/>
        <w:rPr>
          <w:rFonts w:ascii="Times New Roman" w:hAnsi="Times New Roman" w:cs="Times New Roman"/>
          <w:lang w:val="sr-Latn-RS"/>
        </w:rPr>
      </w:pPr>
      <w:r w:rsidRPr="00645629">
        <w:rPr>
          <w:rFonts w:ascii="Times New Roman" w:hAnsi="Times New Roman"/>
          <w:lang w:val="sr-Latn-RS"/>
        </w:rPr>
        <w:t xml:space="preserve">Odluku o odbijanju </w:t>
      </w:r>
      <w:r w:rsidR="00A857F4">
        <w:rPr>
          <w:rFonts w:ascii="Times New Roman" w:hAnsi="Times New Roman"/>
          <w:lang w:val="sr-Latn-RS"/>
        </w:rPr>
        <w:t>odobrenja</w:t>
      </w:r>
      <w:r w:rsidRPr="00645629">
        <w:rPr>
          <w:rFonts w:ascii="Times New Roman" w:hAnsi="Times New Roman"/>
          <w:lang w:val="sr-Latn-RS"/>
        </w:rPr>
        <w:t>.</w:t>
      </w:r>
    </w:p>
    <w:p w:rsidR="00CB7035" w:rsidRPr="00645629" w:rsidRDefault="00CB7035" w:rsidP="00CB7035">
      <w:pPr>
        <w:pStyle w:val="ListParagraph"/>
        <w:tabs>
          <w:tab w:val="left" w:pos="540"/>
        </w:tabs>
        <w:ind w:left="0"/>
        <w:jc w:val="both"/>
        <w:rPr>
          <w:rFonts w:ascii="Times New Roman" w:hAnsi="Times New Roman" w:cs="Times New Roman"/>
          <w:lang w:val="sr-Latn-RS"/>
        </w:rPr>
      </w:pPr>
    </w:p>
    <w:p w:rsidR="00CB7035" w:rsidRPr="00645629" w:rsidRDefault="00CB7035" w:rsidP="00CB7035">
      <w:pPr>
        <w:pStyle w:val="ListParagraph"/>
        <w:rPr>
          <w:rFonts w:ascii="Times New Roman" w:hAnsi="Times New Roman" w:cs="Times New Roman"/>
          <w:b/>
          <w:bCs/>
          <w:lang w:val="sr-Latn-RS"/>
        </w:rPr>
      </w:pP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Član 6</w:t>
      </w:r>
      <w:r w:rsidRPr="00645629">
        <w:rPr>
          <w:rFonts w:ascii="Times New Roman" w:hAnsi="Times New Roman"/>
          <w:b/>
          <w:lang w:val="sr-Latn-RS"/>
        </w:rPr>
        <w:br/>
        <w:t>Kriterijumi za o</w:t>
      </w:r>
      <w:r w:rsidR="00A857F4">
        <w:rPr>
          <w:rFonts w:ascii="Times New Roman" w:hAnsi="Times New Roman"/>
          <w:b/>
          <w:lang w:val="sr-Latn-RS"/>
        </w:rPr>
        <w:t>dobrenje</w:t>
      </w:r>
    </w:p>
    <w:p w:rsidR="00CB7035" w:rsidRPr="00645629" w:rsidRDefault="00A857F4" w:rsidP="00280C28">
      <w:pPr>
        <w:pStyle w:val="ListParagraph"/>
        <w:numPr>
          <w:ilvl w:val="0"/>
          <w:numId w:val="9"/>
        </w:numPr>
        <w:tabs>
          <w:tab w:val="left" w:pos="540"/>
        </w:tabs>
        <w:ind w:left="360"/>
        <w:jc w:val="both"/>
        <w:rPr>
          <w:rFonts w:ascii="Times New Roman" w:hAnsi="Times New Roman" w:cs="Times New Roman"/>
          <w:lang w:val="sr-Latn-RS"/>
        </w:rPr>
      </w:pPr>
      <w:r>
        <w:rPr>
          <w:rFonts w:ascii="Times New Roman" w:hAnsi="Times New Roman"/>
          <w:lang w:val="sr-Latn-RS"/>
        </w:rPr>
        <w:t>Odobrenje</w:t>
      </w:r>
      <w:r w:rsidR="00CB7035" w:rsidRPr="00645629">
        <w:rPr>
          <w:rFonts w:ascii="Times New Roman" w:hAnsi="Times New Roman"/>
          <w:lang w:val="sr-Latn-RS"/>
        </w:rPr>
        <w:t xml:space="preserve"> za izgradnju energetskog projekta se dodeljuje fizičkom ili pravnom licu koje je registrovano u Kosovskoj agenciji za registraciju </w:t>
      </w:r>
      <w:r w:rsidRPr="00645629">
        <w:rPr>
          <w:rFonts w:ascii="Times New Roman" w:hAnsi="Times New Roman"/>
          <w:lang w:val="sr-Latn-RS"/>
        </w:rPr>
        <w:t>privrednih</w:t>
      </w:r>
      <w:r w:rsidR="00CB7035" w:rsidRPr="00645629">
        <w:rPr>
          <w:rFonts w:ascii="Times New Roman" w:hAnsi="Times New Roman"/>
          <w:lang w:val="sr-Latn-RS"/>
        </w:rPr>
        <w:t xml:space="preserve"> subjekata u skladu sa zakonima na snazi u Republici Kosovo.</w:t>
      </w:r>
    </w:p>
    <w:p w:rsidR="00CB7035" w:rsidRPr="00645629" w:rsidRDefault="00CB7035" w:rsidP="00CB7035">
      <w:pPr>
        <w:pStyle w:val="ListParagraph"/>
        <w:tabs>
          <w:tab w:val="left" w:pos="540"/>
        </w:tabs>
        <w:ind w:left="360" w:hanging="360"/>
        <w:jc w:val="both"/>
        <w:rPr>
          <w:rFonts w:ascii="Times New Roman" w:hAnsi="Times New Roman" w:cs="Times New Roman"/>
          <w:lang w:val="sr-Latn-RS"/>
        </w:rPr>
      </w:pPr>
    </w:p>
    <w:p w:rsidR="00CB7035" w:rsidRPr="00645629" w:rsidRDefault="00CB7035" w:rsidP="00280C28">
      <w:pPr>
        <w:pStyle w:val="ListParagraph"/>
        <w:numPr>
          <w:ilvl w:val="0"/>
          <w:numId w:val="9"/>
        </w:numPr>
        <w:tabs>
          <w:tab w:val="left" w:pos="540"/>
        </w:tabs>
        <w:ind w:left="360"/>
        <w:jc w:val="both"/>
        <w:rPr>
          <w:rFonts w:ascii="Times New Roman" w:hAnsi="Times New Roman" w:cs="Times New Roman"/>
          <w:lang w:val="sr-Latn-RS"/>
        </w:rPr>
      </w:pPr>
      <w:r w:rsidRPr="00645629">
        <w:rPr>
          <w:rFonts w:ascii="Times New Roman" w:hAnsi="Times New Roman"/>
          <w:lang w:val="sr-Latn-RS"/>
        </w:rPr>
        <w:t xml:space="preserve">Podnosilac zahteva koji se prijavljuje za </w:t>
      </w:r>
      <w:r w:rsidR="00A857F4">
        <w:rPr>
          <w:rFonts w:ascii="Times New Roman" w:hAnsi="Times New Roman"/>
          <w:lang w:val="sr-Latn-RS"/>
        </w:rPr>
        <w:t>odobrenje</w:t>
      </w:r>
      <w:r w:rsidRPr="00645629">
        <w:rPr>
          <w:rFonts w:ascii="Times New Roman" w:hAnsi="Times New Roman"/>
          <w:lang w:val="sr-Latn-RS"/>
        </w:rPr>
        <w:t xml:space="preserve"> u skladu sa ovim Pravilnikom će se pridržavati svih zakona, normativnih akata i važećih pravila u svakom trenutku.</w:t>
      </w:r>
    </w:p>
    <w:p w:rsidR="00CB7035" w:rsidRPr="00645629" w:rsidRDefault="00CB7035" w:rsidP="00CB7035">
      <w:pPr>
        <w:pStyle w:val="ListParagraph"/>
        <w:rPr>
          <w:rFonts w:ascii="Times New Roman" w:hAnsi="Times New Roman" w:cs="Times New Roman"/>
          <w:lang w:val="sr-Latn-RS"/>
        </w:rPr>
      </w:pPr>
    </w:p>
    <w:p w:rsidR="00CB7035" w:rsidRPr="00645629" w:rsidRDefault="00CB7035" w:rsidP="00280C28">
      <w:pPr>
        <w:pStyle w:val="ListParagraph"/>
        <w:numPr>
          <w:ilvl w:val="0"/>
          <w:numId w:val="9"/>
        </w:numPr>
        <w:tabs>
          <w:tab w:val="left" w:pos="540"/>
        </w:tabs>
        <w:ind w:left="360"/>
        <w:jc w:val="both"/>
        <w:rPr>
          <w:rFonts w:ascii="Times New Roman" w:hAnsi="Times New Roman" w:cs="Times New Roman"/>
          <w:lang w:val="sr-Latn-RS"/>
        </w:rPr>
      </w:pPr>
      <w:r w:rsidRPr="00645629">
        <w:rPr>
          <w:rFonts w:ascii="Times New Roman" w:hAnsi="Times New Roman"/>
          <w:lang w:val="sr-Latn-RS"/>
        </w:rPr>
        <w:t xml:space="preserve">Podnosilac zahteva prilikom podnošenja zahteva za </w:t>
      </w:r>
      <w:r w:rsidR="00A857F4">
        <w:rPr>
          <w:rFonts w:ascii="Times New Roman" w:hAnsi="Times New Roman"/>
          <w:lang w:val="sr-Latn-RS"/>
        </w:rPr>
        <w:t>odobrenje</w:t>
      </w:r>
      <w:r w:rsidRPr="00645629">
        <w:rPr>
          <w:rFonts w:ascii="Times New Roman" w:hAnsi="Times New Roman"/>
          <w:lang w:val="sr-Latn-RS"/>
        </w:rPr>
        <w:t xml:space="preserve"> mora dostaviti dokaze da:</w:t>
      </w:r>
    </w:p>
    <w:p w:rsidR="00CB7035" w:rsidRPr="00645629" w:rsidRDefault="00CB7035" w:rsidP="00CB7035">
      <w:pPr>
        <w:pStyle w:val="ListParagraph"/>
        <w:rPr>
          <w:rFonts w:ascii="Times New Roman" w:hAnsi="Times New Roman" w:cs="Times New Roman"/>
          <w:lang w:val="sr-Latn-RS"/>
        </w:rPr>
      </w:pPr>
    </w:p>
    <w:p w:rsidR="00CB7035" w:rsidRPr="00645629" w:rsidRDefault="00CB7035" w:rsidP="00280C28">
      <w:pPr>
        <w:pStyle w:val="ListParagraph"/>
        <w:numPr>
          <w:ilvl w:val="1"/>
          <w:numId w:val="9"/>
        </w:numPr>
        <w:tabs>
          <w:tab w:val="left" w:pos="900"/>
        </w:tabs>
        <w:ind w:left="1260" w:hanging="540"/>
        <w:jc w:val="both"/>
        <w:rPr>
          <w:rFonts w:ascii="Times New Roman" w:hAnsi="Times New Roman" w:cs="Times New Roman"/>
          <w:lang w:val="sr-Latn-RS"/>
        </w:rPr>
      </w:pPr>
      <w:r w:rsidRPr="00645629">
        <w:rPr>
          <w:rFonts w:ascii="Times New Roman" w:hAnsi="Times New Roman"/>
          <w:lang w:val="sr-Latn-RS"/>
        </w:rPr>
        <w:t>Poseduje tehničku i finansijsku sposobnost, materijalne i ljudske resurse za ispunjavanje zakonskih i regulatornih zahteva;</w:t>
      </w:r>
    </w:p>
    <w:p w:rsidR="00CB7035" w:rsidRPr="00645629" w:rsidRDefault="00CB7035" w:rsidP="00CB7035">
      <w:pPr>
        <w:pStyle w:val="ListParagraph"/>
        <w:tabs>
          <w:tab w:val="left" w:pos="900"/>
        </w:tabs>
        <w:ind w:left="1260" w:hanging="540"/>
        <w:jc w:val="both"/>
        <w:rPr>
          <w:rFonts w:ascii="Times New Roman" w:hAnsi="Times New Roman" w:cs="Times New Roman"/>
          <w:lang w:val="sr-Latn-RS"/>
        </w:rPr>
      </w:pPr>
    </w:p>
    <w:p w:rsidR="00CB7035" w:rsidRPr="00645629" w:rsidRDefault="00CB7035" w:rsidP="00280C28">
      <w:pPr>
        <w:pStyle w:val="ListParagraph"/>
        <w:numPr>
          <w:ilvl w:val="1"/>
          <w:numId w:val="9"/>
        </w:numPr>
        <w:tabs>
          <w:tab w:val="left" w:pos="900"/>
        </w:tabs>
        <w:ind w:left="1260" w:hanging="540"/>
        <w:jc w:val="both"/>
        <w:rPr>
          <w:rFonts w:ascii="Times New Roman" w:hAnsi="Times New Roman" w:cs="Times New Roman"/>
          <w:lang w:val="sr-Latn-RS"/>
        </w:rPr>
      </w:pPr>
      <w:r w:rsidRPr="00645629">
        <w:rPr>
          <w:rFonts w:ascii="Times New Roman" w:hAnsi="Times New Roman"/>
          <w:lang w:val="sr-Latn-RS"/>
        </w:rPr>
        <w:t xml:space="preserve">Poseduje imovinska prava ili zakonska prava na mestu gde će se graditi; </w:t>
      </w:r>
    </w:p>
    <w:p w:rsidR="00CB7035" w:rsidRPr="00645629" w:rsidRDefault="00CB7035" w:rsidP="00CB7035">
      <w:pPr>
        <w:pStyle w:val="ListParagraph"/>
        <w:rPr>
          <w:rFonts w:ascii="Times New Roman" w:hAnsi="Times New Roman" w:cs="Times New Roman"/>
          <w:lang w:val="sr-Latn-RS"/>
        </w:rPr>
      </w:pPr>
    </w:p>
    <w:p w:rsidR="00CB7035" w:rsidRPr="00645629" w:rsidRDefault="00CB7035" w:rsidP="00280C28">
      <w:pPr>
        <w:pStyle w:val="ListParagraph"/>
        <w:numPr>
          <w:ilvl w:val="1"/>
          <w:numId w:val="9"/>
        </w:numPr>
        <w:tabs>
          <w:tab w:val="left" w:pos="900"/>
        </w:tabs>
        <w:ind w:left="1260" w:hanging="540"/>
        <w:jc w:val="both"/>
        <w:rPr>
          <w:rFonts w:ascii="Times New Roman" w:hAnsi="Times New Roman" w:cs="Times New Roman"/>
          <w:lang w:val="sr-Latn-RS"/>
        </w:rPr>
      </w:pPr>
      <w:r w:rsidRPr="00645629">
        <w:rPr>
          <w:rFonts w:ascii="Times New Roman" w:hAnsi="Times New Roman"/>
          <w:lang w:val="sr-Latn-RS"/>
        </w:rPr>
        <w:t>Daje izjavu da će ispuniti zahteve sigurnosti i zaštite na radu;</w:t>
      </w:r>
    </w:p>
    <w:p w:rsidR="00CB7035" w:rsidRPr="00645629" w:rsidRDefault="00CB7035" w:rsidP="00CB7035">
      <w:pPr>
        <w:pStyle w:val="ListParagraph"/>
        <w:rPr>
          <w:rFonts w:ascii="Times New Roman" w:hAnsi="Times New Roman" w:cs="Times New Roman"/>
          <w:lang w:val="sr-Latn-RS"/>
        </w:rPr>
      </w:pPr>
    </w:p>
    <w:p w:rsidR="00CB7035" w:rsidRPr="00645629" w:rsidRDefault="00CB7035" w:rsidP="00280C28">
      <w:pPr>
        <w:pStyle w:val="ListParagraph"/>
        <w:numPr>
          <w:ilvl w:val="1"/>
          <w:numId w:val="9"/>
        </w:numPr>
        <w:tabs>
          <w:tab w:val="left" w:pos="900"/>
        </w:tabs>
        <w:ind w:left="1260" w:hanging="540"/>
        <w:jc w:val="both"/>
        <w:rPr>
          <w:rFonts w:ascii="Times New Roman" w:hAnsi="Times New Roman" w:cs="Times New Roman"/>
          <w:lang w:val="sr-Latn-RS"/>
        </w:rPr>
      </w:pPr>
      <w:r w:rsidRPr="00645629">
        <w:rPr>
          <w:rFonts w:ascii="Times New Roman" w:hAnsi="Times New Roman"/>
          <w:lang w:val="sr-Latn-RS"/>
        </w:rPr>
        <w:t>U skladu sa zahtevima člana 8, stav 3, podstav 1.3 ovog pravilnika.</w:t>
      </w:r>
    </w:p>
    <w:p w:rsidR="00CB7035" w:rsidRPr="00645629" w:rsidRDefault="00CB7035" w:rsidP="00CB7035">
      <w:pPr>
        <w:pStyle w:val="ListParagraph"/>
        <w:rPr>
          <w:rFonts w:ascii="Times New Roman" w:hAnsi="Times New Roman" w:cs="Times New Roman"/>
          <w:lang w:val="sr-Latn-RS"/>
        </w:rPr>
      </w:pPr>
    </w:p>
    <w:p w:rsidR="00CB7035" w:rsidRPr="00645629" w:rsidRDefault="00CB7035" w:rsidP="00280C28">
      <w:pPr>
        <w:pStyle w:val="ListParagraph"/>
        <w:numPr>
          <w:ilvl w:val="0"/>
          <w:numId w:val="9"/>
        </w:numPr>
        <w:tabs>
          <w:tab w:val="left" w:pos="540"/>
        </w:tabs>
        <w:ind w:left="360"/>
        <w:jc w:val="both"/>
        <w:rPr>
          <w:rFonts w:ascii="Times New Roman" w:hAnsi="Times New Roman" w:cs="Times New Roman"/>
          <w:lang w:val="sr-Latn-RS"/>
        </w:rPr>
      </w:pPr>
      <w:r w:rsidRPr="00645629">
        <w:rPr>
          <w:rFonts w:ascii="Times New Roman" w:hAnsi="Times New Roman"/>
          <w:lang w:val="sr-Latn-RS"/>
        </w:rPr>
        <w:t>Podnosilac zahteva će osigurati da predloženi energetski projekat ispunjava sledeće kriterij</w:t>
      </w:r>
      <w:r w:rsidR="00A857F4">
        <w:rPr>
          <w:rFonts w:ascii="Times New Roman" w:hAnsi="Times New Roman"/>
          <w:lang w:val="sr-Latn-RS"/>
        </w:rPr>
        <w:t>um</w:t>
      </w:r>
      <w:r w:rsidRPr="00645629">
        <w:rPr>
          <w:rFonts w:ascii="Times New Roman" w:hAnsi="Times New Roman"/>
          <w:lang w:val="sr-Latn-RS"/>
        </w:rPr>
        <w:t>e:</w:t>
      </w:r>
    </w:p>
    <w:p w:rsidR="00CB7035" w:rsidRPr="00645629" w:rsidRDefault="00CB7035" w:rsidP="00CB7035">
      <w:pPr>
        <w:pStyle w:val="ListParagraph"/>
        <w:tabs>
          <w:tab w:val="left" w:pos="540"/>
        </w:tabs>
        <w:ind w:left="0"/>
        <w:jc w:val="both"/>
        <w:rPr>
          <w:rFonts w:ascii="Times New Roman" w:hAnsi="Times New Roman" w:cs="Times New Roman"/>
          <w:lang w:val="sr-Latn-RS"/>
        </w:rPr>
      </w:pPr>
    </w:p>
    <w:p w:rsidR="00CB7035" w:rsidRPr="00645629" w:rsidRDefault="00CB7035" w:rsidP="00280C28">
      <w:pPr>
        <w:pStyle w:val="ListParagraph"/>
        <w:numPr>
          <w:ilvl w:val="1"/>
          <w:numId w:val="6"/>
        </w:numPr>
        <w:tabs>
          <w:tab w:val="left" w:pos="1260"/>
        </w:tabs>
        <w:jc w:val="both"/>
        <w:rPr>
          <w:rFonts w:ascii="Times New Roman" w:hAnsi="Times New Roman" w:cs="Times New Roman"/>
          <w:lang w:val="sr-Latn-RS"/>
        </w:rPr>
      </w:pPr>
      <w:r w:rsidRPr="00645629">
        <w:rPr>
          <w:rFonts w:ascii="Times New Roman" w:hAnsi="Times New Roman"/>
          <w:lang w:val="sr-Latn-RS"/>
        </w:rPr>
        <w:t>Promoviše konkurentno energetsko tržište na unutrašnjem tržištu;</w:t>
      </w:r>
    </w:p>
    <w:p w:rsidR="00CB7035" w:rsidRPr="00645629" w:rsidRDefault="00CB7035" w:rsidP="00CB7035">
      <w:pPr>
        <w:pStyle w:val="ListParagraph"/>
        <w:tabs>
          <w:tab w:val="left" w:pos="1260"/>
        </w:tabs>
        <w:ind w:left="1125"/>
        <w:jc w:val="both"/>
        <w:rPr>
          <w:rFonts w:ascii="Times New Roman" w:hAnsi="Times New Roman" w:cs="Times New Roman"/>
          <w:lang w:val="sr-Latn-RS"/>
        </w:rPr>
      </w:pPr>
    </w:p>
    <w:p w:rsidR="00CB7035" w:rsidRPr="00645629" w:rsidRDefault="00CB7035" w:rsidP="00280C28">
      <w:pPr>
        <w:pStyle w:val="ListParagraph"/>
        <w:numPr>
          <w:ilvl w:val="1"/>
          <w:numId w:val="6"/>
        </w:numPr>
        <w:tabs>
          <w:tab w:val="left" w:pos="1260"/>
        </w:tabs>
        <w:jc w:val="both"/>
        <w:rPr>
          <w:rFonts w:ascii="Times New Roman" w:hAnsi="Times New Roman" w:cs="Times New Roman"/>
          <w:lang w:val="sr-Latn-RS"/>
        </w:rPr>
      </w:pPr>
      <w:r w:rsidRPr="00645629">
        <w:rPr>
          <w:rFonts w:ascii="Times New Roman" w:hAnsi="Times New Roman"/>
          <w:lang w:val="sr-Latn-RS"/>
        </w:rPr>
        <w:t>Pruža sigurnost i bezbednost elektroenergetskog sistema, instalacija i prateće opreme;</w:t>
      </w:r>
    </w:p>
    <w:p w:rsidR="00CB7035" w:rsidRPr="00645629" w:rsidRDefault="00CB7035" w:rsidP="00CB7035">
      <w:pPr>
        <w:pStyle w:val="ListParagraph"/>
        <w:tabs>
          <w:tab w:val="left" w:pos="1260"/>
        </w:tabs>
        <w:ind w:left="1125"/>
        <w:jc w:val="both"/>
        <w:rPr>
          <w:rFonts w:ascii="Times New Roman" w:hAnsi="Times New Roman" w:cs="Times New Roman"/>
          <w:lang w:val="sr-Latn-RS"/>
        </w:rPr>
      </w:pPr>
    </w:p>
    <w:p w:rsidR="00CB7035" w:rsidRPr="00645629" w:rsidRDefault="00CB7035" w:rsidP="00280C28">
      <w:pPr>
        <w:pStyle w:val="ListParagraph"/>
        <w:numPr>
          <w:ilvl w:val="1"/>
          <w:numId w:val="6"/>
        </w:numPr>
        <w:tabs>
          <w:tab w:val="left" w:pos="1260"/>
        </w:tabs>
        <w:jc w:val="both"/>
        <w:rPr>
          <w:rFonts w:ascii="Times New Roman" w:hAnsi="Times New Roman" w:cs="Times New Roman"/>
          <w:lang w:val="sr-Latn-RS"/>
        </w:rPr>
      </w:pPr>
      <w:r w:rsidRPr="00645629">
        <w:rPr>
          <w:rFonts w:ascii="Times New Roman" w:hAnsi="Times New Roman"/>
          <w:lang w:val="sr-Latn-RS"/>
        </w:rPr>
        <w:t>Garantuje postizanje primene standarda zaštite i sigurnosti osoblja, opreme, instalacija, mašina i zaštite životne sredine, u skladu sa važećom zakonskom regulativom i minimalnim standardima EU;</w:t>
      </w:r>
    </w:p>
    <w:p w:rsidR="00CB7035" w:rsidRPr="00645629" w:rsidRDefault="00CB7035" w:rsidP="00CB7035">
      <w:pPr>
        <w:pStyle w:val="ListParagraph"/>
        <w:tabs>
          <w:tab w:val="left" w:pos="1260"/>
        </w:tabs>
        <w:ind w:left="1125"/>
        <w:jc w:val="both"/>
        <w:rPr>
          <w:rFonts w:ascii="Times New Roman" w:hAnsi="Times New Roman" w:cs="Times New Roman"/>
          <w:lang w:val="sr-Latn-RS"/>
        </w:rPr>
      </w:pPr>
    </w:p>
    <w:p w:rsidR="00CB7035" w:rsidRPr="00645629" w:rsidRDefault="00CB7035" w:rsidP="00280C28">
      <w:pPr>
        <w:pStyle w:val="ListParagraph"/>
        <w:numPr>
          <w:ilvl w:val="1"/>
          <w:numId w:val="6"/>
        </w:numPr>
        <w:tabs>
          <w:tab w:val="left" w:pos="1260"/>
        </w:tabs>
        <w:jc w:val="both"/>
        <w:rPr>
          <w:rFonts w:ascii="Times New Roman" w:hAnsi="Times New Roman" w:cs="Times New Roman"/>
          <w:lang w:val="sr-Latn-RS"/>
        </w:rPr>
      </w:pPr>
      <w:r w:rsidRPr="00645629">
        <w:rPr>
          <w:rFonts w:ascii="Times New Roman" w:hAnsi="Times New Roman"/>
          <w:lang w:val="sr-Latn-RS"/>
        </w:rPr>
        <w:t>Garantuje da su ispunjeni zahtevi visoke energetske efikasnosti, korišćenje najsavremenije opreme i oprema za ugradnju je nova (nekorišćena);</w:t>
      </w:r>
    </w:p>
    <w:p w:rsidR="00CB7035" w:rsidRPr="00645629" w:rsidRDefault="00CB7035" w:rsidP="00CB7035">
      <w:pPr>
        <w:pStyle w:val="ListParagraph"/>
        <w:tabs>
          <w:tab w:val="left" w:pos="1260"/>
        </w:tabs>
        <w:ind w:left="1125"/>
        <w:jc w:val="both"/>
        <w:rPr>
          <w:rFonts w:ascii="Times New Roman" w:hAnsi="Times New Roman" w:cs="Times New Roman"/>
          <w:lang w:val="sr-Latn-RS"/>
        </w:rPr>
      </w:pPr>
    </w:p>
    <w:p w:rsidR="00CB7035" w:rsidRPr="00645629" w:rsidRDefault="00CB7035" w:rsidP="00280C28">
      <w:pPr>
        <w:pStyle w:val="ListParagraph"/>
        <w:numPr>
          <w:ilvl w:val="1"/>
          <w:numId w:val="6"/>
        </w:numPr>
        <w:tabs>
          <w:tab w:val="left" w:pos="1260"/>
        </w:tabs>
        <w:jc w:val="both"/>
        <w:rPr>
          <w:rFonts w:ascii="Times New Roman" w:hAnsi="Times New Roman" w:cs="Times New Roman"/>
          <w:lang w:val="sr-Latn-RS"/>
        </w:rPr>
      </w:pPr>
      <w:r w:rsidRPr="00645629">
        <w:rPr>
          <w:rFonts w:ascii="Times New Roman" w:hAnsi="Times New Roman"/>
          <w:lang w:val="sr-Latn-RS"/>
        </w:rPr>
        <w:t>Garantuje adekvatno snabdevanje izvorom energije (primenjivo za nove proizvodne kapacitete na bazi fosilnog goriva).</w:t>
      </w:r>
    </w:p>
    <w:p w:rsidR="00CB7035" w:rsidRPr="00645629" w:rsidRDefault="00CB7035" w:rsidP="00CB7035">
      <w:pPr>
        <w:pStyle w:val="ListParagraph"/>
        <w:tabs>
          <w:tab w:val="left" w:pos="540"/>
        </w:tabs>
        <w:ind w:left="360"/>
        <w:jc w:val="both"/>
        <w:rPr>
          <w:rFonts w:ascii="Times New Roman" w:hAnsi="Times New Roman" w:cs="Times New Roman"/>
          <w:lang w:val="sr-Latn-RS"/>
        </w:rPr>
      </w:pPr>
    </w:p>
    <w:p w:rsidR="00CB7035" w:rsidRPr="00645629" w:rsidRDefault="00CB7035" w:rsidP="00280C28">
      <w:pPr>
        <w:pStyle w:val="ListParagraph"/>
        <w:numPr>
          <w:ilvl w:val="0"/>
          <w:numId w:val="9"/>
        </w:numPr>
        <w:tabs>
          <w:tab w:val="left" w:pos="540"/>
        </w:tabs>
        <w:ind w:left="360"/>
        <w:jc w:val="both"/>
        <w:rPr>
          <w:rFonts w:ascii="Times New Roman" w:hAnsi="Times New Roman" w:cs="Times New Roman"/>
          <w:lang w:val="sr-Latn-RS"/>
        </w:rPr>
      </w:pPr>
      <w:r w:rsidRPr="00645629">
        <w:rPr>
          <w:rFonts w:ascii="Times New Roman" w:hAnsi="Times New Roman"/>
          <w:lang w:val="sr-Latn-RS"/>
        </w:rPr>
        <w:t xml:space="preserve">RKE može zahtevati prateće dokaze da potvrdi da su zahtevi iz člana 6 ispunjeni. </w:t>
      </w:r>
    </w:p>
    <w:p w:rsidR="00CB7035" w:rsidRPr="00645629" w:rsidRDefault="00CB7035" w:rsidP="00CB7035">
      <w:pPr>
        <w:rPr>
          <w:rFonts w:ascii="Times New Roman" w:hAnsi="Times New Roman" w:cs="Times New Roman"/>
          <w:lang w:val="sr-Latn-RS"/>
        </w:rPr>
      </w:pPr>
      <w:r w:rsidRPr="00645629">
        <w:rPr>
          <w:rFonts w:ascii="Times New Roman" w:hAnsi="Times New Roman"/>
          <w:lang w:val="sr-Latn-RS"/>
        </w:rPr>
        <w:t xml:space="preserve"> </w:t>
      </w: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POGLAVLJE III</w:t>
      </w:r>
      <w:r w:rsidRPr="00645629">
        <w:rPr>
          <w:rFonts w:ascii="Times New Roman" w:hAnsi="Times New Roman"/>
          <w:b/>
          <w:lang w:val="sr-Latn-RS"/>
        </w:rPr>
        <w:br/>
        <w:t xml:space="preserve">POSTUPAK ZA </w:t>
      </w:r>
      <w:r w:rsidR="00645629">
        <w:rPr>
          <w:rFonts w:ascii="Times New Roman" w:hAnsi="Times New Roman"/>
          <w:b/>
          <w:lang w:val="sr-Latn-RS"/>
        </w:rPr>
        <w:t>DAVANJE ODOBRENJA</w:t>
      </w: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Član 7</w:t>
      </w:r>
      <w:r w:rsidRPr="00645629">
        <w:rPr>
          <w:rFonts w:ascii="Times New Roman" w:hAnsi="Times New Roman"/>
          <w:b/>
          <w:lang w:val="sr-Latn-RS"/>
        </w:rPr>
        <w:br/>
        <w:t xml:space="preserve">Prijava za </w:t>
      </w:r>
      <w:r w:rsidR="00A857F4">
        <w:rPr>
          <w:rFonts w:ascii="Times New Roman" w:hAnsi="Times New Roman"/>
          <w:b/>
          <w:lang w:val="sr-Latn-RS"/>
        </w:rPr>
        <w:t>odobrenje</w:t>
      </w:r>
    </w:p>
    <w:p w:rsidR="00CB7035" w:rsidRPr="00645629" w:rsidRDefault="00CB7035" w:rsidP="00280C28">
      <w:pPr>
        <w:pStyle w:val="ListParagraph"/>
        <w:numPr>
          <w:ilvl w:val="0"/>
          <w:numId w:val="10"/>
        </w:numPr>
        <w:tabs>
          <w:tab w:val="left" w:pos="540"/>
        </w:tabs>
        <w:ind w:left="360"/>
        <w:jc w:val="both"/>
        <w:rPr>
          <w:rFonts w:ascii="Times New Roman" w:hAnsi="Times New Roman" w:cs="Times New Roman"/>
          <w:lang w:val="sr-Latn-RS"/>
        </w:rPr>
      </w:pPr>
      <w:r w:rsidRPr="00645629">
        <w:rPr>
          <w:rFonts w:ascii="Times New Roman" w:hAnsi="Times New Roman"/>
          <w:lang w:val="sr-Latn-RS"/>
        </w:rPr>
        <w:t xml:space="preserve">Zahtev za dobijanje </w:t>
      </w:r>
      <w:r w:rsidR="00A857F4">
        <w:rPr>
          <w:rFonts w:ascii="Times New Roman" w:hAnsi="Times New Roman"/>
          <w:lang w:val="sr-Latn-RS"/>
        </w:rPr>
        <w:t>o</w:t>
      </w:r>
      <w:r w:rsidRPr="00645629">
        <w:rPr>
          <w:rFonts w:ascii="Times New Roman" w:hAnsi="Times New Roman"/>
          <w:lang w:val="sr-Latn-RS"/>
        </w:rPr>
        <w:t>dobrenja za izgradnju novih proizvodnih kapaciteta podnosi se RKE u pisanoj formi</w:t>
      </w:r>
      <w:bookmarkStart w:id="2" w:name="_Hlk106269721"/>
      <w:r w:rsidRPr="00645629">
        <w:rPr>
          <w:rFonts w:ascii="Times New Roman" w:hAnsi="Times New Roman"/>
          <w:lang w:val="sr-Latn-RS"/>
        </w:rPr>
        <w:t>, u štampanoj ili elektronskoj formi kako RKE smatra odgovarajućim</w:t>
      </w:r>
      <w:bookmarkEnd w:id="2"/>
      <w:r w:rsidRPr="00645629">
        <w:rPr>
          <w:rFonts w:ascii="Times New Roman" w:hAnsi="Times New Roman"/>
          <w:lang w:val="sr-Latn-RS"/>
        </w:rPr>
        <w:t>, prema Aneksu 1 ovog pravilnika, koji sadrži dokumenta koja se traže prema članu 8. ovog pravilnika.</w:t>
      </w:r>
    </w:p>
    <w:p w:rsidR="00CB7035" w:rsidRPr="00645629" w:rsidRDefault="00CB7035" w:rsidP="00CB7035">
      <w:pPr>
        <w:pStyle w:val="ListParagraph"/>
        <w:tabs>
          <w:tab w:val="left" w:pos="540"/>
        </w:tabs>
        <w:ind w:left="360" w:hanging="360"/>
        <w:jc w:val="both"/>
        <w:rPr>
          <w:rFonts w:ascii="Times New Roman" w:hAnsi="Times New Roman" w:cs="Times New Roman"/>
          <w:lang w:val="sr-Latn-RS"/>
        </w:rPr>
      </w:pPr>
    </w:p>
    <w:p w:rsidR="00CB7035" w:rsidRPr="00645629" w:rsidRDefault="00CB7035" w:rsidP="00280C28">
      <w:pPr>
        <w:pStyle w:val="ListParagraph"/>
        <w:numPr>
          <w:ilvl w:val="0"/>
          <w:numId w:val="10"/>
        </w:numPr>
        <w:tabs>
          <w:tab w:val="left" w:pos="540"/>
        </w:tabs>
        <w:ind w:left="360"/>
        <w:jc w:val="both"/>
        <w:rPr>
          <w:rFonts w:ascii="Times New Roman" w:hAnsi="Times New Roman" w:cs="Times New Roman"/>
          <w:lang w:val="sr-Latn-RS"/>
        </w:rPr>
      </w:pPr>
      <w:r w:rsidRPr="00645629">
        <w:rPr>
          <w:rFonts w:ascii="Times New Roman" w:hAnsi="Times New Roman"/>
          <w:lang w:val="sr-Latn-RS"/>
        </w:rPr>
        <w:t xml:space="preserve">Zahtev za dobijanje </w:t>
      </w:r>
      <w:r w:rsidR="00A857F4">
        <w:rPr>
          <w:rFonts w:ascii="Times New Roman" w:hAnsi="Times New Roman"/>
          <w:lang w:val="sr-Latn-RS"/>
        </w:rPr>
        <w:t>odobrenja</w:t>
      </w:r>
      <w:r w:rsidRPr="00645629">
        <w:rPr>
          <w:rFonts w:ascii="Times New Roman" w:hAnsi="Times New Roman"/>
          <w:lang w:val="sr-Latn-RS"/>
        </w:rPr>
        <w:t xml:space="preserve"> za projekte novih proizvodnih kapaciteta obnovljive sopstvene potrošnje podnosi se RKE u pisanoj formi, u štampanoj ili elektronskoj formi kako RKE smatra odgovarajućim, u skladu sa Aneksom 2 ovog pravilnika, koji sadrži potrebnu dokumentaciju prema članu 9. ovog </w:t>
      </w:r>
      <w:r w:rsidR="00A857F4" w:rsidRPr="00645629">
        <w:rPr>
          <w:rFonts w:ascii="Times New Roman" w:hAnsi="Times New Roman"/>
          <w:lang w:val="sr-Latn-RS"/>
        </w:rPr>
        <w:t>pravilnika</w:t>
      </w:r>
      <w:r w:rsidRPr="00645629">
        <w:rPr>
          <w:rFonts w:ascii="Times New Roman" w:hAnsi="Times New Roman"/>
          <w:lang w:val="sr-Latn-RS"/>
        </w:rPr>
        <w:t>.</w:t>
      </w:r>
    </w:p>
    <w:p w:rsidR="00CB7035" w:rsidRPr="00645629" w:rsidRDefault="00CB7035" w:rsidP="00CB7035">
      <w:pPr>
        <w:pStyle w:val="ListParagraph"/>
        <w:ind w:left="360" w:hanging="360"/>
        <w:rPr>
          <w:rFonts w:ascii="Times New Roman" w:hAnsi="Times New Roman" w:cs="Times New Roman"/>
          <w:lang w:val="sr-Latn-RS"/>
        </w:rPr>
      </w:pPr>
    </w:p>
    <w:p w:rsidR="00CB7035" w:rsidRPr="00645629" w:rsidRDefault="00CB7035" w:rsidP="00280C28">
      <w:pPr>
        <w:pStyle w:val="ListParagraph"/>
        <w:numPr>
          <w:ilvl w:val="0"/>
          <w:numId w:val="10"/>
        </w:numPr>
        <w:tabs>
          <w:tab w:val="left" w:pos="540"/>
        </w:tabs>
        <w:ind w:left="360"/>
        <w:jc w:val="both"/>
        <w:rPr>
          <w:rFonts w:ascii="Times New Roman" w:hAnsi="Times New Roman" w:cs="Times New Roman"/>
          <w:lang w:val="sr-Latn-RS"/>
        </w:rPr>
      </w:pPr>
      <w:r w:rsidRPr="00645629">
        <w:rPr>
          <w:rFonts w:ascii="Times New Roman" w:hAnsi="Times New Roman"/>
          <w:lang w:val="sr-Latn-RS"/>
        </w:rPr>
        <w:t xml:space="preserve">Zahtev za dobijanje </w:t>
      </w:r>
      <w:r w:rsidR="00A857F4">
        <w:rPr>
          <w:rFonts w:ascii="Times New Roman" w:hAnsi="Times New Roman"/>
          <w:lang w:val="sr-Latn-RS"/>
        </w:rPr>
        <w:t>odobrenja</w:t>
      </w:r>
      <w:r w:rsidRPr="00645629">
        <w:rPr>
          <w:rFonts w:ascii="Times New Roman" w:hAnsi="Times New Roman"/>
          <w:lang w:val="sr-Latn-RS"/>
        </w:rPr>
        <w:t xml:space="preserve"> za projekte energetske infrastrukture podnosi se RKE u pisanoj formi, u štampanoj ili elektronskoj formi kako RKE smatra odgovarajućim, u skladu sa Aneksom 3 ovog pravilnika, koji sadrži dokumente koji se zahtevaju prema članu 10. ovog pravilnika.</w:t>
      </w:r>
    </w:p>
    <w:p w:rsidR="00CB7035" w:rsidRPr="00645629" w:rsidRDefault="00CB7035" w:rsidP="00CB7035">
      <w:pPr>
        <w:pStyle w:val="ListParagraph"/>
        <w:rPr>
          <w:rFonts w:ascii="Times New Roman" w:hAnsi="Times New Roman" w:cs="Times New Roman"/>
          <w:lang w:val="sr-Latn-RS"/>
        </w:rPr>
      </w:pPr>
    </w:p>
    <w:p w:rsidR="00CB7035" w:rsidRPr="00645629" w:rsidRDefault="00CB7035" w:rsidP="00280C28">
      <w:pPr>
        <w:pStyle w:val="ListParagraph"/>
        <w:numPr>
          <w:ilvl w:val="0"/>
          <w:numId w:val="10"/>
        </w:numPr>
        <w:tabs>
          <w:tab w:val="left" w:pos="540"/>
        </w:tabs>
        <w:ind w:left="360"/>
        <w:jc w:val="both"/>
        <w:rPr>
          <w:rFonts w:ascii="Times New Roman" w:hAnsi="Times New Roman" w:cs="Times New Roman"/>
          <w:lang w:val="sr-Latn-RS"/>
        </w:rPr>
      </w:pPr>
      <w:r w:rsidRPr="00645629">
        <w:rPr>
          <w:rFonts w:ascii="Times New Roman" w:hAnsi="Times New Roman"/>
          <w:lang w:val="sr-Latn-RS"/>
        </w:rPr>
        <w:t>U prijavi se jasno navodi ovlašćeno lice koje predstavlja podnosioca zahteva pred RKE.</w:t>
      </w:r>
    </w:p>
    <w:p w:rsidR="00CB7035" w:rsidRPr="00645629" w:rsidRDefault="00CB7035" w:rsidP="00CB7035">
      <w:pPr>
        <w:pStyle w:val="ListParagraph"/>
        <w:rPr>
          <w:rFonts w:ascii="Times New Roman" w:hAnsi="Times New Roman" w:cs="Times New Roman"/>
          <w:lang w:val="sr-Latn-RS"/>
        </w:rPr>
      </w:pPr>
    </w:p>
    <w:p w:rsidR="00CB7035" w:rsidRPr="00645629" w:rsidRDefault="00CB7035" w:rsidP="00CB7035">
      <w:pPr>
        <w:pStyle w:val="ListParagraph"/>
        <w:tabs>
          <w:tab w:val="left" w:pos="540"/>
        </w:tabs>
        <w:ind w:left="0"/>
        <w:rPr>
          <w:rFonts w:ascii="Times New Roman" w:hAnsi="Times New Roman" w:cs="Times New Roman"/>
          <w:lang w:val="sr-Latn-RS"/>
        </w:rPr>
      </w:pP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Član 8</w:t>
      </w:r>
      <w:r w:rsidRPr="00645629">
        <w:rPr>
          <w:rFonts w:ascii="Times New Roman" w:hAnsi="Times New Roman"/>
          <w:b/>
          <w:lang w:val="sr-Latn-RS"/>
        </w:rPr>
        <w:br/>
        <w:t xml:space="preserve">Zahtev za </w:t>
      </w:r>
      <w:r w:rsidR="00645629">
        <w:rPr>
          <w:rFonts w:ascii="Times New Roman" w:hAnsi="Times New Roman"/>
          <w:b/>
          <w:lang w:val="sr-Latn-RS"/>
        </w:rPr>
        <w:t>davanje odobrenja</w:t>
      </w:r>
      <w:r w:rsidRPr="00645629">
        <w:rPr>
          <w:rFonts w:ascii="Times New Roman" w:hAnsi="Times New Roman"/>
          <w:b/>
          <w:lang w:val="sr-Latn-RS"/>
        </w:rPr>
        <w:t xml:space="preserve"> za izgradnju novih proizvodnih kapaciteta</w:t>
      </w:r>
    </w:p>
    <w:p w:rsidR="00CB7035" w:rsidRPr="00645629" w:rsidRDefault="00CB7035" w:rsidP="00280C28">
      <w:pPr>
        <w:pStyle w:val="ListParagraph"/>
        <w:numPr>
          <w:ilvl w:val="0"/>
          <w:numId w:val="27"/>
        </w:numPr>
        <w:tabs>
          <w:tab w:val="left" w:pos="540"/>
        </w:tabs>
        <w:ind w:left="360"/>
        <w:jc w:val="both"/>
        <w:rPr>
          <w:rFonts w:ascii="Times New Roman" w:hAnsi="Times New Roman" w:cs="Times New Roman"/>
          <w:lang w:val="sr-Latn-RS"/>
        </w:rPr>
      </w:pPr>
      <w:r w:rsidRPr="00645629">
        <w:rPr>
          <w:rFonts w:ascii="Times New Roman" w:hAnsi="Times New Roman"/>
          <w:lang w:val="sr-Latn-RS"/>
        </w:rPr>
        <w:t xml:space="preserve">Zahtev za dobijanje </w:t>
      </w:r>
      <w:r w:rsidR="00A857F4">
        <w:rPr>
          <w:rFonts w:ascii="Times New Roman" w:hAnsi="Times New Roman"/>
          <w:lang w:val="sr-Latn-RS"/>
        </w:rPr>
        <w:t>odobrenja</w:t>
      </w:r>
      <w:r w:rsidRPr="00645629">
        <w:rPr>
          <w:rFonts w:ascii="Times New Roman" w:hAnsi="Times New Roman"/>
          <w:lang w:val="sr-Latn-RS"/>
        </w:rPr>
        <w:t xml:space="preserve"> za izgradnju novih proizvodnih kapaciteta treba da sadrži sledeću dokumentaciju:</w:t>
      </w:r>
    </w:p>
    <w:p w:rsidR="00CB7035" w:rsidRPr="00645629" w:rsidRDefault="00CB7035" w:rsidP="00CB7035">
      <w:pPr>
        <w:pStyle w:val="ListParagraph"/>
        <w:tabs>
          <w:tab w:val="left" w:pos="540"/>
        </w:tabs>
        <w:rPr>
          <w:rFonts w:ascii="Times New Roman" w:hAnsi="Times New Roman" w:cs="Times New Roman"/>
          <w:lang w:val="sr-Latn-RS"/>
        </w:rPr>
      </w:pPr>
    </w:p>
    <w:p w:rsidR="00CB7035" w:rsidRPr="00645629" w:rsidRDefault="00CB7035" w:rsidP="00280C28">
      <w:pPr>
        <w:pStyle w:val="ListParagraph"/>
        <w:numPr>
          <w:ilvl w:val="1"/>
          <w:numId w:val="27"/>
        </w:numPr>
        <w:tabs>
          <w:tab w:val="left" w:pos="1350"/>
        </w:tabs>
        <w:ind w:left="1350" w:hanging="630"/>
        <w:jc w:val="both"/>
        <w:rPr>
          <w:rFonts w:ascii="Times New Roman" w:hAnsi="Times New Roman" w:cs="Times New Roman"/>
          <w:lang w:val="sr-Latn-RS"/>
        </w:rPr>
      </w:pPr>
      <w:r w:rsidRPr="00645629">
        <w:rPr>
          <w:rFonts w:ascii="Times New Roman" w:hAnsi="Times New Roman"/>
          <w:lang w:val="sr-Latn-RS"/>
        </w:rPr>
        <w:t>Uverenje poslovnog subjekta izdat od Agencije za registraciju poslovnih subjekata na Kosovu, uključujući i odluku odbora kompanije o ovlašćenom predstavniku za podnošenje zahteva;</w:t>
      </w:r>
    </w:p>
    <w:p w:rsidR="00CB7035" w:rsidRPr="00645629" w:rsidRDefault="00CB7035" w:rsidP="00CB7035">
      <w:pPr>
        <w:pStyle w:val="ListParagraph"/>
        <w:tabs>
          <w:tab w:val="left" w:pos="1350"/>
        </w:tabs>
        <w:ind w:left="1350"/>
        <w:jc w:val="both"/>
        <w:rPr>
          <w:rFonts w:ascii="Times New Roman" w:hAnsi="Times New Roman" w:cs="Times New Roman"/>
          <w:lang w:val="sr-Latn-RS"/>
        </w:rPr>
      </w:pPr>
    </w:p>
    <w:p w:rsidR="00CB7035" w:rsidRPr="00645629" w:rsidRDefault="00CB7035" w:rsidP="00280C28">
      <w:pPr>
        <w:pStyle w:val="ListParagraph"/>
        <w:numPr>
          <w:ilvl w:val="1"/>
          <w:numId w:val="27"/>
        </w:numPr>
        <w:tabs>
          <w:tab w:val="left" w:pos="1350"/>
        </w:tabs>
        <w:ind w:left="1350" w:hanging="630"/>
        <w:jc w:val="both"/>
        <w:rPr>
          <w:rFonts w:ascii="Times New Roman" w:hAnsi="Times New Roman" w:cs="Times New Roman"/>
          <w:lang w:val="sr-Latn-RS"/>
        </w:rPr>
      </w:pPr>
      <w:r w:rsidRPr="00645629">
        <w:rPr>
          <w:rFonts w:ascii="Times New Roman" w:hAnsi="Times New Roman"/>
          <w:lang w:val="sr-Latn-RS"/>
        </w:rPr>
        <w:t>Dokazi o finansijskoj sposobnosti podnosioca zahteva i matične kompanije, uključujući i finansijske izveštaje u skladu sa zakonom o knjigovodstvu, finansijskom izveštavanju i reviziji, u zavisnosti od klasifikacije preduzeća;</w:t>
      </w:r>
    </w:p>
    <w:p w:rsidR="00CB7035" w:rsidRPr="00645629" w:rsidRDefault="00CB7035" w:rsidP="00CB7035">
      <w:pPr>
        <w:pStyle w:val="ListParagraph"/>
        <w:rPr>
          <w:rFonts w:ascii="Times New Roman" w:hAnsi="Times New Roman" w:cs="Times New Roman"/>
          <w:lang w:val="sr-Latn-RS"/>
        </w:rPr>
      </w:pPr>
    </w:p>
    <w:p w:rsidR="00CB7035" w:rsidRPr="00645629" w:rsidRDefault="00CB7035" w:rsidP="00CB7035">
      <w:pPr>
        <w:pStyle w:val="ListParagraph"/>
        <w:tabs>
          <w:tab w:val="left" w:pos="1350"/>
        </w:tabs>
        <w:ind w:left="1350"/>
        <w:jc w:val="both"/>
        <w:rPr>
          <w:rFonts w:ascii="Times New Roman" w:hAnsi="Times New Roman" w:cs="Times New Roman"/>
          <w:lang w:val="sr-Latn-RS"/>
        </w:rPr>
      </w:pPr>
      <w:r w:rsidRPr="00645629">
        <w:rPr>
          <w:rFonts w:ascii="Times New Roman" w:hAnsi="Times New Roman"/>
          <w:lang w:val="sr-Latn-RS"/>
        </w:rPr>
        <w:t>1.2.1. Dokaz o finansijskoj sposobnosti iz člana 8. stav 1. podstav 1.2 znači da podnosilac zahteva poseduje najmanje deset (10%) procenata iznosa ulaganja. Takvi dokazi će biti potkrepljeni bankovnim izvodima izdatim najkasnije pet (5) dana od dana podnošenja zahteva.</w:t>
      </w:r>
    </w:p>
    <w:p w:rsidR="00CB7035" w:rsidRPr="00645629" w:rsidRDefault="00CB7035" w:rsidP="00CB7035">
      <w:pPr>
        <w:pStyle w:val="ListParagraph"/>
        <w:rPr>
          <w:rFonts w:ascii="Times New Roman" w:hAnsi="Times New Roman" w:cs="Times New Roman"/>
          <w:lang w:val="sr-Latn-RS"/>
        </w:rPr>
      </w:pPr>
    </w:p>
    <w:p w:rsidR="00CB7035" w:rsidRPr="00645629" w:rsidRDefault="00CB7035" w:rsidP="00280C28">
      <w:pPr>
        <w:pStyle w:val="ListParagraph"/>
        <w:numPr>
          <w:ilvl w:val="1"/>
          <w:numId w:val="27"/>
        </w:numPr>
        <w:tabs>
          <w:tab w:val="left" w:pos="1350"/>
        </w:tabs>
        <w:ind w:left="1350" w:hanging="630"/>
        <w:jc w:val="both"/>
        <w:rPr>
          <w:rFonts w:ascii="Times New Roman" w:hAnsi="Times New Roman" w:cs="Times New Roman"/>
          <w:lang w:val="sr-Latn-RS"/>
        </w:rPr>
      </w:pPr>
      <w:r w:rsidRPr="00645629">
        <w:rPr>
          <w:rFonts w:ascii="Times New Roman" w:hAnsi="Times New Roman"/>
          <w:lang w:val="sr-Latn-RS"/>
        </w:rPr>
        <w:t>Potvrda o poslovnoj solventnosti podnosioca zahteva, uključujući i potvrdu o solventnosti matičnog preduzeća, izdata od nadležnog suda, gde se potvrđuje da podnosilac zahteva ili matično preduzeće nije u stečaju;</w:t>
      </w:r>
    </w:p>
    <w:p w:rsidR="00CB7035" w:rsidRPr="00645629" w:rsidRDefault="00CB7035" w:rsidP="00CB7035">
      <w:pPr>
        <w:pStyle w:val="ListParagraph"/>
        <w:tabs>
          <w:tab w:val="left" w:pos="540"/>
        </w:tabs>
        <w:jc w:val="both"/>
        <w:rPr>
          <w:rFonts w:ascii="Times New Roman" w:hAnsi="Times New Roman" w:cs="Times New Roman"/>
          <w:lang w:val="sr-Latn-RS"/>
        </w:rPr>
      </w:pPr>
    </w:p>
    <w:p w:rsidR="00CB7035" w:rsidRPr="00645629" w:rsidRDefault="00CB7035" w:rsidP="00280C28">
      <w:pPr>
        <w:pStyle w:val="ListParagraph"/>
        <w:numPr>
          <w:ilvl w:val="1"/>
          <w:numId w:val="27"/>
        </w:numPr>
        <w:tabs>
          <w:tab w:val="left" w:pos="540"/>
          <w:tab w:val="left" w:pos="1350"/>
        </w:tabs>
        <w:ind w:left="1350" w:hanging="630"/>
        <w:jc w:val="both"/>
        <w:rPr>
          <w:rFonts w:ascii="Times New Roman" w:hAnsi="Times New Roman" w:cs="Times New Roman"/>
          <w:lang w:val="sr-Latn-RS"/>
        </w:rPr>
      </w:pPr>
      <w:r w:rsidRPr="00645629">
        <w:rPr>
          <w:rFonts w:ascii="Times New Roman" w:hAnsi="Times New Roman"/>
          <w:lang w:val="sr-Latn-RS"/>
        </w:rPr>
        <w:t>Dokaz od poreskih organa da podnosilac zahteva, uključujući i matičnu kompaniju, nema poreske obaveze;</w:t>
      </w:r>
    </w:p>
    <w:p w:rsidR="00CB7035" w:rsidRPr="00645629" w:rsidRDefault="00CB7035" w:rsidP="00CB7035">
      <w:pPr>
        <w:pStyle w:val="ListParagraph"/>
        <w:ind w:left="990" w:hanging="630"/>
        <w:rPr>
          <w:rFonts w:ascii="Times New Roman" w:hAnsi="Times New Roman" w:cs="Times New Roman"/>
          <w:lang w:val="sr-Latn-RS"/>
        </w:rPr>
      </w:pPr>
    </w:p>
    <w:p w:rsidR="00CB7035" w:rsidRPr="00645629" w:rsidRDefault="00CB7035" w:rsidP="00280C28">
      <w:pPr>
        <w:pStyle w:val="ListParagraph"/>
        <w:numPr>
          <w:ilvl w:val="1"/>
          <w:numId w:val="27"/>
        </w:numPr>
        <w:tabs>
          <w:tab w:val="left" w:pos="540"/>
        </w:tabs>
        <w:ind w:left="1350" w:hanging="630"/>
        <w:jc w:val="both"/>
        <w:rPr>
          <w:rFonts w:ascii="Times New Roman" w:hAnsi="Times New Roman" w:cs="Times New Roman"/>
          <w:lang w:val="sr-Latn-RS"/>
        </w:rPr>
      </w:pPr>
      <w:r w:rsidRPr="00645629">
        <w:rPr>
          <w:rFonts w:ascii="Times New Roman" w:hAnsi="Times New Roman"/>
          <w:lang w:val="sr-Latn-RS"/>
        </w:rPr>
        <w:t>Dokaz o pravnim i imovinskim pravima za mesta na kojima će se graditi novi proizvodni kapacitet;</w:t>
      </w:r>
    </w:p>
    <w:p w:rsidR="00CB7035" w:rsidRPr="00645629" w:rsidRDefault="00CB7035" w:rsidP="00CB7035">
      <w:pPr>
        <w:pStyle w:val="ListParagraph"/>
        <w:ind w:left="1350" w:hanging="630"/>
        <w:rPr>
          <w:rFonts w:ascii="Times New Roman" w:hAnsi="Times New Roman" w:cs="Times New Roman"/>
          <w:lang w:val="sr-Latn-RS"/>
        </w:rPr>
      </w:pPr>
    </w:p>
    <w:p w:rsidR="00CB7035" w:rsidRPr="00645629" w:rsidRDefault="00CB7035" w:rsidP="00280C28">
      <w:pPr>
        <w:pStyle w:val="ListParagraph"/>
        <w:numPr>
          <w:ilvl w:val="1"/>
          <w:numId w:val="27"/>
        </w:numPr>
        <w:tabs>
          <w:tab w:val="left" w:pos="540"/>
        </w:tabs>
        <w:ind w:left="1350" w:hanging="630"/>
        <w:jc w:val="both"/>
        <w:rPr>
          <w:rFonts w:ascii="Times New Roman" w:hAnsi="Times New Roman" w:cs="Times New Roman"/>
          <w:lang w:val="sr-Latn-RS"/>
        </w:rPr>
      </w:pPr>
      <w:r w:rsidRPr="00645629">
        <w:rPr>
          <w:rFonts w:ascii="Times New Roman" w:hAnsi="Times New Roman"/>
          <w:lang w:val="sr-Latn-RS"/>
        </w:rPr>
        <w:t>Tehnička i finansijska studija izvodljivosti, za projekat instalirane snage iznad 1 MW;</w:t>
      </w:r>
    </w:p>
    <w:p w:rsidR="00CB7035" w:rsidRPr="00645629" w:rsidRDefault="00CB7035" w:rsidP="00CB7035">
      <w:pPr>
        <w:pStyle w:val="ListParagraph"/>
        <w:rPr>
          <w:rFonts w:ascii="Times New Roman" w:hAnsi="Times New Roman" w:cs="Times New Roman"/>
          <w:lang w:val="sr-Latn-RS"/>
        </w:rPr>
      </w:pPr>
    </w:p>
    <w:p w:rsidR="00CB7035" w:rsidRPr="00645629" w:rsidRDefault="00CB7035" w:rsidP="00280C28">
      <w:pPr>
        <w:pStyle w:val="ListParagraph"/>
        <w:numPr>
          <w:ilvl w:val="1"/>
          <w:numId w:val="27"/>
        </w:numPr>
        <w:tabs>
          <w:tab w:val="left" w:pos="540"/>
        </w:tabs>
        <w:ind w:left="1350" w:hanging="630"/>
        <w:jc w:val="both"/>
        <w:rPr>
          <w:rFonts w:ascii="Times New Roman" w:hAnsi="Times New Roman" w:cs="Times New Roman"/>
          <w:lang w:val="sr-Latn-RS"/>
        </w:rPr>
      </w:pPr>
      <w:r w:rsidRPr="00645629">
        <w:rPr>
          <w:rFonts w:ascii="Times New Roman" w:hAnsi="Times New Roman"/>
          <w:lang w:val="sr-Latn-RS"/>
        </w:rPr>
        <w:t>Predugovor ili ugovor o inženjeringu, nabavci i izgradnji (EPC);</w:t>
      </w:r>
    </w:p>
    <w:p w:rsidR="00CB7035" w:rsidRPr="00645629" w:rsidRDefault="00CB7035" w:rsidP="00CB7035">
      <w:pPr>
        <w:pStyle w:val="ListParagraph"/>
        <w:rPr>
          <w:rFonts w:ascii="Times New Roman" w:hAnsi="Times New Roman" w:cs="Times New Roman"/>
          <w:lang w:val="sr-Latn-RS"/>
        </w:rPr>
      </w:pPr>
    </w:p>
    <w:p w:rsidR="00CB7035" w:rsidRPr="00645629" w:rsidRDefault="00CB7035" w:rsidP="00280C28">
      <w:pPr>
        <w:pStyle w:val="ListParagraph"/>
        <w:numPr>
          <w:ilvl w:val="1"/>
          <w:numId w:val="27"/>
        </w:numPr>
        <w:tabs>
          <w:tab w:val="left" w:pos="1350"/>
          <w:tab w:val="left" w:pos="1440"/>
        </w:tabs>
        <w:ind w:left="1350" w:hanging="630"/>
        <w:jc w:val="both"/>
        <w:rPr>
          <w:rFonts w:ascii="Times New Roman" w:hAnsi="Times New Roman" w:cs="Times New Roman"/>
          <w:lang w:val="sr-Latn-RS"/>
        </w:rPr>
      </w:pPr>
      <w:r w:rsidRPr="00645629">
        <w:rPr>
          <w:rFonts w:ascii="Times New Roman" w:hAnsi="Times New Roman"/>
          <w:lang w:val="sr-Latn-RS"/>
        </w:rPr>
        <w:t xml:space="preserve">Poslovni plan koji sadrži tehničke parametre projekta i finansijski plan koji opisuje način finansiranja, uključujući i ukupne troškove investicije i način finansiranja; ekonomska i finansijska procena projekta uključujući i finansijske izveštaje; statička i dinamička procena ulaganja (PBP, NPV, IRR i BP); </w:t>
      </w:r>
    </w:p>
    <w:p w:rsidR="00CB7035" w:rsidRPr="00645629" w:rsidRDefault="00CB7035" w:rsidP="00CB7035">
      <w:pPr>
        <w:pStyle w:val="ListParagraph"/>
        <w:tabs>
          <w:tab w:val="left" w:pos="1350"/>
          <w:tab w:val="left" w:pos="1440"/>
        </w:tabs>
        <w:ind w:left="1350"/>
        <w:jc w:val="both"/>
        <w:rPr>
          <w:rFonts w:ascii="Times New Roman" w:hAnsi="Times New Roman" w:cs="Times New Roman"/>
          <w:lang w:val="sr-Latn-RS"/>
        </w:rPr>
      </w:pPr>
    </w:p>
    <w:p w:rsidR="00CB7035" w:rsidRPr="00645629" w:rsidRDefault="00CB7035" w:rsidP="00280C28">
      <w:pPr>
        <w:pStyle w:val="ListParagraph"/>
        <w:numPr>
          <w:ilvl w:val="1"/>
          <w:numId w:val="27"/>
        </w:numPr>
        <w:tabs>
          <w:tab w:val="left" w:pos="1350"/>
          <w:tab w:val="left" w:pos="1440"/>
        </w:tabs>
        <w:ind w:left="1350" w:hanging="630"/>
        <w:jc w:val="both"/>
        <w:rPr>
          <w:rFonts w:ascii="Times New Roman" w:hAnsi="Times New Roman" w:cs="Times New Roman"/>
          <w:lang w:val="sr-Latn-RS"/>
        </w:rPr>
      </w:pPr>
      <w:r w:rsidRPr="00645629">
        <w:rPr>
          <w:rFonts w:ascii="Times New Roman" w:hAnsi="Times New Roman"/>
          <w:lang w:val="sr-Latn-RS"/>
        </w:rPr>
        <w:t>Opštinski akt koji potvrđuje da je predloženi energetski projekat dozvoljen opštinskim razvojnim ili prostornim planovima;</w:t>
      </w:r>
    </w:p>
    <w:p w:rsidR="00CB7035" w:rsidRPr="00645629" w:rsidRDefault="00CB7035" w:rsidP="00CB7035">
      <w:pPr>
        <w:pStyle w:val="ListParagraph"/>
        <w:rPr>
          <w:rFonts w:ascii="Times New Roman" w:hAnsi="Times New Roman" w:cs="Times New Roman"/>
          <w:lang w:val="sr-Latn-RS"/>
        </w:rPr>
      </w:pPr>
    </w:p>
    <w:p w:rsidR="00CB7035" w:rsidRPr="00645629" w:rsidRDefault="00CB7035" w:rsidP="00280C28">
      <w:pPr>
        <w:pStyle w:val="ListParagraph"/>
        <w:numPr>
          <w:ilvl w:val="1"/>
          <w:numId w:val="27"/>
        </w:numPr>
        <w:tabs>
          <w:tab w:val="left" w:pos="1350"/>
          <w:tab w:val="left" w:pos="1440"/>
        </w:tabs>
        <w:ind w:left="1350" w:hanging="630"/>
        <w:jc w:val="both"/>
        <w:rPr>
          <w:rFonts w:ascii="Times New Roman" w:hAnsi="Times New Roman" w:cs="Times New Roman"/>
          <w:lang w:val="sr-Latn-RS"/>
        </w:rPr>
      </w:pPr>
      <w:r w:rsidRPr="00645629">
        <w:rPr>
          <w:rFonts w:ascii="Times New Roman" w:hAnsi="Times New Roman"/>
          <w:lang w:val="sr-Latn-RS"/>
        </w:rPr>
        <w:t>Ugovor o priključenju sa relevantnim operatorom sistema;</w:t>
      </w:r>
    </w:p>
    <w:p w:rsidR="00CB7035" w:rsidRPr="00645629" w:rsidRDefault="00CB7035" w:rsidP="00CB7035">
      <w:pPr>
        <w:pStyle w:val="ListParagraph"/>
        <w:tabs>
          <w:tab w:val="left" w:pos="1350"/>
          <w:tab w:val="left" w:pos="1440"/>
        </w:tabs>
        <w:spacing w:after="0"/>
        <w:ind w:left="1350"/>
        <w:jc w:val="both"/>
        <w:rPr>
          <w:rFonts w:ascii="Times New Roman" w:hAnsi="Times New Roman" w:cs="Times New Roman"/>
          <w:lang w:val="sr-Latn-RS"/>
        </w:rPr>
      </w:pPr>
    </w:p>
    <w:p w:rsidR="00CB7035" w:rsidRPr="00645629" w:rsidRDefault="00CB7035" w:rsidP="00280C28">
      <w:pPr>
        <w:pStyle w:val="ListParagraph"/>
        <w:numPr>
          <w:ilvl w:val="1"/>
          <w:numId w:val="27"/>
        </w:numPr>
        <w:tabs>
          <w:tab w:val="left" w:pos="1350"/>
          <w:tab w:val="left" w:pos="1440"/>
        </w:tabs>
        <w:spacing w:after="0"/>
        <w:ind w:left="1350" w:hanging="630"/>
        <w:jc w:val="both"/>
        <w:rPr>
          <w:rFonts w:ascii="Times New Roman" w:hAnsi="Times New Roman" w:cs="Times New Roman"/>
          <w:lang w:val="sr-Latn-RS"/>
        </w:rPr>
      </w:pPr>
      <w:r w:rsidRPr="00645629">
        <w:rPr>
          <w:rFonts w:ascii="Times New Roman" w:hAnsi="Times New Roman"/>
          <w:lang w:val="sr-Latn-RS"/>
        </w:rPr>
        <w:t xml:space="preserve">Ekološka saglasnost izdata od strane relevantnog subjekta, ako je za predmetni projekat potrebna;  </w:t>
      </w:r>
    </w:p>
    <w:p w:rsidR="00CB7035" w:rsidRPr="00645629" w:rsidRDefault="00CB7035" w:rsidP="00CB7035">
      <w:pPr>
        <w:pStyle w:val="ListParagraph"/>
        <w:tabs>
          <w:tab w:val="left" w:pos="1350"/>
          <w:tab w:val="left" w:pos="1440"/>
        </w:tabs>
        <w:ind w:left="1350"/>
        <w:jc w:val="both"/>
        <w:rPr>
          <w:rFonts w:ascii="Times New Roman" w:hAnsi="Times New Roman" w:cs="Times New Roman"/>
          <w:lang w:val="sr-Latn-RS"/>
        </w:rPr>
      </w:pPr>
    </w:p>
    <w:p w:rsidR="00CB7035" w:rsidRPr="00645629" w:rsidRDefault="00CB7035" w:rsidP="00280C28">
      <w:pPr>
        <w:pStyle w:val="ListParagraph"/>
        <w:numPr>
          <w:ilvl w:val="1"/>
          <w:numId w:val="27"/>
        </w:numPr>
        <w:tabs>
          <w:tab w:val="left" w:pos="1350"/>
          <w:tab w:val="left" w:pos="1440"/>
        </w:tabs>
        <w:ind w:left="1350" w:hanging="630"/>
        <w:jc w:val="both"/>
        <w:rPr>
          <w:rFonts w:ascii="Times New Roman" w:hAnsi="Times New Roman" w:cs="Times New Roman"/>
          <w:lang w:val="sr-Latn-RS"/>
        </w:rPr>
      </w:pPr>
      <w:r w:rsidRPr="00645629">
        <w:rPr>
          <w:rFonts w:ascii="Times New Roman" w:hAnsi="Times New Roman"/>
          <w:lang w:val="sr-Latn-RS"/>
        </w:rPr>
        <w:t>Prava na vodu ako je za predmetni projekat potrebna vodna dozvola na osnovu zakona o vodama Kosova;</w:t>
      </w:r>
    </w:p>
    <w:p w:rsidR="00CB7035" w:rsidRPr="00645629" w:rsidRDefault="00CB7035" w:rsidP="00CB7035">
      <w:pPr>
        <w:pStyle w:val="ListParagraph"/>
        <w:tabs>
          <w:tab w:val="left" w:pos="1350"/>
          <w:tab w:val="left" w:pos="1440"/>
        </w:tabs>
        <w:ind w:left="1350"/>
        <w:jc w:val="both"/>
        <w:rPr>
          <w:rFonts w:ascii="Times New Roman" w:hAnsi="Times New Roman" w:cs="Times New Roman"/>
          <w:lang w:val="sr-Latn-RS"/>
        </w:rPr>
      </w:pPr>
    </w:p>
    <w:p w:rsidR="00CB7035" w:rsidRPr="00645629" w:rsidRDefault="00CB7035" w:rsidP="00280C28">
      <w:pPr>
        <w:pStyle w:val="ListParagraph"/>
        <w:numPr>
          <w:ilvl w:val="1"/>
          <w:numId w:val="27"/>
        </w:numPr>
        <w:tabs>
          <w:tab w:val="left" w:pos="1350"/>
          <w:tab w:val="left" w:pos="1440"/>
        </w:tabs>
        <w:ind w:left="1350" w:hanging="630"/>
        <w:jc w:val="both"/>
        <w:rPr>
          <w:rFonts w:ascii="Times New Roman" w:hAnsi="Times New Roman" w:cs="Times New Roman"/>
          <w:lang w:val="sr-Latn-RS"/>
        </w:rPr>
      </w:pPr>
      <w:r w:rsidRPr="00645629">
        <w:rPr>
          <w:rFonts w:ascii="Times New Roman" w:hAnsi="Times New Roman"/>
          <w:lang w:val="sr-Latn-RS"/>
        </w:rPr>
        <w:t>Građevinsku dozvolu izdaje ministarstvo nadležno za poslove građenja ili nadležna opština, u zavisnosti od ovlašćenja za izdavanje dozvole u skladu sa Zakonom o građenju.</w:t>
      </w:r>
    </w:p>
    <w:p w:rsidR="00CB7035" w:rsidRPr="00645629" w:rsidRDefault="00CB7035" w:rsidP="00CB7035">
      <w:pPr>
        <w:pStyle w:val="ListParagraph"/>
        <w:rPr>
          <w:rFonts w:ascii="Times New Roman" w:hAnsi="Times New Roman" w:cs="Times New Roman"/>
          <w:lang w:val="sr-Latn-RS"/>
        </w:rPr>
      </w:pPr>
    </w:p>
    <w:p w:rsidR="00CB7035" w:rsidRPr="00645629" w:rsidRDefault="00CB7035" w:rsidP="00280C28">
      <w:pPr>
        <w:pStyle w:val="ListParagraph"/>
        <w:numPr>
          <w:ilvl w:val="0"/>
          <w:numId w:val="27"/>
        </w:numPr>
        <w:tabs>
          <w:tab w:val="left" w:pos="540"/>
        </w:tabs>
        <w:ind w:left="360"/>
        <w:jc w:val="both"/>
        <w:rPr>
          <w:rFonts w:ascii="Times New Roman" w:hAnsi="Times New Roman" w:cs="Times New Roman"/>
          <w:lang w:val="sr-Latn-RS"/>
        </w:rPr>
      </w:pPr>
      <w:r w:rsidRPr="00645629">
        <w:rPr>
          <w:rFonts w:ascii="Times New Roman" w:hAnsi="Times New Roman"/>
          <w:lang w:val="sr-Latn-RS"/>
        </w:rPr>
        <w:lastRenderedPageBreak/>
        <w:t xml:space="preserve">Ako podnosioca zahteva koji je dodeljen u okviru mehanizma podrške u postupku konkurentnog nadmetanja, kao što je aukcija za obnovljivu energiju, sprovodi/ili drugi subjekt koji ima za cilj privlačenje investicija u tehnologiju obnovljivih izvora, podnosi: </w:t>
      </w:r>
    </w:p>
    <w:p w:rsidR="00CB7035" w:rsidRPr="00645629" w:rsidRDefault="00CB7035" w:rsidP="00CB7035">
      <w:pPr>
        <w:pStyle w:val="ListParagraph"/>
        <w:tabs>
          <w:tab w:val="left" w:pos="540"/>
        </w:tabs>
        <w:ind w:left="360"/>
        <w:jc w:val="both"/>
        <w:rPr>
          <w:rFonts w:ascii="Times New Roman" w:hAnsi="Times New Roman" w:cs="Times New Roman"/>
          <w:lang w:val="sr-Latn-RS"/>
        </w:rPr>
      </w:pPr>
    </w:p>
    <w:p w:rsidR="00CB7035" w:rsidRPr="00645629" w:rsidRDefault="00CB7035" w:rsidP="00280C28">
      <w:pPr>
        <w:pStyle w:val="ListParagraph"/>
        <w:numPr>
          <w:ilvl w:val="1"/>
          <w:numId w:val="27"/>
        </w:numPr>
        <w:tabs>
          <w:tab w:val="left" w:pos="540"/>
        </w:tabs>
        <w:jc w:val="both"/>
        <w:rPr>
          <w:rFonts w:ascii="Times New Roman" w:hAnsi="Times New Roman" w:cs="Times New Roman"/>
          <w:lang w:val="sr-Latn-RS"/>
        </w:rPr>
      </w:pPr>
      <w:r w:rsidRPr="00645629">
        <w:rPr>
          <w:rFonts w:ascii="Times New Roman" w:hAnsi="Times New Roman"/>
          <w:lang w:val="sr-Latn-RS"/>
        </w:rPr>
        <w:t>Formalni akt kojim se potvrđuje da je podnosilac zahteva izabran kao pobednički ponuđač putem postupka nadmetanja;</w:t>
      </w:r>
    </w:p>
    <w:p w:rsidR="00CB7035" w:rsidRPr="00645629" w:rsidRDefault="00CB7035" w:rsidP="00CB7035">
      <w:pPr>
        <w:pStyle w:val="ListParagraph"/>
        <w:tabs>
          <w:tab w:val="left" w:pos="540"/>
        </w:tabs>
        <w:jc w:val="both"/>
        <w:rPr>
          <w:rFonts w:ascii="Times New Roman" w:hAnsi="Times New Roman" w:cs="Times New Roman"/>
          <w:lang w:val="sr-Latn-RS"/>
        </w:rPr>
      </w:pPr>
    </w:p>
    <w:p w:rsidR="00CB7035" w:rsidRPr="00645629" w:rsidRDefault="00CB7035" w:rsidP="00280C28">
      <w:pPr>
        <w:pStyle w:val="ListParagraph"/>
        <w:numPr>
          <w:ilvl w:val="1"/>
          <w:numId w:val="27"/>
        </w:numPr>
        <w:tabs>
          <w:tab w:val="left" w:pos="540"/>
        </w:tabs>
        <w:jc w:val="both"/>
        <w:rPr>
          <w:rFonts w:ascii="Times New Roman" w:hAnsi="Times New Roman" w:cs="Times New Roman"/>
          <w:lang w:val="sr-Latn-RS"/>
        </w:rPr>
      </w:pPr>
      <w:r w:rsidRPr="00645629">
        <w:rPr>
          <w:rFonts w:ascii="Times New Roman" w:hAnsi="Times New Roman"/>
          <w:lang w:val="sr-Latn-RS"/>
        </w:rPr>
        <w:t>Zahtev za ovlašćenje, prilažući samo dokumenta koja se zahtevaju prema podstavovima 1.9-1.13 člana 8.1 ovog pravilnika, pod uslovom da su dokumenta potrebna prema podstavovima 1.1-1.8 člana 8.1 ovog pravilnika podneti kao deo kvalifikacionih uslova tokom konkurentnog tenderskog postupka.</w:t>
      </w:r>
    </w:p>
    <w:p w:rsidR="00CB7035" w:rsidRPr="00645629" w:rsidRDefault="00CB7035" w:rsidP="00CB7035">
      <w:pPr>
        <w:pStyle w:val="ListParagraph"/>
        <w:tabs>
          <w:tab w:val="left" w:pos="540"/>
        </w:tabs>
        <w:ind w:left="360" w:hanging="360"/>
        <w:rPr>
          <w:rFonts w:ascii="Times New Roman" w:hAnsi="Times New Roman" w:cs="Times New Roman"/>
          <w:lang w:val="sr-Latn-RS"/>
        </w:rPr>
      </w:pPr>
    </w:p>
    <w:p w:rsidR="00CB7035" w:rsidRPr="00645629" w:rsidRDefault="00CB7035" w:rsidP="00280C28">
      <w:pPr>
        <w:pStyle w:val="ListParagraph"/>
        <w:numPr>
          <w:ilvl w:val="0"/>
          <w:numId w:val="27"/>
        </w:numPr>
        <w:tabs>
          <w:tab w:val="left" w:pos="540"/>
        </w:tabs>
        <w:ind w:left="360"/>
        <w:jc w:val="both"/>
        <w:rPr>
          <w:rFonts w:ascii="Times New Roman" w:hAnsi="Times New Roman" w:cs="Times New Roman"/>
          <w:lang w:val="sr-Latn-RS"/>
        </w:rPr>
      </w:pPr>
      <w:r w:rsidRPr="00645629">
        <w:rPr>
          <w:rFonts w:ascii="Times New Roman" w:hAnsi="Times New Roman"/>
          <w:lang w:val="sr-Latn-RS"/>
        </w:rPr>
        <w:t xml:space="preserve">Podnosilac zahteva će obavestiti RKE u vezi sa bilo kojom promenom, koja bi mogla da se desi tokom razvoja projekta, u dokumentima koji se zahtevaju prema podstavovima 1.1 – 1.8 člana 8.1 ovog pravilnika. Nakon takve promene, podnosilac zahteva će dostaviti originalni dokument RKE bez odlaganja. </w:t>
      </w:r>
    </w:p>
    <w:p w:rsidR="00CB7035" w:rsidRPr="00645629" w:rsidRDefault="00CB7035" w:rsidP="00CB7035">
      <w:pPr>
        <w:pStyle w:val="ListParagraph"/>
        <w:ind w:left="360" w:hanging="360"/>
        <w:rPr>
          <w:rFonts w:ascii="Times New Roman" w:hAnsi="Times New Roman" w:cs="Times New Roman"/>
          <w:lang w:val="sr-Latn-RS"/>
        </w:rPr>
      </w:pPr>
    </w:p>
    <w:p w:rsidR="00CB7035" w:rsidRPr="00645629" w:rsidRDefault="00CB7035" w:rsidP="00280C28">
      <w:pPr>
        <w:pStyle w:val="ListParagraph"/>
        <w:numPr>
          <w:ilvl w:val="0"/>
          <w:numId w:val="27"/>
        </w:numPr>
        <w:tabs>
          <w:tab w:val="left" w:pos="540"/>
        </w:tabs>
        <w:ind w:left="360"/>
        <w:jc w:val="both"/>
        <w:rPr>
          <w:rFonts w:ascii="Times New Roman" w:hAnsi="Times New Roman" w:cs="Times New Roman"/>
          <w:lang w:val="sr-Latn-RS"/>
        </w:rPr>
      </w:pPr>
      <w:r w:rsidRPr="00645629">
        <w:rPr>
          <w:rFonts w:ascii="Times New Roman" w:hAnsi="Times New Roman"/>
          <w:lang w:val="sr-Latn-RS"/>
        </w:rPr>
        <w:t>RKE ima pravo da zahteva od podnosioca zahteva, u bilo koje vreme, bilo koji dokument predviđen članom 8.1 koji smatra neophodnim za razmatranje.</w:t>
      </w:r>
    </w:p>
    <w:p w:rsidR="00CB7035" w:rsidRPr="00645629" w:rsidRDefault="00CB7035" w:rsidP="00CB7035">
      <w:pPr>
        <w:jc w:val="center"/>
        <w:rPr>
          <w:rFonts w:ascii="Times New Roman" w:hAnsi="Times New Roman" w:cs="Times New Roman"/>
          <w:b/>
          <w:bCs/>
          <w:lang w:val="sr-Latn-RS"/>
        </w:rPr>
      </w:pP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Član 9</w:t>
      </w:r>
      <w:r w:rsidRPr="00645629">
        <w:rPr>
          <w:rFonts w:ascii="Times New Roman" w:hAnsi="Times New Roman"/>
          <w:b/>
          <w:lang w:val="sr-Latn-RS"/>
        </w:rPr>
        <w:br/>
        <w:t xml:space="preserve">Zahtev za </w:t>
      </w:r>
      <w:r w:rsidR="00645629">
        <w:rPr>
          <w:rFonts w:ascii="Times New Roman" w:hAnsi="Times New Roman"/>
          <w:b/>
          <w:lang w:val="sr-Latn-RS"/>
        </w:rPr>
        <w:t>davanje odobrenja</w:t>
      </w:r>
      <w:r w:rsidRPr="00645629">
        <w:rPr>
          <w:rFonts w:ascii="Times New Roman" w:hAnsi="Times New Roman"/>
          <w:b/>
          <w:lang w:val="sr-Latn-RS"/>
        </w:rPr>
        <w:t xml:space="preserve"> za izgradnju novih proizvodnih kapaciteta za obnovljivu sopstvenu potrošnju</w:t>
      </w:r>
    </w:p>
    <w:p w:rsidR="00CB7035" w:rsidRPr="00645629" w:rsidRDefault="00CB7035" w:rsidP="00280C28">
      <w:pPr>
        <w:pStyle w:val="ListParagraph"/>
        <w:numPr>
          <w:ilvl w:val="0"/>
          <w:numId w:val="28"/>
        </w:numPr>
        <w:tabs>
          <w:tab w:val="left" w:pos="540"/>
        </w:tabs>
        <w:ind w:left="360"/>
        <w:jc w:val="both"/>
        <w:rPr>
          <w:rFonts w:ascii="Times New Roman" w:hAnsi="Times New Roman" w:cs="Times New Roman"/>
          <w:lang w:val="sr-Latn-RS"/>
        </w:rPr>
      </w:pPr>
      <w:r w:rsidRPr="00645629">
        <w:rPr>
          <w:rFonts w:ascii="Times New Roman" w:hAnsi="Times New Roman"/>
          <w:lang w:val="sr-Latn-RS"/>
        </w:rPr>
        <w:t>Zahtev za dobijanje o</w:t>
      </w:r>
      <w:r w:rsidR="00F644FC">
        <w:rPr>
          <w:rFonts w:ascii="Times New Roman" w:hAnsi="Times New Roman"/>
          <w:lang w:val="sr-Latn-RS"/>
        </w:rPr>
        <w:t>dobr</w:t>
      </w:r>
      <w:r w:rsidRPr="00645629">
        <w:rPr>
          <w:rFonts w:ascii="Times New Roman" w:hAnsi="Times New Roman"/>
          <w:lang w:val="sr-Latn-RS"/>
        </w:rPr>
        <w:t>enja za izgradnju projekata novih proizvodnih kapaciteta za sopstvenu potrošnju iz obnovljivih izvora treba da sadrži sledeću dokumentaciju:</w:t>
      </w:r>
    </w:p>
    <w:p w:rsidR="00CB7035" w:rsidRPr="00645629" w:rsidRDefault="00CB7035" w:rsidP="00CB7035">
      <w:pPr>
        <w:pStyle w:val="ListParagraph"/>
        <w:tabs>
          <w:tab w:val="left" w:pos="540"/>
        </w:tabs>
        <w:jc w:val="both"/>
        <w:rPr>
          <w:rFonts w:ascii="Times New Roman" w:hAnsi="Times New Roman" w:cs="Times New Roman"/>
          <w:lang w:val="sr-Latn-RS"/>
        </w:rPr>
      </w:pPr>
    </w:p>
    <w:p w:rsidR="00CB7035" w:rsidRPr="00645629" w:rsidRDefault="00CB7035" w:rsidP="00280C28">
      <w:pPr>
        <w:pStyle w:val="ListParagraph"/>
        <w:numPr>
          <w:ilvl w:val="1"/>
          <w:numId w:val="28"/>
        </w:numPr>
        <w:tabs>
          <w:tab w:val="left" w:pos="540"/>
        </w:tabs>
        <w:ind w:left="1260" w:hanging="540"/>
        <w:jc w:val="both"/>
        <w:rPr>
          <w:rFonts w:ascii="Times New Roman" w:hAnsi="Times New Roman" w:cs="Times New Roman"/>
          <w:lang w:val="sr-Latn-RS"/>
        </w:rPr>
      </w:pPr>
      <w:r w:rsidRPr="00645629">
        <w:rPr>
          <w:rFonts w:ascii="Times New Roman" w:hAnsi="Times New Roman"/>
          <w:lang w:val="sr-Latn-RS"/>
        </w:rPr>
        <w:t>Dokaz od operatora sistema o godišnjoj potrošnji energije;</w:t>
      </w:r>
    </w:p>
    <w:p w:rsidR="00CB7035" w:rsidRPr="00645629" w:rsidRDefault="00CB7035" w:rsidP="00CB7035">
      <w:pPr>
        <w:pStyle w:val="ListParagraph"/>
        <w:tabs>
          <w:tab w:val="left" w:pos="540"/>
        </w:tabs>
        <w:ind w:left="1260" w:hanging="540"/>
        <w:jc w:val="both"/>
        <w:rPr>
          <w:rFonts w:ascii="Times New Roman" w:hAnsi="Times New Roman" w:cs="Times New Roman"/>
          <w:lang w:val="sr-Latn-RS"/>
        </w:rPr>
      </w:pPr>
    </w:p>
    <w:p w:rsidR="00CB7035" w:rsidRPr="00645629" w:rsidRDefault="00CB7035" w:rsidP="00280C28">
      <w:pPr>
        <w:pStyle w:val="ListParagraph"/>
        <w:numPr>
          <w:ilvl w:val="1"/>
          <w:numId w:val="28"/>
        </w:numPr>
        <w:tabs>
          <w:tab w:val="left" w:pos="540"/>
        </w:tabs>
        <w:ind w:left="1260" w:hanging="540"/>
        <w:jc w:val="both"/>
        <w:rPr>
          <w:rFonts w:ascii="Times New Roman" w:hAnsi="Times New Roman" w:cs="Times New Roman"/>
          <w:lang w:val="sr-Latn-RS"/>
        </w:rPr>
      </w:pPr>
      <w:r w:rsidRPr="00645629">
        <w:rPr>
          <w:rFonts w:ascii="Times New Roman" w:hAnsi="Times New Roman"/>
          <w:lang w:val="sr-Latn-RS"/>
        </w:rPr>
        <w:t>Procena godišnje proizvodnje kWh predloženog samogeneratora;</w:t>
      </w:r>
    </w:p>
    <w:p w:rsidR="00CB7035" w:rsidRPr="00645629" w:rsidRDefault="00CB7035" w:rsidP="00CB7035">
      <w:pPr>
        <w:pStyle w:val="ListParagraph"/>
        <w:ind w:left="1260" w:hanging="540"/>
        <w:jc w:val="both"/>
        <w:rPr>
          <w:rFonts w:ascii="Times New Roman" w:hAnsi="Times New Roman" w:cs="Times New Roman"/>
          <w:lang w:val="sr-Latn-RS"/>
        </w:rPr>
      </w:pPr>
    </w:p>
    <w:p w:rsidR="00CB7035" w:rsidRPr="00645629" w:rsidRDefault="00CB7035" w:rsidP="00280C28">
      <w:pPr>
        <w:pStyle w:val="ListParagraph"/>
        <w:numPr>
          <w:ilvl w:val="1"/>
          <w:numId w:val="28"/>
        </w:numPr>
        <w:tabs>
          <w:tab w:val="left" w:pos="540"/>
        </w:tabs>
        <w:ind w:left="1260" w:hanging="540"/>
        <w:jc w:val="both"/>
        <w:rPr>
          <w:rFonts w:ascii="Times New Roman" w:hAnsi="Times New Roman" w:cs="Times New Roman"/>
          <w:lang w:val="sr-Latn-RS"/>
        </w:rPr>
      </w:pPr>
      <w:r w:rsidRPr="00645629">
        <w:rPr>
          <w:rFonts w:ascii="Times New Roman" w:hAnsi="Times New Roman"/>
          <w:lang w:val="sr-Latn-RS"/>
        </w:rPr>
        <w:t>Ugovor o priključenju sa operatorom sistema;</w:t>
      </w:r>
    </w:p>
    <w:p w:rsidR="00CB7035" w:rsidRPr="00645629" w:rsidRDefault="00CB7035" w:rsidP="00CB7035">
      <w:pPr>
        <w:pStyle w:val="ListParagraph"/>
        <w:ind w:left="1260" w:hanging="540"/>
        <w:jc w:val="both"/>
        <w:rPr>
          <w:rFonts w:ascii="Times New Roman" w:hAnsi="Times New Roman" w:cs="Times New Roman"/>
          <w:lang w:val="sr-Latn-RS"/>
        </w:rPr>
      </w:pPr>
    </w:p>
    <w:p w:rsidR="00CB7035" w:rsidRPr="00645629" w:rsidRDefault="00CB7035" w:rsidP="00F85DA5">
      <w:pPr>
        <w:pStyle w:val="ListParagraph"/>
        <w:numPr>
          <w:ilvl w:val="1"/>
          <w:numId w:val="28"/>
        </w:numPr>
        <w:tabs>
          <w:tab w:val="left" w:pos="540"/>
        </w:tabs>
        <w:jc w:val="both"/>
        <w:rPr>
          <w:rFonts w:ascii="Times New Roman" w:hAnsi="Times New Roman" w:cs="Times New Roman"/>
          <w:lang w:val="sr-Latn-RS"/>
        </w:rPr>
      </w:pPr>
      <w:r w:rsidRPr="00645629">
        <w:rPr>
          <w:rFonts w:ascii="Times New Roman" w:hAnsi="Times New Roman"/>
          <w:lang w:val="sr-Latn-RS"/>
        </w:rPr>
        <w:t>Saglasnost opštine za ugradnju obnovljive opreme za sopstvenu potrošnju</w:t>
      </w:r>
      <w:r w:rsidR="00F85DA5">
        <w:rPr>
          <w:rFonts w:ascii="Times New Roman" w:hAnsi="Times New Roman"/>
          <w:lang w:val="sr-Latn-RS"/>
        </w:rPr>
        <w:t xml:space="preserve">, </w:t>
      </w:r>
      <w:r w:rsidR="00F85DA5" w:rsidRPr="00F85DA5">
        <w:rPr>
          <w:rFonts w:ascii="Times New Roman" w:hAnsi="Times New Roman"/>
          <w:lang w:val="sr-Latn-RS"/>
        </w:rPr>
        <w:t>ako to zahtevaju relevantni građevinski zakoni.</w:t>
      </w:r>
      <w:r w:rsidRPr="00645629">
        <w:rPr>
          <w:rFonts w:ascii="Times New Roman" w:hAnsi="Times New Roman"/>
          <w:lang w:val="sr-Latn-RS"/>
        </w:rPr>
        <w:t xml:space="preserve"> </w:t>
      </w:r>
    </w:p>
    <w:p w:rsidR="00CB7035" w:rsidRPr="00645629" w:rsidRDefault="00CB7035" w:rsidP="00CB7035">
      <w:pPr>
        <w:pStyle w:val="ListParagraph"/>
        <w:jc w:val="both"/>
        <w:rPr>
          <w:rFonts w:ascii="Times New Roman" w:hAnsi="Times New Roman" w:cs="Times New Roman"/>
          <w:b/>
          <w:bCs/>
          <w:lang w:val="sr-Latn-RS"/>
        </w:rPr>
      </w:pPr>
    </w:p>
    <w:p w:rsidR="00CB7035" w:rsidRPr="00645629" w:rsidRDefault="00CB7035" w:rsidP="00280C28">
      <w:pPr>
        <w:pStyle w:val="ListParagraph"/>
        <w:numPr>
          <w:ilvl w:val="0"/>
          <w:numId w:val="28"/>
        </w:numPr>
        <w:tabs>
          <w:tab w:val="left" w:pos="540"/>
        </w:tabs>
        <w:ind w:left="360"/>
        <w:jc w:val="both"/>
        <w:rPr>
          <w:rFonts w:ascii="Times New Roman" w:hAnsi="Times New Roman" w:cs="Times New Roman"/>
          <w:lang w:val="sr-Latn-RS"/>
        </w:rPr>
      </w:pPr>
      <w:r w:rsidRPr="00645629">
        <w:rPr>
          <w:rFonts w:ascii="Times New Roman" w:hAnsi="Times New Roman"/>
          <w:lang w:val="sr-Latn-RS"/>
        </w:rPr>
        <w:t xml:space="preserve">Za izgradnju novih proizvodnih kapaciteta za obnovljivu sopstvenu potrošnju nije potrebna javna konsultacija. </w:t>
      </w:r>
    </w:p>
    <w:p w:rsidR="00CB7035" w:rsidRPr="00645629" w:rsidRDefault="00CB7035" w:rsidP="00CB7035">
      <w:pPr>
        <w:pStyle w:val="ListParagraph"/>
        <w:tabs>
          <w:tab w:val="left" w:pos="540"/>
        </w:tabs>
        <w:ind w:left="0"/>
        <w:jc w:val="both"/>
        <w:rPr>
          <w:rFonts w:ascii="Times New Roman" w:hAnsi="Times New Roman" w:cs="Times New Roman"/>
          <w:lang w:val="sr-Latn-RS"/>
        </w:rPr>
      </w:pP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Član 10</w:t>
      </w:r>
      <w:r w:rsidRPr="00645629">
        <w:rPr>
          <w:rFonts w:ascii="Times New Roman" w:hAnsi="Times New Roman"/>
          <w:b/>
          <w:lang w:val="sr-Latn-RS"/>
        </w:rPr>
        <w:br/>
        <w:t xml:space="preserve">Zahtev za </w:t>
      </w:r>
      <w:r w:rsidR="00645629">
        <w:rPr>
          <w:rFonts w:ascii="Times New Roman" w:hAnsi="Times New Roman"/>
          <w:b/>
          <w:lang w:val="sr-Latn-RS"/>
        </w:rPr>
        <w:t>davanje odobrenja</w:t>
      </w:r>
      <w:r w:rsidRPr="00645629">
        <w:rPr>
          <w:rFonts w:ascii="Times New Roman" w:hAnsi="Times New Roman"/>
          <w:b/>
          <w:lang w:val="sr-Latn-RS"/>
        </w:rPr>
        <w:t xml:space="preserve"> za izgradnju energetskih infrastrukturnih projekata</w:t>
      </w:r>
    </w:p>
    <w:p w:rsidR="00CB7035" w:rsidRPr="00645629" w:rsidRDefault="00CB7035" w:rsidP="00CB7035">
      <w:pPr>
        <w:pStyle w:val="ListParagraph"/>
        <w:tabs>
          <w:tab w:val="left" w:pos="540"/>
        </w:tabs>
        <w:ind w:left="0"/>
        <w:rPr>
          <w:rFonts w:ascii="Times New Roman" w:hAnsi="Times New Roman" w:cs="Times New Roman"/>
          <w:lang w:val="sr-Latn-RS"/>
        </w:rPr>
      </w:pPr>
    </w:p>
    <w:p w:rsidR="00CB7035" w:rsidRPr="00645629" w:rsidRDefault="00CB7035" w:rsidP="00280C28">
      <w:pPr>
        <w:pStyle w:val="ListParagraph"/>
        <w:numPr>
          <w:ilvl w:val="0"/>
          <w:numId w:val="11"/>
        </w:numPr>
        <w:tabs>
          <w:tab w:val="left" w:pos="540"/>
        </w:tabs>
        <w:ind w:left="360"/>
        <w:jc w:val="both"/>
        <w:rPr>
          <w:rFonts w:ascii="Times New Roman" w:hAnsi="Times New Roman" w:cs="Times New Roman"/>
          <w:lang w:val="sr-Latn-RS"/>
        </w:rPr>
      </w:pPr>
      <w:r w:rsidRPr="00645629">
        <w:rPr>
          <w:rFonts w:ascii="Times New Roman" w:hAnsi="Times New Roman"/>
          <w:lang w:val="sr-Latn-RS"/>
        </w:rPr>
        <w:t xml:space="preserve">Zahtev za dobijanje </w:t>
      </w:r>
      <w:r w:rsidR="00F644FC">
        <w:rPr>
          <w:rFonts w:ascii="Times New Roman" w:hAnsi="Times New Roman"/>
          <w:lang w:val="sr-Latn-RS"/>
        </w:rPr>
        <w:t>odobrenj</w:t>
      </w:r>
      <w:r w:rsidRPr="00645629">
        <w:rPr>
          <w:rFonts w:ascii="Times New Roman" w:hAnsi="Times New Roman"/>
          <w:lang w:val="sr-Latn-RS"/>
        </w:rPr>
        <w:t>a za izgradnju energetskih infrastrukturnih projekata treba da sadrži sledeću dokumentaciju:</w:t>
      </w:r>
    </w:p>
    <w:p w:rsidR="00CB7035" w:rsidRPr="00645629" w:rsidRDefault="00CB7035" w:rsidP="00CB7035">
      <w:pPr>
        <w:pStyle w:val="ListParagraph"/>
        <w:tabs>
          <w:tab w:val="left" w:pos="540"/>
        </w:tabs>
        <w:ind w:left="0"/>
        <w:rPr>
          <w:rFonts w:ascii="Times New Roman" w:hAnsi="Times New Roman" w:cs="Times New Roman"/>
          <w:lang w:val="sr-Latn-RS"/>
        </w:rPr>
      </w:pPr>
    </w:p>
    <w:p w:rsidR="00CB7035" w:rsidRPr="00645629" w:rsidRDefault="00CB7035" w:rsidP="00280C28">
      <w:pPr>
        <w:pStyle w:val="ListParagraph"/>
        <w:numPr>
          <w:ilvl w:val="1"/>
          <w:numId w:val="11"/>
        </w:numPr>
        <w:tabs>
          <w:tab w:val="left" w:pos="540"/>
        </w:tabs>
        <w:ind w:left="1260" w:hanging="540"/>
        <w:jc w:val="both"/>
        <w:rPr>
          <w:rFonts w:ascii="Times New Roman" w:hAnsi="Times New Roman" w:cs="Times New Roman"/>
          <w:lang w:val="sr-Latn-RS"/>
        </w:rPr>
      </w:pPr>
      <w:r w:rsidRPr="00645629">
        <w:rPr>
          <w:rFonts w:ascii="Times New Roman" w:hAnsi="Times New Roman"/>
          <w:lang w:val="sr-Latn-RS"/>
        </w:rPr>
        <w:lastRenderedPageBreak/>
        <w:t>Potvrda o poslovanju izdata od Kosovske agencije za registraciju privrednih subjekata, uključujući i odluku odbora kompanije za ovlašćenog predstavnika za podnošenje zahteva;</w:t>
      </w:r>
    </w:p>
    <w:p w:rsidR="00CB7035" w:rsidRPr="00645629" w:rsidRDefault="00CB7035" w:rsidP="00CB7035">
      <w:pPr>
        <w:pStyle w:val="ListParagraph"/>
        <w:tabs>
          <w:tab w:val="left" w:pos="540"/>
        </w:tabs>
        <w:ind w:left="1260" w:hanging="540"/>
        <w:jc w:val="both"/>
        <w:rPr>
          <w:rFonts w:ascii="Times New Roman" w:hAnsi="Times New Roman" w:cs="Times New Roman"/>
          <w:lang w:val="sr-Latn-RS"/>
        </w:rPr>
      </w:pPr>
    </w:p>
    <w:p w:rsidR="00CB7035" w:rsidRPr="00645629" w:rsidRDefault="00CB7035" w:rsidP="00280C28">
      <w:pPr>
        <w:pStyle w:val="ListParagraph"/>
        <w:numPr>
          <w:ilvl w:val="1"/>
          <w:numId w:val="11"/>
        </w:numPr>
        <w:tabs>
          <w:tab w:val="left" w:pos="540"/>
        </w:tabs>
        <w:ind w:left="1260" w:hanging="540"/>
        <w:jc w:val="both"/>
        <w:rPr>
          <w:rFonts w:ascii="Times New Roman" w:hAnsi="Times New Roman" w:cs="Times New Roman"/>
          <w:lang w:val="sr-Latn-RS"/>
        </w:rPr>
      </w:pPr>
      <w:r w:rsidRPr="00645629">
        <w:rPr>
          <w:rFonts w:ascii="Times New Roman" w:hAnsi="Times New Roman"/>
          <w:lang w:val="sr-Latn-RS"/>
        </w:rPr>
        <w:t>Dokaz o pravnim i imovinskim pravima za imovinu na kojoj će se graditi energetska infrastruktura;</w:t>
      </w:r>
    </w:p>
    <w:p w:rsidR="00CB7035" w:rsidRPr="00645629" w:rsidRDefault="00CB7035" w:rsidP="00CB7035">
      <w:pPr>
        <w:pStyle w:val="ListParagraph"/>
        <w:ind w:left="1260" w:hanging="540"/>
        <w:rPr>
          <w:rFonts w:ascii="Times New Roman" w:hAnsi="Times New Roman" w:cs="Times New Roman"/>
          <w:lang w:val="sr-Latn-RS"/>
        </w:rPr>
      </w:pPr>
    </w:p>
    <w:p w:rsidR="00CB7035" w:rsidRPr="00645629" w:rsidRDefault="00CB7035" w:rsidP="00280C28">
      <w:pPr>
        <w:pStyle w:val="ListParagraph"/>
        <w:numPr>
          <w:ilvl w:val="1"/>
          <w:numId w:val="11"/>
        </w:numPr>
        <w:tabs>
          <w:tab w:val="left" w:pos="540"/>
        </w:tabs>
        <w:ind w:left="1260" w:hanging="540"/>
        <w:jc w:val="both"/>
        <w:rPr>
          <w:rFonts w:ascii="Times New Roman" w:hAnsi="Times New Roman" w:cs="Times New Roman"/>
          <w:lang w:val="sr-Latn-RS"/>
        </w:rPr>
      </w:pPr>
      <w:r w:rsidRPr="00645629">
        <w:rPr>
          <w:rFonts w:ascii="Times New Roman" w:hAnsi="Times New Roman"/>
          <w:lang w:val="sr-Latn-RS"/>
        </w:rPr>
        <w:t>Predugovor ili ugovor o inženjeringu, nabavci i izgradnji (EPC);</w:t>
      </w:r>
    </w:p>
    <w:p w:rsidR="00CB7035" w:rsidRPr="00645629" w:rsidRDefault="00CB7035" w:rsidP="00CB7035">
      <w:pPr>
        <w:pStyle w:val="ListParagraph"/>
        <w:tabs>
          <w:tab w:val="left" w:pos="540"/>
        </w:tabs>
        <w:ind w:left="1260" w:hanging="540"/>
        <w:jc w:val="both"/>
        <w:rPr>
          <w:rFonts w:ascii="Times New Roman" w:hAnsi="Times New Roman" w:cs="Times New Roman"/>
          <w:lang w:val="sr-Latn-RS"/>
        </w:rPr>
      </w:pPr>
    </w:p>
    <w:p w:rsidR="00CB7035" w:rsidRPr="00645629" w:rsidRDefault="00CB7035" w:rsidP="00280C28">
      <w:pPr>
        <w:pStyle w:val="ListParagraph"/>
        <w:numPr>
          <w:ilvl w:val="1"/>
          <w:numId w:val="31"/>
        </w:numPr>
        <w:tabs>
          <w:tab w:val="left" w:pos="540"/>
        </w:tabs>
        <w:ind w:left="1260" w:hanging="540"/>
        <w:jc w:val="both"/>
        <w:rPr>
          <w:rFonts w:ascii="Times New Roman" w:hAnsi="Times New Roman" w:cs="Times New Roman"/>
          <w:lang w:val="sr-Latn-RS"/>
        </w:rPr>
      </w:pPr>
      <w:r w:rsidRPr="00645629">
        <w:rPr>
          <w:rFonts w:ascii="Times New Roman" w:hAnsi="Times New Roman"/>
          <w:lang w:val="sr-Latn-RS"/>
        </w:rPr>
        <w:t>Potvrda o poslovnoj solventnosti podnosioca zahteva, uključujući i potvrdu o solventnosti matičnog preduzeća, izdata od nadležnog suda, kojom se potvrđuje da podnosilac zahteva ili matično preduzeće nije u stečaju.</w:t>
      </w:r>
    </w:p>
    <w:p w:rsidR="00CB7035" w:rsidRPr="00645629" w:rsidRDefault="00CB7035" w:rsidP="00CB7035">
      <w:pPr>
        <w:pStyle w:val="ListParagraph"/>
        <w:tabs>
          <w:tab w:val="left" w:pos="540"/>
        </w:tabs>
        <w:jc w:val="both"/>
        <w:rPr>
          <w:rFonts w:ascii="Times New Roman" w:hAnsi="Times New Roman" w:cs="Times New Roman"/>
          <w:lang w:val="sr-Latn-RS"/>
        </w:rPr>
      </w:pPr>
    </w:p>
    <w:p w:rsidR="00CB7035" w:rsidRPr="00645629" w:rsidRDefault="00CB7035" w:rsidP="00280C28">
      <w:pPr>
        <w:pStyle w:val="ListParagraph"/>
        <w:numPr>
          <w:ilvl w:val="1"/>
          <w:numId w:val="31"/>
        </w:numPr>
        <w:tabs>
          <w:tab w:val="left" w:pos="540"/>
        </w:tabs>
        <w:ind w:left="1260" w:hanging="540"/>
        <w:jc w:val="both"/>
        <w:rPr>
          <w:rFonts w:ascii="Times New Roman" w:hAnsi="Times New Roman" w:cs="Times New Roman"/>
          <w:lang w:val="sr-Latn-RS"/>
        </w:rPr>
      </w:pPr>
      <w:r w:rsidRPr="00645629">
        <w:rPr>
          <w:rFonts w:ascii="Times New Roman" w:hAnsi="Times New Roman"/>
          <w:lang w:val="sr-Latn-RS"/>
        </w:rPr>
        <w:t>Opštinski akt koji potvrđuje da je predloženi projekat energetske infrastrukture dozvoljen opštinskim razvojnim ili prostornim planovima;</w:t>
      </w:r>
    </w:p>
    <w:p w:rsidR="00CB7035" w:rsidRPr="00645629" w:rsidRDefault="00CB7035" w:rsidP="00CB7035">
      <w:pPr>
        <w:pStyle w:val="ListParagraph"/>
        <w:tabs>
          <w:tab w:val="left" w:pos="540"/>
        </w:tabs>
        <w:ind w:left="1260" w:hanging="540"/>
        <w:jc w:val="both"/>
        <w:rPr>
          <w:rFonts w:ascii="Times New Roman" w:hAnsi="Times New Roman" w:cs="Times New Roman"/>
          <w:lang w:val="sr-Latn-RS"/>
        </w:rPr>
      </w:pPr>
    </w:p>
    <w:p w:rsidR="00CB7035" w:rsidRPr="00645629" w:rsidRDefault="00CB7035" w:rsidP="00280C28">
      <w:pPr>
        <w:pStyle w:val="ListParagraph"/>
        <w:numPr>
          <w:ilvl w:val="1"/>
          <w:numId w:val="31"/>
        </w:numPr>
        <w:tabs>
          <w:tab w:val="left" w:pos="540"/>
          <w:tab w:val="left" w:pos="1260"/>
        </w:tabs>
        <w:ind w:left="1260" w:hanging="540"/>
        <w:jc w:val="both"/>
        <w:rPr>
          <w:rFonts w:ascii="Times New Roman" w:hAnsi="Times New Roman" w:cs="Times New Roman"/>
          <w:lang w:val="sr-Latn-RS"/>
        </w:rPr>
      </w:pPr>
      <w:r w:rsidRPr="00645629">
        <w:rPr>
          <w:rFonts w:ascii="Times New Roman" w:hAnsi="Times New Roman"/>
          <w:lang w:val="sr-Latn-RS"/>
        </w:rPr>
        <w:t>Tehnička i finansijska studija izvodljivosti;</w:t>
      </w:r>
    </w:p>
    <w:p w:rsidR="00CB7035" w:rsidRPr="00645629" w:rsidRDefault="00CB7035" w:rsidP="00CB7035">
      <w:pPr>
        <w:pStyle w:val="ListParagraph"/>
        <w:tabs>
          <w:tab w:val="left" w:pos="540"/>
          <w:tab w:val="left" w:pos="1260"/>
        </w:tabs>
        <w:ind w:left="1260" w:hanging="540"/>
        <w:jc w:val="both"/>
        <w:rPr>
          <w:rFonts w:ascii="Times New Roman" w:hAnsi="Times New Roman" w:cs="Times New Roman"/>
          <w:lang w:val="sr-Latn-RS"/>
        </w:rPr>
      </w:pPr>
    </w:p>
    <w:p w:rsidR="00CB7035" w:rsidRPr="00645629" w:rsidRDefault="00CB7035" w:rsidP="00280C28">
      <w:pPr>
        <w:pStyle w:val="ListParagraph"/>
        <w:numPr>
          <w:ilvl w:val="1"/>
          <w:numId w:val="31"/>
        </w:numPr>
        <w:tabs>
          <w:tab w:val="left" w:pos="540"/>
          <w:tab w:val="left" w:pos="1260"/>
        </w:tabs>
        <w:ind w:left="1260" w:hanging="540"/>
        <w:jc w:val="both"/>
        <w:rPr>
          <w:rFonts w:ascii="Times New Roman" w:hAnsi="Times New Roman" w:cs="Times New Roman"/>
          <w:lang w:val="sr-Latn-RS"/>
        </w:rPr>
      </w:pPr>
      <w:r w:rsidRPr="00645629">
        <w:rPr>
          <w:rFonts w:ascii="Times New Roman" w:hAnsi="Times New Roman"/>
          <w:lang w:val="sr-Latn-RS"/>
        </w:rPr>
        <w:t xml:space="preserve">Poslovni plan koji sadrži finansijski plan projekta, kao i druge podatke kao što su: ukupni troškovi investicije i način finansiranja; ekonomska i finansijska procena projekta uključujući i finansijske izveštaje; statička i dinamička procena ulaganja (PBP, NPV, IRR i BP); </w:t>
      </w:r>
    </w:p>
    <w:p w:rsidR="00CB7035" w:rsidRPr="00645629" w:rsidRDefault="00CB7035" w:rsidP="00CB7035">
      <w:pPr>
        <w:pStyle w:val="ListParagraph"/>
        <w:tabs>
          <w:tab w:val="left" w:pos="540"/>
        </w:tabs>
        <w:ind w:left="1260" w:hanging="540"/>
        <w:jc w:val="both"/>
        <w:rPr>
          <w:rFonts w:ascii="Times New Roman" w:hAnsi="Times New Roman" w:cs="Times New Roman"/>
          <w:lang w:val="sr-Latn-RS"/>
        </w:rPr>
      </w:pPr>
    </w:p>
    <w:p w:rsidR="00CB7035" w:rsidRPr="00645629" w:rsidRDefault="00CB7035" w:rsidP="00280C28">
      <w:pPr>
        <w:pStyle w:val="ListParagraph"/>
        <w:numPr>
          <w:ilvl w:val="1"/>
          <w:numId w:val="31"/>
        </w:numPr>
        <w:tabs>
          <w:tab w:val="left" w:pos="540"/>
          <w:tab w:val="left" w:pos="1260"/>
        </w:tabs>
        <w:ind w:left="1260" w:hanging="540"/>
        <w:jc w:val="both"/>
        <w:rPr>
          <w:rFonts w:ascii="Times New Roman" w:hAnsi="Times New Roman" w:cs="Times New Roman"/>
          <w:lang w:val="sr-Latn-RS"/>
        </w:rPr>
      </w:pPr>
      <w:r w:rsidRPr="00645629">
        <w:rPr>
          <w:rFonts w:ascii="Times New Roman" w:hAnsi="Times New Roman"/>
          <w:lang w:val="sr-Latn-RS"/>
        </w:rPr>
        <w:t>Ugovor o priključenju sa relevantnim operatorom sistema, ako je potrebno;</w:t>
      </w:r>
    </w:p>
    <w:p w:rsidR="00CB7035" w:rsidRPr="00645629" w:rsidRDefault="00CB7035" w:rsidP="00CB7035">
      <w:pPr>
        <w:pStyle w:val="ListParagraph"/>
        <w:tabs>
          <w:tab w:val="left" w:pos="540"/>
        </w:tabs>
        <w:ind w:left="1260" w:hanging="540"/>
        <w:jc w:val="both"/>
        <w:rPr>
          <w:rFonts w:ascii="Times New Roman" w:hAnsi="Times New Roman" w:cs="Times New Roman"/>
          <w:lang w:val="sr-Latn-RS"/>
        </w:rPr>
      </w:pPr>
    </w:p>
    <w:p w:rsidR="00CB7035" w:rsidRPr="00645629" w:rsidRDefault="00CB7035" w:rsidP="00280C28">
      <w:pPr>
        <w:pStyle w:val="ListParagraph"/>
        <w:numPr>
          <w:ilvl w:val="1"/>
          <w:numId w:val="31"/>
        </w:numPr>
        <w:tabs>
          <w:tab w:val="left" w:pos="540"/>
          <w:tab w:val="left" w:pos="1260"/>
        </w:tabs>
        <w:spacing w:after="0"/>
        <w:ind w:left="1260" w:hanging="540"/>
        <w:jc w:val="both"/>
        <w:rPr>
          <w:rFonts w:ascii="Times New Roman" w:hAnsi="Times New Roman" w:cs="Times New Roman"/>
          <w:lang w:val="sr-Latn-RS"/>
        </w:rPr>
      </w:pPr>
      <w:r w:rsidRPr="00645629">
        <w:rPr>
          <w:rFonts w:ascii="Times New Roman" w:hAnsi="Times New Roman"/>
          <w:lang w:val="sr-Latn-RS"/>
        </w:rPr>
        <w:t xml:space="preserve">Ekološka saglasnost izdata od strane relevantnog subjekta, ako je za predmetni projekat potrebna;  </w:t>
      </w:r>
    </w:p>
    <w:p w:rsidR="00CB7035" w:rsidRPr="00645629" w:rsidRDefault="00CB7035" w:rsidP="00CB7035">
      <w:pPr>
        <w:pStyle w:val="ListParagraph"/>
        <w:tabs>
          <w:tab w:val="left" w:pos="540"/>
        </w:tabs>
        <w:ind w:left="1260" w:hanging="540"/>
        <w:jc w:val="both"/>
        <w:rPr>
          <w:rFonts w:ascii="Times New Roman" w:hAnsi="Times New Roman" w:cs="Times New Roman"/>
          <w:lang w:val="sr-Latn-RS"/>
        </w:rPr>
      </w:pPr>
    </w:p>
    <w:p w:rsidR="00CB7035" w:rsidRPr="00645629" w:rsidRDefault="00CB7035" w:rsidP="00280C28">
      <w:pPr>
        <w:pStyle w:val="ListParagraph"/>
        <w:numPr>
          <w:ilvl w:val="1"/>
          <w:numId w:val="31"/>
        </w:numPr>
        <w:tabs>
          <w:tab w:val="left" w:pos="540"/>
          <w:tab w:val="left" w:pos="1260"/>
        </w:tabs>
        <w:ind w:left="1260" w:hanging="540"/>
        <w:jc w:val="both"/>
        <w:rPr>
          <w:rFonts w:ascii="Times New Roman" w:hAnsi="Times New Roman" w:cs="Times New Roman"/>
          <w:lang w:val="sr-Latn-RS"/>
        </w:rPr>
      </w:pPr>
      <w:r w:rsidRPr="00645629">
        <w:rPr>
          <w:rFonts w:ascii="Times New Roman" w:hAnsi="Times New Roman"/>
          <w:lang w:val="sr-Latn-RS"/>
        </w:rPr>
        <w:t>Građevinsku dozvolu izdaje ministarstvo nadležno za poslove građevinarstva ili nadležna opština, u zavisnosti od ovlašćenja za izdavanje dozvole u skladu sa Zakonom o građevinarstvu.</w:t>
      </w:r>
    </w:p>
    <w:p w:rsidR="00CB7035" w:rsidRPr="00645629" w:rsidRDefault="00CB7035" w:rsidP="00CB7035">
      <w:pPr>
        <w:pStyle w:val="ListParagraph"/>
        <w:rPr>
          <w:rFonts w:ascii="Times New Roman" w:hAnsi="Times New Roman" w:cs="Times New Roman"/>
          <w:b/>
          <w:bCs/>
          <w:lang w:val="sr-Latn-RS"/>
        </w:rPr>
      </w:pPr>
    </w:p>
    <w:p w:rsidR="00CB7035" w:rsidRPr="00645629" w:rsidRDefault="00CB7035" w:rsidP="00CB7035">
      <w:pPr>
        <w:pStyle w:val="ListParagraph"/>
        <w:ind w:left="0"/>
        <w:rPr>
          <w:rFonts w:ascii="Times New Roman" w:hAnsi="Times New Roman" w:cs="Times New Roman"/>
          <w:lang w:val="sr-Latn-RS"/>
        </w:rPr>
      </w:pP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Član 11</w:t>
      </w:r>
      <w:r w:rsidRPr="00645629">
        <w:rPr>
          <w:rFonts w:ascii="Times New Roman" w:hAnsi="Times New Roman"/>
          <w:b/>
          <w:lang w:val="sr-Latn-RS"/>
        </w:rPr>
        <w:br/>
        <w:t>Forma podnošenja zahteva</w:t>
      </w:r>
    </w:p>
    <w:p w:rsidR="00CB7035" w:rsidRPr="00645629" w:rsidRDefault="00CB7035" w:rsidP="00280C28">
      <w:pPr>
        <w:pStyle w:val="ListParagraph"/>
        <w:numPr>
          <w:ilvl w:val="0"/>
          <w:numId w:val="12"/>
        </w:numPr>
        <w:tabs>
          <w:tab w:val="left" w:pos="540"/>
          <w:tab w:val="left" w:pos="1260"/>
        </w:tabs>
        <w:jc w:val="both"/>
        <w:rPr>
          <w:rFonts w:ascii="Times New Roman" w:hAnsi="Times New Roman" w:cs="Times New Roman"/>
          <w:lang w:val="sr-Latn-RS"/>
        </w:rPr>
      </w:pPr>
      <w:r w:rsidRPr="00645629">
        <w:rPr>
          <w:rFonts w:ascii="Times New Roman" w:hAnsi="Times New Roman"/>
          <w:lang w:val="sr-Latn-RS"/>
        </w:rPr>
        <w:t>Zahtev sa svim pratećim dokumentima treba dostaviti RKE u pisanoj formi u jednom (1) originalu, i u jednoj (1) elektronskoj formi. Kada se zahtev podnosi kao elektronska prijava putem interneta, podnosilac zahteva dostavlja samo jednu (1) elektronsku kopiju.</w:t>
      </w:r>
    </w:p>
    <w:p w:rsidR="00CB7035" w:rsidRPr="00645629" w:rsidRDefault="00CB7035" w:rsidP="00CB7035">
      <w:pPr>
        <w:pStyle w:val="ListParagraph"/>
        <w:tabs>
          <w:tab w:val="left" w:pos="540"/>
          <w:tab w:val="left" w:pos="1260"/>
        </w:tabs>
        <w:ind w:left="360" w:hanging="360"/>
        <w:jc w:val="both"/>
        <w:rPr>
          <w:rFonts w:ascii="Times New Roman" w:hAnsi="Times New Roman" w:cs="Times New Roman"/>
          <w:lang w:val="sr-Latn-RS"/>
        </w:rPr>
      </w:pPr>
    </w:p>
    <w:p w:rsidR="00CB7035" w:rsidRPr="00645629" w:rsidRDefault="00CB7035" w:rsidP="00280C28">
      <w:pPr>
        <w:pStyle w:val="ListParagraph"/>
        <w:numPr>
          <w:ilvl w:val="0"/>
          <w:numId w:val="12"/>
        </w:numPr>
        <w:tabs>
          <w:tab w:val="left" w:pos="540"/>
          <w:tab w:val="left" w:pos="1260"/>
        </w:tabs>
        <w:jc w:val="both"/>
        <w:rPr>
          <w:rFonts w:ascii="Times New Roman" w:hAnsi="Times New Roman" w:cs="Times New Roman"/>
          <w:lang w:val="sr-Latn-RS"/>
        </w:rPr>
      </w:pPr>
      <w:r w:rsidRPr="00645629">
        <w:rPr>
          <w:rFonts w:ascii="Times New Roman" w:hAnsi="Times New Roman"/>
          <w:lang w:val="sr-Latn-RS"/>
        </w:rPr>
        <w:t>Zahtev se podnosi na jednom od službenih jezika na Kosovu.</w:t>
      </w:r>
    </w:p>
    <w:p w:rsidR="00CB7035" w:rsidRPr="00645629" w:rsidRDefault="00CB7035" w:rsidP="00CB7035">
      <w:pPr>
        <w:pStyle w:val="ListParagraph"/>
        <w:tabs>
          <w:tab w:val="left" w:pos="540"/>
          <w:tab w:val="left" w:pos="1260"/>
        </w:tabs>
        <w:ind w:left="360" w:hanging="360"/>
        <w:jc w:val="both"/>
        <w:rPr>
          <w:rFonts w:ascii="Times New Roman" w:hAnsi="Times New Roman" w:cs="Times New Roman"/>
          <w:lang w:val="sr-Latn-RS"/>
        </w:rPr>
      </w:pPr>
    </w:p>
    <w:p w:rsidR="00CB7035" w:rsidRPr="00645629" w:rsidRDefault="00CB7035" w:rsidP="00280C28">
      <w:pPr>
        <w:pStyle w:val="ListParagraph"/>
        <w:numPr>
          <w:ilvl w:val="0"/>
          <w:numId w:val="12"/>
        </w:numPr>
        <w:tabs>
          <w:tab w:val="left" w:pos="540"/>
          <w:tab w:val="left" w:pos="1260"/>
        </w:tabs>
        <w:jc w:val="both"/>
        <w:rPr>
          <w:rFonts w:ascii="Times New Roman" w:hAnsi="Times New Roman" w:cs="Times New Roman"/>
          <w:lang w:val="sr-Latn-RS"/>
        </w:rPr>
      </w:pPr>
      <w:r w:rsidRPr="00645629">
        <w:rPr>
          <w:rFonts w:ascii="Times New Roman" w:hAnsi="Times New Roman"/>
          <w:lang w:val="sr-Latn-RS"/>
        </w:rPr>
        <w:t>RKE ima pravo da zahteva od podnosioca zahteva da zvanično prevede bilo koji dokument na služben</w:t>
      </w:r>
      <w:r w:rsidR="00F644FC">
        <w:rPr>
          <w:rFonts w:ascii="Times New Roman" w:hAnsi="Times New Roman"/>
          <w:lang w:val="sr-Latn-RS"/>
        </w:rPr>
        <w:t>i jezik</w:t>
      </w:r>
      <w:r w:rsidRPr="00645629">
        <w:rPr>
          <w:rFonts w:ascii="Times New Roman" w:hAnsi="Times New Roman"/>
          <w:lang w:val="sr-Latn-RS"/>
        </w:rPr>
        <w:t xml:space="preserve"> Kosova. </w:t>
      </w:r>
    </w:p>
    <w:p w:rsidR="00CB7035" w:rsidRPr="00645629" w:rsidRDefault="00CB7035" w:rsidP="00CB7035">
      <w:pPr>
        <w:jc w:val="center"/>
        <w:rPr>
          <w:rFonts w:ascii="Times New Roman" w:hAnsi="Times New Roman" w:cs="Times New Roman"/>
          <w:b/>
          <w:bCs/>
          <w:lang w:val="sr-Latn-RS"/>
        </w:rPr>
      </w:pP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Član 12</w:t>
      </w:r>
      <w:r w:rsidRPr="00645629">
        <w:rPr>
          <w:rFonts w:ascii="Times New Roman" w:hAnsi="Times New Roman"/>
          <w:b/>
          <w:lang w:val="sr-Latn-RS"/>
        </w:rPr>
        <w:br/>
        <w:t>Takse za zahtev</w:t>
      </w:r>
    </w:p>
    <w:p w:rsidR="00CB7035" w:rsidRPr="00645629" w:rsidRDefault="00CB7035" w:rsidP="00280C28">
      <w:pPr>
        <w:pStyle w:val="ListParagraph"/>
        <w:numPr>
          <w:ilvl w:val="0"/>
          <w:numId w:val="13"/>
        </w:numPr>
        <w:tabs>
          <w:tab w:val="left" w:pos="540"/>
        </w:tabs>
        <w:ind w:left="360"/>
        <w:jc w:val="both"/>
        <w:rPr>
          <w:rFonts w:ascii="Times New Roman" w:hAnsi="Times New Roman" w:cs="Times New Roman"/>
          <w:lang w:val="sr-Latn-RS"/>
        </w:rPr>
      </w:pPr>
      <w:r w:rsidRPr="00645629">
        <w:rPr>
          <w:rFonts w:ascii="Times New Roman" w:hAnsi="Times New Roman"/>
          <w:lang w:val="sr-Latn-RS"/>
        </w:rPr>
        <w:lastRenderedPageBreak/>
        <w:t xml:space="preserve">Nakon podnošenja zahteva za razmatranje dokumentacije za </w:t>
      </w:r>
      <w:r w:rsidR="00645629">
        <w:rPr>
          <w:rFonts w:ascii="Times New Roman" w:hAnsi="Times New Roman"/>
          <w:lang w:val="sr-Latn-RS"/>
        </w:rPr>
        <w:t>davanje odobrenja</w:t>
      </w:r>
      <w:r w:rsidRPr="00645629">
        <w:rPr>
          <w:rFonts w:ascii="Times New Roman" w:hAnsi="Times New Roman"/>
          <w:lang w:val="sr-Latn-RS"/>
        </w:rPr>
        <w:t xml:space="preserve"> za izgradnju novih proizvodnih kapaciteta ili za </w:t>
      </w:r>
      <w:r w:rsidR="00645629">
        <w:rPr>
          <w:rFonts w:ascii="Times New Roman" w:hAnsi="Times New Roman"/>
          <w:lang w:val="sr-Latn-RS"/>
        </w:rPr>
        <w:t>davanje odobrenja</w:t>
      </w:r>
      <w:r w:rsidRPr="00645629">
        <w:rPr>
          <w:rFonts w:ascii="Times New Roman" w:hAnsi="Times New Roman"/>
          <w:lang w:val="sr-Latn-RS"/>
        </w:rPr>
        <w:t xml:space="preserve"> za izgradnju projekata energetske infrastrukture, iz člana 8. ili 10. ovog pravilnika, RKE izdaje račun u skladu sa Pravilnikom o taksama RKE.</w:t>
      </w:r>
    </w:p>
    <w:p w:rsidR="00CB7035" w:rsidRPr="00645629" w:rsidRDefault="00CB7035" w:rsidP="00CB7035">
      <w:pPr>
        <w:pStyle w:val="ListParagraph"/>
        <w:tabs>
          <w:tab w:val="left" w:pos="540"/>
        </w:tabs>
        <w:ind w:left="360" w:hanging="360"/>
        <w:jc w:val="both"/>
        <w:rPr>
          <w:rFonts w:ascii="Times New Roman" w:hAnsi="Times New Roman" w:cs="Times New Roman"/>
          <w:lang w:val="sr-Latn-RS"/>
        </w:rPr>
      </w:pPr>
    </w:p>
    <w:p w:rsidR="00CB7035" w:rsidRPr="00645629" w:rsidRDefault="00CB7035" w:rsidP="00280C28">
      <w:pPr>
        <w:pStyle w:val="ListParagraph"/>
        <w:numPr>
          <w:ilvl w:val="0"/>
          <w:numId w:val="13"/>
        </w:numPr>
        <w:tabs>
          <w:tab w:val="left" w:pos="540"/>
        </w:tabs>
        <w:ind w:left="360"/>
        <w:jc w:val="both"/>
        <w:rPr>
          <w:rFonts w:ascii="Times New Roman" w:hAnsi="Times New Roman" w:cs="Times New Roman"/>
          <w:lang w:val="sr-Latn-RS"/>
        </w:rPr>
      </w:pPr>
      <w:r w:rsidRPr="00645629">
        <w:rPr>
          <w:rFonts w:ascii="Times New Roman" w:hAnsi="Times New Roman"/>
          <w:lang w:val="sr-Latn-RS"/>
        </w:rPr>
        <w:t xml:space="preserve">Podnosilac zahteva dostavlja RKE potvrdu o uplati, izdatu u skladu sa članom 12. stav 1. ovog pravilnika, u roku od trideset (30) dana od podnošenja zahteva. </w:t>
      </w:r>
    </w:p>
    <w:p w:rsidR="00CB7035" w:rsidRPr="00645629" w:rsidRDefault="00CB7035" w:rsidP="00CB7035">
      <w:pPr>
        <w:pStyle w:val="ListParagraph"/>
        <w:ind w:left="360" w:hanging="360"/>
        <w:jc w:val="both"/>
        <w:rPr>
          <w:rFonts w:ascii="Times New Roman" w:hAnsi="Times New Roman" w:cs="Times New Roman"/>
          <w:lang w:val="sr-Latn-RS"/>
        </w:rPr>
      </w:pPr>
    </w:p>
    <w:p w:rsidR="00CB7035" w:rsidRPr="00645629" w:rsidRDefault="00CB7035" w:rsidP="00280C28">
      <w:pPr>
        <w:pStyle w:val="ListParagraph"/>
        <w:numPr>
          <w:ilvl w:val="0"/>
          <w:numId w:val="13"/>
        </w:numPr>
        <w:tabs>
          <w:tab w:val="left" w:pos="540"/>
        </w:tabs>
        <w:ind w:left="360"/>
        <w:jc w:val="both"/>
        <w:rPr>
          <w:rFonts w:ascii="Times New Roman" w:hAnsi="Times New Roman" w:cs="Times New Roman"/>
          <w:lang w:val="sr-Latn-RS"/>
        </w:rPr>
      </w:pPr>
      <w:r w:rsidRPr="00645629">
        <w:rPr>
          <w:rFonts w:ascii="Times New Roman" w:hAnsi="Times New Roman"/>
          <w:lang w:val="sr-Latn-RS"/>
        </w:rPr>
        <w:t xml:space="preserve">RKE će odbiti razmatranje zahteva ako podnosilac zahteva ne dostavi potvrdu o uplati, u skladu sa članom 12. stav 1. i obaveštava </w:t>
      </w:r>
      <w:r w:rsidR="009F5635" w:rsidRPr="00645629">
        <w:rPr>
          <w:rFonts w:ascii="Times New Roman" w:hAnsi="Times New Roman"/>
          <w:lang w:val="sr-Latn-RS"/>
        </w:rPr>
        <w:t>podnosioca</w:t>
      </w:r>
      <w:r w:rsidRPr="00645629">
        <w:rPr>
          <w:rFonts w:ascii="Times New Roman" w:hAnsi="Times New Roman"/>
          <w:lang w:val="sr-Latn-RS"/>
        </w:rPr>
        <w:t xml:space="preserve"> zahteva o odbijanju razmatranja zahteva.</w:t>
      </w:r>
    </w:p>
    <w:p w:rsidR="00CB7035" w:rsidRPr="00645629" w:rsidRDefault="00CB7035" w:rsidP="00CB7035">
      <w:pPr>
        <w:pStyle w:val="ListParagraph"/>
        <w:tabs>
          <w:tab w:val="left" w:pos="540"/>
        </w:tabs>
        <w:ind w:left="360" w:hanging="360"/>
        <w:jc w:val="both"/>
        <w:rPr>
          <w:rFonts w:ascii="Times New Roman" w:hAnsi="Times New Roman" w:cs="Times New Roman"/>
          <w:lang w:val="sr-Latn-RS"/>
        </w:rPr>
      </w:pPr>
    </w:p>
    <w:p w:rsidR="00CB7035" w:rsidRPr="00645629" w:rsidRDefault="00CB7035" w:rsidP="00280C28">
      <w:pPr>
        <w:pStyle w:val="ListParagraph"/>
        <w:numPr>
          <w:ilvl w:val="0"/>
          <w:numId w:val="13"/>
        </w:numPr>
        <w:tabs>
          <w:tab w:val="left" w:pos="540"/>
        </w:tabs>
        <w:ind w:left="360"/>
        <w:jc w:val="both"/>
        <w:rPr>
          <w:rFonts w:ascii="Times New Roman" w:hAnsi="Times New Roman" w:cs="Times New Roman"/>
          <w:lang w:val="sr-Latn-RS"/>
        </w:rPr>
      </w:pPr>
      <w:r w:rsidRPr="00645629">
        <w:rPr>
          <w:rFonts w:ascii="Times New Roman" w:hAnsi="Times New Roman"/>
          <w:lang w:val="sr-Latn-RS"/>
        </w:rPr>
        <w:t>Uplata se ne vraća u slučaju odbijanja zahteva.</w:t>
      </w:r>
    </w:p>
    <w:p w:rsidR="00CB7035" w:rsidRPr="00645629" w:rsidRDefault="00CB7035" w:rsidP="00CB7035">
      <w:pPr>
        <w:rPr>
          <w:rFonts w:ascii="Times New Roman" w:hAnsi="Times New Roman" w:cs="Times New Roman"/>
          <w:lang w:val="sr-Latn-RS"/>
        </w:rPr>
      </w:pPr>
    </w:p>
    <w:p w:rsidR="00CB7035" w:rsidRPr="00645629" w:rsidRDefault="00CB7035" w:rsidP="00CB7035">
      <w:pPr>
        <w:tabs>
          <w:tab w:val="left" w:pos="540"/>
          <w:tab w:val="left" w:pos="1260"/>
        </w:tabs>
        <w:jc w:val="center"/>
        <w:rPr>
          <w:rFonts w:ascii="Times New Roman" w:hAnsi="Times New Roman" w:cs="Times New Roman"/>
          <w:b/>
          <w:bCs/>
          <w:lang w:val="sr-Latn-RS"/>
        </w:rPr>
      </w:pPr>
      <w:r w:rsidRPr="00645629">
        <w:rPr>
          <w:rFonts w:ascii="Times New Roman" w:hAnsi="Times New Roman"/>
          <w:b/>
          <w:lang w:val="sr-Latn-RS"/>
        </w:rPr>
        <w:t>Član 13</w:t>
      </w:r>
      <w:r w:rsidRPr="00645629">
        <w:rPr>
          <w:rFonts w:ascii="Times New Roman" w:hAnsi="Times New Roman"/>
          <w:b/>
          <w:lang w:val="sr-Latn-RS"/>
        </w:rPr>
        <w:br/>
        <w:t xml:space="preserve">Objavljivanje obaveštenja </w:t>
      </w:r>
    </w:p>
    <w:p w:rsidR="00CB7035" w:rsidRPr="00645629" w:rsidRDefault="00CB7035" w:rsidP="00280C28">
      <w:pPr>
        <w:pStyle w:val="ListParagraph"/>
        <w:numPr>
          <w:ilvl w:val="0"/>
          <w:numId w:val="17"/>
        </w:numPr>
        <w:tabs>
          <w:tab w:val="left" w:pos="540"/>
          <w:tab w:val="left" w:pos="1260"/>
        </w:tabs>
        <w:ind w:left="360"/>
        <w:jc w:val="both"/>
        <w:rPr>
          <w:rFonts w:ascii="Times New Roman" w:hAnsi="Times New Roman" w:cs="Times New Roman"/>
          <w:lang w:val="sr-Latn-RS"/>
        </w:rPr>
      </w:pPr>
      <w:r w:rsidRPr="00645629">
        <w:rPr>
          <w:rFonts w:ascii="Times New Roman" w:hAnsi="Times New Roman"/>
          <w:lang w:val="sr-Latn-RS"/>
        </w:rPr>
        <w:t>U roku od osam (8) dana od podnošenja zahteva iz člana 8. ili 10. ovog pravilnika, podnosilac zahteva objavljuje obaveštenje u dva (2) onlajn pisana medija.</w:t>
      </w:r>
    </w:p>
    <w:p w:rsidR="00CB7035" w:rsidRPr="00645629" w:rsidRDefault="00CB7035" w:rsidP="00CB7035">
      <w:pPr>
        <w:pStyle w:val="ListParagraph"/>
        <w:tabs>
          <w:tab w:val="left" w:pos="540"/>
          <w:tab w:val="left" w:pos="1260"/>
        </w:tabs>
        <w:ind w:left="360" w:hanging="360"/>
        <w:jc w:val="both"/>
        <w:rPr>
          <w:rFonts w:ascii="Times New Roman" w:hAnsi="Times New Roman" w:cs="Times New Roman"/>
          <w:lang w:val="sr-Latn-RS"/>
        </w:rPr>
      </w:pPr>
    </w:p>
    <w:p w:rsidR="00CB7035" w:rsidRPr="00645629" w:rsidRDefault="00CB7035" w:rsidP="00280C28">
      <w:pPr>
        <w:pStyle w:val="ListParagraph"/>
        <w:numPr>
          <w:ilvl w:val="0"/>
          <w:numId w:val="17"/>
        </w:numPr>
        <w:tabs>
          <w:tab w:val="left" w:pos="540"/>
          <w:tab w:val="left" w:pos="1260"/>
        </w:tabs>
        <w:ind w:left="360"/>
        <w:jc w:val="both"/>
        <w:rPr>
          <w:rFonts w:ascii="Times New Roman" w:hAnsi="Times New Roman" w:cs="Times New Roman"/>
          <w:lang w:val="sr-Latn-RS"/>
        </w:rPr>
      </w:pPr>
      <w:r w:rsidRPr="00645629">
        <w:rPr>
          <w:rFonts w:ascii="Times New Roman" w:hAnsi="Times New Roman"/>
          <w:lang w:val="sr-Latn-RS"/>
        </w:rPr>
        <w:t>Objavljeno obaveštenje sadrži:</w:t>
      </w:r>
    </w:p>
    <w:p w:rsidR="00CB7035" w:rsidRPr="00645629" w:rsidRDefault="00CB7035" w:rsidP="00CB7035">
      <w:pPr>
        <w:pStyle w:val="ListParagraph"/>
        <w:tabs>
          <w:tab w:val="left" w:pos="540"/>
          <w:tab w:val="left" w:pos="1260"/>
        </w:tabs>
        <w:ind w:left="0"/>
        <w:jc w:val="both"/>
        <w:rPr>
          <w:rFonts w:ascii="Times New Roman" w:hAnsi="Times New Roman" w:cs="Times New Roman"/>
          <w:lang w:val="sr-Latn-RS"/>
        </w:rPr>
      </w:pPr>
    </w:p>
    <w:p w:rsidR="00CB7035" w:rsidRPr="00645629" w:rsidRDefault="00CB7035" w:rsidP="00280C28">
      <w:pPr>
        <w:pStyle w:val="ListParagraph"/>
        <w:numPr>
          <w:ilvl w:val="1"/>
          <w:numId w:val="17"/>
        </w:numPr>
        <w:tabs>
          <w:tab w:val="left" w:pos="540"/>
          <w:tab w:val="left" w:pos="1260"/>
        </w:tabs>
        <w:ind w:left="1260"/>
        <w:jc w:val="both"/>
        <w:rPr>
          <w:rFonts w:ascii="Times New Roman" w:hAnsi="Times New Roman" w:cs="Times New Roman"/>
          <w:lang w:val="sr-Latn-RS"/>
        </w:rPr>
      </w:pPr>
      <w:r w:rsidRPr="00645629">
        <w:rPr>
          <w:rFonts w:ascii="Times New Roman" w:hAnsi="Times New Roman"/>
          <w:lang w:val="sr-Latn-RS"/>
        </w:rPr>
        <w:t>Sažetak sadržaja zahteva;</w:t>
      </w:r>
    </w:p>
    <w:p w:rsidR="00CB7035" w:rsidRPr="00645629" w:rsidRDefault="00CB7035" w:rsidP="00CB7035">
      <w:pPr>
        <w:pStyle w:val="ListParagraph"/>
        <w:tabs>
          <w:tab w:val="left" w:pos="540"/>
          <w:tab w:val="left" w:pos="1260"/>
        </w:tabs>
        <w:ind w:left="1260"/>
        <w:jc w:val="both"/>
        <w:rPr>
          <w:rFonts w:ascii="Times New Roman" w:hAnsi="Times New Roman" w:cs="Times New Roman"/>
          <w:lang w:val="sr-Latn-RS"/>
        </w:rPr>
      </w:pPr>
    </w:p>
    <w:p w:rsidR="00CB7035" w:rsidRPr="00645629" w:rsidRDefault="00CB7035" w:rsidP="00280C28">
      <w:pPr>
        <w:pStyle w:val="ListParagraph"/>
        <w:numPr>
          <w:ilvl w:val="1"/>
          <w:numId w:val="17"/>
        </w:numPr>
        <w:tabs>
          <w:tab w:val="left" w:pos="540"/>
          <w:tab w:val="left" w:pos="1260"/>
        </w:tabs>
        <w:ind w:left="1260"/>
        <w:jc w:val="both"/>
        <w:rPr>
          <w:rFonts w:ascii="Times New Roman" w:hAnsi="Times New Roman" w:cs="Times New Roman"/>
          <w:lang w:val="sr-Latn-RS"/>
        </w:rPr>
      </w:pPr>
      <w:r w:rsidRPr="00645629">
        <w:rPr>
          <w:rFonts w:ascii="Times New Roman" w:hAnsi="Times New Roman"/>
          <w:lang w:val="sr-Latn-RS"/>
        </w:rPr>
        <w:t>Obaveštenje da svaka zainteresovana strana može da izrazi svoj interes ili da ospori projekat kod RKE u roku od osam (8) kalendarskih dana od dana objavljivanja. Obaveštenje takođe sadrži:</w:t>
      </w:r>
    </w:p>
    <w:p w:rsidR="00CB7035" w:rsidRPr="00645629" w:rsidRDefault="00CB7035" w:rsidP="00CB7035">
      <w:pPr>
        <w:tabs>
          <w:tab w:val="left" w:pos="540"/>
          <w:tab w:val="left" w:pos="1260"/>
        </w:tabs>
        <w:ind w:left="1260"/>
        <w:jc w:val="both"/>
        <w:rPr>
          <w:rFonts w:ascii="Times New Roman" w:hAnsi="Times New Roman" w:cs="Times New Roman"/>
          <w:lang w:val="sr-Latn-RS"/>
        </w:rPr>
      </w:pPr>
      <w:r w:rsidRPr="00645629">
        <w:rPr>
          <w:rFonts w:ascii="Times New Roman" w:hAnsi="Times New Roman"/>
          <w:lang w:val="sr-Latn-RS"/>
        </w:rPr>
        <w:t>2.2.1. elektronsku adresu podnosioca zahteva na kojoj zainteresovano lice može dobiti više informacija o predloženom projektu;</w:t>
      </w:r>
    </w:p>
    <w:p w:rsidR="00CB7035" w:rsidRPr="00645629" w:rsidRDefault="00CB7035" w:rsidP="00CB7035">
      <w:pPr>
        <w:tabs>
          <w:tab w:val="left" w:pos="540"/>
          <w:tab w:val="left" w:pos="1260"/>
        </w:tabs>
        <w:ind w:left="1260"/>
        <w:jc w:val="both"/>
        <w:rPr>
          <w:rFonts w:ascii="Times New Roman" w:hAnsi="Times New Roman" w:cs="Times New Roman"/>
          <w:lang w:val="sr-Latn-RS"/>
        </w:rPr>
      </w:pPr>
      <w:r w:rsidRPr="00645629">
        <w:rPr>
          <w:rFonts w:ascii="Times New Roman" w:hAnsi="Times New Roman"/>
          <w:lang w:val="sr-Latn-RS"/>
        </w:rPr>
        <w:t xml:space="preserve">2.2.2. elektronsku adresu RKE na koju će zainteresovana strana poslati komentare. </w:t>
      </w:r>
    </w:p>
    <w:p w:rsidR="00CB7035" w:rsidRPr="00645629" w:rsidRDefault="00CB7035" w:rsidP="00CB7035">
      <w:pPr>
        <w:pStyle w:val="ListParagraph"/>
        <w:tabs>
          <w:tab w:val="left" w:pos="540"/>
          <w:tab w:val="left" w:pos="1260"/>
        </w:tabs>
        <w:ind w:left="0"/>
        <w:jc w:val="both"/>
        <w:rPr>
          <w:rFonts w:ascii="Times New Roman" w:hAnsi="Times New Roman" w:cs="Times New Roman"/>
          <w:lang w:val="sr-Latn-RS"/>
        </w:rPr>
      </w:pPr>
    </w:p>
    <w:p w:rsidR="00CB7035" w:rsidRPr="00645629" w:rsidRDefault="00CB7035" w:rsidP="00280C28">
      <w:pPr>
        <w:pStyle w:val="ListParagraph"/>
        <w:numPr>
          <w:ilvl w:val="0"/>
          <w:numId w:val="17"/>
        </w:numPr>
        <w:tabs>
          <w:tab w:val="left" w:pos="540"/>
          <w:tab w:val="left" w:pos="1260"/>
        </w:tabs>
        <w:ind w:left="360"/>
        <w:jc w:val="both"/>
        <w:rPr>
          <w:rFonts w:ascii="Times New Roman" w:hAnsi="Times New Roman" w:cs="Times New Roman"/>
          <w:lang w:val="sr-Latn-RS"/>
        </w:rPr>
      </w:pPr>
      <w:r w:rsidRPr="00645629">
        <w:rPr>
          <w:rFonts w:ascii="Times New Roman" w:hAnsi="Times New Roman"/>
          <w:lang w:val="sr-Latn-RS"/>
        </w:rPr>
        <w:t>Objavljeno obaveštenje ostaje otvoreno osam (8) uzastopnih dana, od dana objavljivanja.</w:t>
      </w:r>
    </w:p>
    <w:p w:rsidR="00CB7035" w:rsidRPr="00645629" w:rsidRDefault="00CB7035" w:rsidP="00CB7035">
      <w:pPr>
        <w:pStyle w:val="ListParagraph"/>
        <w:tabs>
          <w:tab w:val="left" w:pos="540"/>
          <w:tab w:val="left" w:pos="1260"/>
        </w:tabs>
        <w:ind w:left="360" w:hanging="360"/>
        <w:jc w:val="both"/>
        <w:rPr>
          <w:rFonts w:ascii="Times New Roman" w:hAnsi="Times New Roman" w:cs="Times New Roman"/>
          <w:lang w:val="sr-Latn-RS"/>
        </w:rPr>
      </w:pPr>
    </w:p>
    <w:p w:rsidR="00CB7035" w:rsidRPr="00645629" w:rsidRDefault="00CB7035" w:rsidP="00280C28">
      <w:pPr>
        <w:pStyle w:val="ListParagraph"/>
        <w:numPr>
          <w:ilvl w:val="0"/>
          <w:numId w:val="17"/>
        </w:numPr>
        <w:tabs>
          <w:tab w:val="left" w:pos="540"/>
          <w:tab w:val="left" w:pos="1260"/>
        </w:tabs>
        <w:ind w:left="360"/>
        <w:jc w:val="both"/>
        <w:rPr>
          <w:rFonts w:ascii="Times New Roman" w:hAnsi="Times New Roman" w:cs="Times New Roman"/>
          <w:lang w:val="sr-Latn-RS"/>
        </w:rPr>
      </w:pPr>
      <w:r w:rsidRPr="00645629">
        <w:rPr>
          <w:rFonts w:ascii="Times New Roman" w:hAnsi="Times New Roman"/>
          <w:lang w:val="sr-Latn-RS"/>
        </w:rPr>
        <w:t>Obaveštenje objavljeno u skladu sa članom 13. stav 1. ovog pravilnika objavljuje se i na internet stranici RKE.</w:t>
      </w:r>
    </w:p>
    <w:p w:rsidR="00CB7035" w:rsidRPr="00645629" w:rsidRDefault="00CB7035" w:rsidP="00CB7035">
      <w:pPr>
        <w:pStyle w:val="ListParagraph"/>
        <w:tabs>
          <w:tab w:val="left" w:pos="540"/>
          <w:tab w:val="left" w:pos="1260"/>
        </w:tabs>
        <w:ind w:left="360" w:hanging="360"/>
        <w:jc w:val="both"/>
        <w:rPr>
          <w:rFonts w:ascii="Times New Roman" w:hAnsi="Times New Roman" w:cs="Times New Roman"/>
          <w:lang w:val="sr-Latn-RS"/>
        </w:rPr>
      </w:pPr>
    </w:p>
    <w:p w:rsidR="00CB7035" w:rsidRPr="00645629" w:rsidRDefault="00CB7035" w:rsidP="00280C28">
      <w:pPr>
        <w:pStyle w:val="ListParagraph"/>
        <w:numPr>
          <w:ilvl w:val="0"/>
          <w:numId w:val="17"/>
        </w:numPr>
        <w:tabs>
          <w:tab w:val="left" w:pos="540"/>
          <w:tab w:val="left" w:pos="1260"/>
        </w:tabs>
        <w:ind w:left="360"/>
        <w:jc w:val="both"/>
        <w:rPr>
          <w:rFonts w:ascii="Times New Roman" w:hAnsi="Times New Roman" w:cs="Times New Roman"/>
          <w:lang w:val="sr-Latn-RS"/>
        </w:rPr>
      </w:pPr>
      <w:r w:rsidRPr="00645629">
        <w:rPr>
          <w:rFonts w:ascii="Times New Roman" w:hAnsi="Times New Roman"/>
          <w:lang w:val="sr-Latn-RS"/>
        </w:rPr>
        <w:t>Ako RKE primi bilo kakav prigovor na predmetnu prijavu, dostaviće kopiju tog prigovora podnosiocu zahteva i isti će objaviti na veb stranici RKE.</w:t>
      </w:r>
    </w:p>
    <w:p w:rsidR="00CB7035" w:rsidRPr="00645629" w:rsidRDefault="00CB7035" w:rsidP="00CB7035">
      <w:pPr>
        <w:pStyle w:val="ListParagraph"/>
        <w:tabs>
          <w:tab w:val="left" w:pos="540"/>
          <w:tab w:val="left" w:pos="1260"/>
        </w:tabs>
        <w:ind w:left="360" w:hanging="360"/>
        <w:jc w:val="both"/>
        <w:rPr>
          <w:rFonts w:ascii="Times New Roman" w:hAnsi="Times New Roman" w:cs="Times New Roman"/>
          <w:lang w:val="sr-Latn-RS"/>
        </w:rPr>
      </w:pPr>
    </w:p>
    <w:p w:rsidR="00CB7035" w:rsidRPr="00645629" w:rsidRDefault="00CB7035" w:rsidP="00280C28">
      <w:pPr>
        <w:pStyle w:val="ListParagraph"/>
        <w:numPr>
          <w:ilvl w:val="0"/>
          <w:numId w:val="17"/>
        </w:numPr>
        <w:tabs>
          <w:tab w:val="left" w:pos="540"/>
          <w:tab w:val="left" w:pos="1260"/>
        </w:tabs>
        <w:ind w:left="360"/>
        <w:jc w:val="both"/>
        <w:rPr>
          <w:rFonts w:ascii="Times New Roman" w:hAnsi="Times New Roman" w:cs="Times New Roman"/>
          <w:lang w:val="sr-Latn-RS"/>
        </w:rPr>
      </w:pPr>
      <w:r w:rsidRPr="00645629">
        <w:rPr>
          <w:rFonts w:ascii="Times New Roman" w:hAnsi="Times New Roman"/>
          <w:lang w:val="sr-Latn-RS"/>
        </w:rPr>
        <w:t>RKE neće otkriti nikakve informacije koje bi se mogle smatrati poverljivim.</w:t>
      </w:r>
    </w:p>
    <w:p w:rsidR="00CB7035" w:rsidRPr="00645629" w:rsidRDefault="00CB7035" w:rsidP="00CB7035">
      <w:pPr>
        <w:pStyle w:val="ListParagraph"/>
        <w:ind w:left="360" w:hanging="360"/>
        <w:jc w:val="both"/>
        <w:rPr>
          <w:rFonts w:ascii="Times New Roman" w:hAnsi="Times New Roman" w:cs="Times New Roman"/>
          <w:lang w:val="sr-Latn-RS"/>
        </w:rPr>
      </w:pPr>
    </w:p>
    <w:p w:rsidR="00CB7035" w:rsidRPr="00645629" w:rsidRDefault="00CB7035" w:rsidP="00280C28">
      <w:pPr>
        <w:pStyle w:val="ListParagraph"/>
        <w:numPr>
          <w:ilvl w:val="0"/>
          <w:numId w:val="17"/>
        </w:numPr>
        <w:tabs>
          <w:tab w:val="left" w:pos="540"/>
          <w:tab w:val="left" w:pos="1260"/>
        </w:tabs>
        <w:ind w:left="360"/>
        <w:jc w:val="both"/>
        <w:rPr>
          <w:rFonts w:ascii="Times New Roman" w:hAnsi="Times New Roman" w:cs="Times New Roman"/>
          <w:lang w:val="sr-Latn-RS"/>
        </w:rPr>
      </w:pPr>
      <w:r w:rsidRPr="00645629">
        <w:rPr>
          <w:rFonts w:ascii="Times New Roman" w:hAnsi="Times New Roman"/>
          <w:lang w:val="sr-Latn-RS"/>
        </w:rPr>
        <w:t xml:space="preserve">Nakon uspešnog završetka javnog obaveštenja, RKE obaveštava podnosioca zahteva da je proces prijave završen i da će razmatranje započeti, bez prejudiciranja ishoda procene. </w:t>
      </w:r>
    </w:p>
    <w:p w:rsidR="00CB7035" w:rsidRPr="00645629" w:rsidRDefault="00CB7035" w:rsidP="00CB7035">
      <w:pPr>
        <w:pStyle w:val="ListParagraph"/>
        <w:rPr>
          <w:rFonts w:ascii="Times New Roman" w:hAnsi="Times New Roman" w:cs="Times New Roman"/>
          <w:lang w:val="sr-Latn-RS"/>
        </w:rPr>
      </w:pPr>
    </w:p>
    <w:p w:rsidR="00CB7035" w:rsidRPr="00645629" w:rsidRDefault="00CB7035" w:rsidP="00280C28">
      <w:pPr>
        <w:pStyle w:val="ListParagraph"/>
        <w:numPr>
          <w:ilvl w:val="0"/>
          <w:numId w:val="17"/>
        </w:numPr>
        <w:tabs>
          <w:tab w:val="left" w:pos="540"/>
          <w:tab w:val="left" w:pos="1260"/>
        </w:tabs>
        <w:ind w:left="360"/>
        <w:jc w:val="both"/>
        <w:rPr>
          <w:rFonts w:ascii="Times New Roman" w:hAnsi="Times New Roman" w:cs="Times New Roman"/>
          <w:lang w:val="sr-Latn-RS"/>
        </w:rPr>
      </w:pPr>
      <w:r w:rsidRPr="00645629">
        <w:rPr>
          <w:rFonts w:ascii="Times New Roman" w:hAnsi="Times New Roman"/>
          <w:lang w:val="sr-Latn-RS"/>
        </w:rPr>
        <w:t>Pristup dosijeu zahteva, za koji je podnosilac zahteva dozvolio pristup, dozvoljen je sve dok je to dozvoljeno prema zakonu o pristupu javnim dokumentima.</w:t>
      </w:r>
    </w:p>
    <w:p w:rsidR="00CB7035" w:rsidRPr="00645629" w:rsidRDefault="00CB7035" w:rsidP="00CB7035">
      <w:pPr>
        <w:pStyle w:val="ListParagraph"/>
        <w:tabs>
          <w:tab w:val="left" w:pos="540"/>
          <w:tab w:val="left" w:pos="1260"/>
        </w:tabs>
        <w:ind w:left="1260"/>
        <w:jc w:val="both"/>
        <w:rPr>
          <w:rFonts w:ascii="Times New Roman" w:hAnsi="Times New Roman" w:cs="Times New Roman"/>
          <w:lang w:val="sr-Latn-RS"/>
        </w:rPr>
      </w:pP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lastRenderedPageBreak/>
        <w:t>Član 14</w:t>
      </w:r>
      <w:r w:rsidRPr="00645629">
        <w:rPr>
          <w:rFonts w:ascii="Times New Roman" w:hAnsi="Times New Roman"/>
          <w:b/>
          <w:lang w:val="sr-Latn-RS"/>
        </w:rPr>
        <w:br/>
        <w:t>Dostavljanje pojašnjenja</w:t>
      </w:r>
    </w:p>
    <w:p w:rsidR="00CB7035" w:rsidRPr="00645629" w:rsidRDefault="00CB7035" w:rsidP="00280C28">
      <w:pPr>
        <w:pStyle w:val="ListParagraph"/>
        <w:numPr>
          <w:ilvl w:val="0"/>
          <w:numId w:val="19"/>
        </w:numPr>
        <w:tabs>
          <w:tab w:val="left" w:pos="540"/>
          <w:tab w:val="left" w:pos="1260"/>
        </w:tabs>
        <w:ind w:left="360"/>
        <w:jc w:val="both"/>
        <w:rPr>
          <w:rFonts w:ascii="Times New Roman" w:hAnsi="Times New Roman" w:cs="Times New Roman"/>
          <w:lang w:val="sr-Latn-RS"/>
        </w:rPr>
      </w:pPr>
      <w:r w:rsidRPr="00645629">
        <w:rPr>
          <w:rFonts w:ascii="Times New Roman" w:hAnsi="Times New Roman"/>
          <w:lang w:val="sr-Latn-RS"/>
        </w:rPr>
        <w:t>RKE ima pravo da zahteva pojašnjenja od podnosioca zahteva tokom celog perioda razmatranja.</w:t>
      </w:r>
    </w:p>
    <w:p w:rsidR="00CB7035" w:rsidRPr="00645629" w:rsidRDefault="00CB7035" w:rsidP="00CB7035">
      <w:pPr>
        <w:pStyle w:val="ListParagraph"/>
        <w:tabs>
          <w:tab w:val="left" w:pos="540"/>
          <w:tab w:val="left" w:pos="1260"/>
        </w:tabs>
        <w:ind w:left="360" w:hanging="360"/>
        <w:jc w:val="both"/>
        <w:rPr>
          <w:rFonts w:ascii="Times New Roman" w:hAnsi="Times New Roman" w:cs="Times New Roman"/>
          <w:lang w:val="sr-Latn-RS"/>
        </w:rPr>
      </w:pPr>
    </w:p>
    <w:p w:rsidR="00CB7035" w:rsidRPr="00645629" w:rsidRDefault="00CB7035" w:rsidP="00280C28">
      <w:pPr>
        <w:pStyle w:val="ListParagraph"/>
        <w:numPr>
          <w:ilvl w:val="0"/>
          <w:numId w:val="19"/>
        </w:numPr>
        <w:tabs>
          <w:tab w:val="left" w:pos="540"/>
          <w:tab w:val="left" w:pos="1260"/>
        </w:tabs>
        <w:ind w:left="360"/>
        <w:jc w:val="both"/>
        <w:rPr>
          <w:rFonts w:ascii="Times New Roman" w:hAnsi="Times New Roman" w:cs="Times New Roman"/>
          <w:lang w:val="sr-Latn-RS"/>
        </w:rPr>
      </w:pPr>
      <w:r w:rsidRPr="00645629">
        <w:rPr>
          <w:rFonts w:ascii="Times New Roman" w:hAnsi="Times New Roman"/>
          <w:lang w:val="sr-Latn-RS"/>
        </w:rPr>
        <w:t xml:space="preserve">U slučaju da podnosilac zahteva ne dostavi potrebno pojašnjenje, u roku od petnaest (15) dana od dana kada je zahtev poslat za pojašnjenje od RKE i u slučaju da RKE smatra da je traženo pojašnjenje neophodno za pravičnu procenu zahteva, RKE zadržava pravo da odbije zahtev sa razlogom nepopunjene prijave.  </w:t>
      </w:r>
    </w:p>
    <w:p w:rsidR="00CB7035" w:rsidRPr="00645629" w:rsidRDefault="00CB7035" w:rsidP="00CB7035">
      <w:pPr>
        <w:jc w:val="center"/>
        <w:rPr>
          <w:rFonts w:ascii="Times New Roman" w:hAnsi="Times New Roman" w:cs="Times New Roman"/>
          <w:b/>
          <w:bCs/>
          <w:lang w:val="sr-Latn-RS"/>
        </w:rPr>
      </w:pP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Član 15</w:t>
      </w:r>
      <w:r w:rsidRPr="00645629">
        <w:rPr>
          <w:rFonts w:ascii="Times New Roman" w:hAnsi="Times New Roman"/>
          <w:b/>
          <w:lang w:val="sr-Latn-RS"/>
        </w:rPr>
        <w:br/>
        <w:t>Privremena obustava razmatranja</w:t>
      </w:r>
    </w:p>
    <w:p w:rsidR="00CB7035" w:rsidRPr="00645629" w:rsidRDefault="00CB7035" w:rsidP="00CB7035">
      <w:pPr>
        <w:jc w:val="both"/>
        <w:rPr>
          <w:rFonts w:ascii="Times New Roman" w:hAnsi="Times New Roman" w:cs="Times New Roman"/>
          <w:lang w:val="sr-Latn-RS"/>
        </w:rPr>
      </w:pPr>
      <w:r w:rsidRPr="00645629">
        <w:rPr>
          <w:rFonts w:ascii="Times New Roman" w:hAnsi="Times New Roman"/>
          <w:lang w:val="sr-Latn-RS"/>
        </w:rPr>
        <w:t xml:space="preserve">U slučaju da RKE smatra da prijava ne može biti razmotrena jer Odbor RKE nema kvorum za donošenje odluka, RKE obaveštava podnosioca zahteva da je rok za razmatranje privremeno suspendovan dok Odbor RKE ne stupi na snagu i shodno tome zakonski rokovi za razmatranje neće </w:t>
      </w:r>
      <w:r w:rsidR="002725AF">
        <w:rPr>
          <w:rFonts w:ascii="Times New Roman" w:hAnsi="Times New Roman"/>
          <w:lang w:val="sr-Latn-RS"/>
        </w:rPr>
        <w:t>teći</w:t>
      </w:r>
      <w:r w:rsidRPr="00645629">
        <w:rPr>
          <w:rFonts w:ascii="Times New Roman" w:hAnsi="Times New Roman"/>
          <w:lang w:val="sr-Latn-RS"/>
        </w:rPr>
        <w:t>.</w:t>
      </w:r>
    </w:p>
    <w:p w:rsidR="00CB7035" w:rsidRPr="00645629" w:rsidRDefault="00CB7035" w:rsidP="00CB7035">
      <w:pPr>
        <w:jc w:val="center"/>
        <w:rPr>
          <w:rFonts w:ascii="Times New Roman" w:hAnsi="Times New Roman" w:cs="Times New Roman"/>
          <w:b/>
          <w:bCs/>
          <w:lang w:val="sr-Latn-RS"/>
        </w:rPr>
      </w:pP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POGLAVLJE IV</w:t>
      </w:r>
      <w:r w:rsidRPr="00645629">
        <w:rPr>
          <w:rFonts w:ascii="Times New Roman" w:hAnsi="Times New Roman"/>
          <w:b/>
          <w:lang w:val="sr-Latn-RS"/>
        </w:rPr>
        <w:br/>
        <w:t xml:space="preserve">ROK ZA RAZMATRANJE I TRAJANJE PRAVA </w:t>
      </w:r>
      <w:r w:rsidR="002725AF">
        <w:rPr>
          <w:rFonts w:ascii="Times New Roman" w:hAnsi="Times New Roman"/>
          <w:b/>
          <w:lang w:val="sr-Latn-RS"/>
        </w:rPr>
        <w:t>ODOBRENJA</w:t>
      </w:r>
      <w:r w:rsidRPr="00645629">
        <w:rPr>
          <w:rFonts w:ascii="Times New Roman" w:hAnsi="Times New Roman"/>
          <w:b/>
          <w:lang w:val="sr-Latn-RS"/>
        </w:rPr>
        <w:t xml:space="preserve"> </w:t>
      </w: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Član 16</w:t>
      </w:r>
      <w:r w:rsidRPr="00645629">
        <w:rPr>
          <w:rFonts w:ascii="Times New Roman" w:hAnsi="Times New Roman"/>
          <w:b/>
          <w:lang w:val="sr-Latn-RS"/>
        </w:rPr>
        <w:br/>
        <w:t>Rok za razmatranje</w:t>
      </w:r>
    </w:p>
    <w:p w:rsidR="00CB7035" w:rsidRPr="00645629" w:rsidRDefault="00CB7035" w:rsidP="00280C28">
      <w:pPr>
        <w:pStyle w:val="ListParagraph"/>
        <w:numPr>
          <w:ilvl w:val="0"/>
          <w:numId w:val="20"/>
        </w:numPr>
        <w:tabs>
          <w:tab w:val="left" w:pos="540"/>
          <w:tab w:val="left" w:pos="1260"/>
        </w:tabs>
        <w:ind w:left="360"/>
        <w:jc w:val="both"/>
        <w:rPr>
          <w:rFonts w:ascii="Times New Roman" w:hAnsi="Times New Roman" w:cs="Times New Roman"/>
          <w:lang w:val="sr-Latn-RS"/>
        </w:rPr>
      </w:pPr>
      <w:r w:rsidRPr="00645629">
        <w:rPr>
          <w:rFonts w:ascii="Times New Roman" w:hAnsi="Times New Roman"/>
          <w:lang w:val="sr-Latn-RS"/>
        </w:rPr>
        <w:t xml:space="preserve">RKE razmatra zahtev za izgradnju novih proizvodnih kapaciteta i projekata energetske infrastrukture u roku od trideset (30) kalendarskih dana od dana kada RKE obavesti podnosioca zahteva da je proces </w:t>
      </w:r>
      <w:r w:rsidR="002725AF" w:rsidRPr="00645629">
        <w:rPr>
          <w:rFonts w:ascii="Times New Roman" w:hAnsi="Times New Roman"/>
          <w:lang w:val="sr-Latn-RS"/>
        </w:rPr>
        <w:t>podnošenja</w:t>
      </w:r>
      <w:r w:rsidRPr="00645629">
        <w:rPr>
          <w:rFonts w:ascii="Times New Roman" w:hAnsi="Times New Roman"/>
          <w:lang w:val="sr-Latn-RS"/>
        </w:rPr>
        <w:t xml:space="preserve"> zahteva završen, kao što je obavešteno na osnovu člana 13. stav 8. ovog pravilnika.</w:t>
      </w:r>
    </w:p>
    <w:p w:rsidR="00CB7035" w:rsidRPr="00645629" w:rsidRDefault="00CB7035" w:rsidP="00CB7035">
      <w:pPr>
        <w:pStyle w:val="ListParagraph"/>
        <w:tabs>
          <w:tab w:val="left" w:pos="540"/>
          <w:tab w:val="left" w:pos="1260"/>
        </w:tabs>
        <w:ind w:left="360" w:hanging="360"/>
        <w:jc w:val="both"/>
        <w:rPr>
          <w:rFonts w:ascii="Times New Roman" w:hAnsi="Times New Roman" w:cs="Times New Roman"/>
          <w:lang w:val="sr-Latn-RS"/>
        </w:rPr>
      </w:pPr>
    </w:p>
    <w:p w:rsidR="00CB7035" w:rsidRPr="00645629" w:rsidRDefault="00CB7035" w:rsidP="00280C28">
      <w:pPr>
        <w:pStyle w:val="ListParagraph"/>
        <w:numPr>
          <w:ilvl w:val="0"/>
          <w:numId w:val="20"/>
        </w:numPr>
        <w:tabs>
          <w:tab w:val="left" w:pos="540"/>
          <w:tab w:val="left" w:pos="1260"/>
        </w:tabs>
        <w:ind w:left="360"/>
        <w:jc w:val="both"/>
        <w:rPr>
          <w:rFonts w:ascii="Times New Roman" w:hAnsi="Times New Roman" w:cs="Times New Roman"/>
          <w:lang w:val="sr-Latn-RS"/>
        </w:rPr>
      </w:pPr>
      <w:r w:rsidRPr="00645629">
        <w:rPr>
          <w:rFonts w:ascii="Times New Roman" w:hAnsi="Times New Roman"/>
          <w:lang w:val="sr-Latn-RS"/>
        </w:rPr>
        <w:t>RKE razmatra zahtev za izgradnju novih proizvodnih kapaciteta za sopstvenu potrošnju iz obnovljivih izvora u roku od trideset (30) kalendarskih dana od dana podnošenja zahteva RKE.</w:t>
      </w:r>
    </w:p>
    <w:p w:rsidR="00CB7035" w:rsidRPr="00645629" w:rsidRDefault="00CB7035" w:rsidP="00CB7035">
      <w:pPr>
        <w:pStyle w:val="ListParagraph"/>
        <w:tabs>
          <w:tab w:val="left" w:pos="540"/>
          <w:tab w:val="left" w:pos="1260"/>
        </w:tabs>
        <w:ind w:left="360" w:hanging="360"/>
        <w:jc w:val="both"/>
        <w:rPr>
          <w:rFonts w:ascii="Times New Roman" w:hAnsi="Times New Roman" w:cs="Times New Roman"/>
          <w:lang w:val="sr-Latn-RS"/>
        </w:rPr>
      </w:pPr>
    </w:p>
    <w:p w:rsidR="00CB7035" w:rsidRPr="00645629" w:rsidRDefault="00CB7035" w:rsidP="00280C28">
      <w:pPr>
        <w:pStyle w:val="ListParagraph"/>
        <w:numPr>
          <w:ilvl w:val="0"/>
          <w:numId w:val="20"/>
        </w:numPr>
        <w:tabs>
          <w:tab w:val="left" w:pos="540"/>
          <w:tab w:val="left" w:pos="1260"/>
        </w:tabs>
        <w:ind w:left="360"/>
        <w:jc w:val="both"/>
        <w:rPr>
          <w:rFonts w:ascii="Times New Roman" w:hAnsi="Times New Roman" w:cs="Times New Roman"/>
          <w:lang w:val="sr-Latn-RS"/>
        </w:rPr>
      </w:pPr>
      <w:r w:rsidRPr="00645629">
        <w:rPr>
          <w:rFonts w:ascii="Times New Roman" w:hAnsi="Times New Roman"/>
          <w:lang w:val="sr-Latn-RS"/>
        </w:rPr>
        <w:t>U slučaju složenih zahteva, na osnovu procene RKE, rok za razmatranje se može produžiti za dodatnih 30 dana nakon obaveštenja RKE.</w:t>
      </w:r>
    </w:p>
    <w:p w:rsidR="00CB7035" w:rsidRPr="00645629" w:rsidRDefault="00CB7035" w:rsidP="00CB7035">
      <w:pPr>
        <w:pStyle w:val="ListParagraph"/>
        <w:tabs>
          <w:tab w:val="left" w:pos="540"/>
          <w:tab w:val="left" w:pos="1260"/>
        </w:tabs>
        <w:ind w:left="360" w:hanging="360"/>
        <w:jc w:val="both"/>
        <w:rPr>
          <w:rFonts w:ascii="Times New Roman" w:hAnsi="Times New Roman" w:cs="Times New Roman"/>
          <w:lang w:val="sr-Latn-RS"/>
        </w:rPr>
      </w:pPr>
    </w:p>
    <w:p w:rsidR="00CB7035" w:rsidRPr="00645629" w:rsidRDefault="00CB7035" w:rsidP="00280C28">
      <w:pPr>
        <w:pStyle w:val="ListParagraph"/>
        <w:numPr>
          <w:ilvl w:val="0"/>
          <w:numId w:val="20"/>
        </w:numPr>
        <w:tabs>
          <w:tab w:val="left" w:pos="540"/>
          <w:tab w:val="left" w:pos="1260"/>
        </w:tabs>
        <w:ind w:left="360"/>
        <w:jc w:val="both"/>
        <w:rPr>
          <w:rFonts w:ascii="Times New Roman" w:hAnsi="Times New Roman" w:cs="Times New Roman"/>
          <w:lang w:val="sr-Latn-RS"/>
        </w:rPr>
      </w:pPr>
      <w:r w:rsidRPr="00645629">
        <w:rPr>
          <w:rFonts w:ascii="Times New Roman" w:hAnsi="Times New Roman"/>
          <w:lang w:val="sr-Latn-RS"/>
        </w:rPr>
        <w:t>Za razmatranje svakog zahteva prema stavu 1. ovog člana, RKE imenuje radnu grupu u okviru RKE, koja se sastoji od tri (3) do pet (5) članova, koji imaju ovlašćenje da razmatraju prijave. Predstavnik pravnog odeljenja RKE će delovati kao predsedavajući radne grupe.</w:t>
      </w:r>
    </w:p>
    <w:p w:rsidR="00CB7035" w:rsidRPr="00645629" w:rsidRDefault="00CB7035" w:rsidP="00CB7035">
      <w:pPr>
        <w:pStyle w:val="ListParagraph"/>
        <w:rPr>
          <w:rFonts w:ascii="Times New Roman" w:hAnsi="Times New Roman" w:cs="Times New Roman"/>
          <w:lang w:val="sr-Latn-RS"/>
        </w:rPr>
      </w:pPr>
    </w:p>
    <w:p w:rsidR="00CB7035" w:rsidRPr="00645629" w:rsidRDefault="00CB7035" w:rsidP="00280C28">
      <w:pPr>
        <w:pStyle w:val="ListParagraph"/>
        <w:numPr>
          <w:ilvl w:val="0"/>
          <w:numId w:val="20"/>
        </w:numPr>
        <w:tabs>
          <w:tab w:val="left" w:pos="540"/>
          <w:tab w:val="left" w:pos="1260"/>
        </w:tabs>
        <w:ind w:left="360"/>
        <w:jc w:val="both"/>
        <w:rPr>
          <w:rFonts w:ascii="Times New Roman" w:hAnsi="Times New Roman" w:cs="Times New Roman"/>
          <w:lang w:val="sr-Latn-RS"/>
        </w:rPr>
      </w:pPr>
      <w:r w:rsidRPr="00645629">
        <w:rPr>
          <w:rFonts w:ascii="Times New Roman" w:hAnsi="Times New Roman"/>
          <w:lang w:val="sr-Latn-RS"/>
        </w:rPr>
        <w:t xml:space="preserve">Radna grupa priprema pisani izveštaj, koji između ostalog sadrži: </w:t>
      </w:r>
    </w:p>
    <w:p w:rsidR="00CB7035" w:rsidRPr="00645629" w:rsidRDefault="00CB7035" w:rsidP="00CB7035">
      <w:pPr>
        <w:pStyle w:val="ListParagraph"/>
        <w:tabs>
          <w:tab w:val="left" w:pos="540"/>
          <w:tab w:val="left" w:pos="1260"/>
        </w:tabs>
        <w:ind w:left="1440"/>
        <w:jc w:val="both"/>
        <w:rPr>
          <w:rFonts w:ascii="Times New Roman" w:hAnsi="Times New Roman" w:cs="Times New Roman"/>
          <w:lang w:val="sr-Latn-RS"/>
        </w:rPr>
      </w:pPr>
    </w:p>
    <w:p w:rsidR="00CB7035" w:rsidRPr="00645629" w:rsidRDefault="002725AF" w:rsidP="00280C28">
      <w:pPr>
        <w:pStyle w:val="ListParagraph"/>
        <w:numPr>
          <w:ilvl w:val="1"/>
          <w:numId w:val="20"/>
        </w:numPr>
        <w:tabs>
          <w:tab w:val="left" w:pos="540"/>
          <w:tab w:val="left" w:pos="1260"/>
        </w:tabs>
        <w:ind w:left="1440"/>
        <w:jc w:val="both"/>
        <w:rPr>
          <w:rFonts w:ascii="Times New Roman" w:hAnsi="Times New Roman" w:cs="Times New Roman"/>
          <w:lang w:val="sr-Latn-RS"/>
        </w:rPr>
      </w:pPr>
      <w:r>
        <w:rPr>
          <w:rFonts w:ascii="Times New Roman" w:hAnsi="Times New Roman"/>
          <w:lang w:val="sr-Latn-RS"/>
        </w:rPr>
        <w:t>T</w:t>
      </w:r>
      <w:r w:rsidR="00CB7035" w:rsidRPr="00645629">
        <w:rPr>
          <w:rFonts w:ascii="Times New Roman" w:hAnsi="Times New Roman"/>
          <w:lang w:val="sr-Latn-RS"/>
        </w:rPr>
        <w:t>ehničke, ekonomske i finansijske mogućnosti podnosioca zahteva;</w:t>
      </w:r>
    </w:p>
    <w:p w:rsidR="00CB7035" w:rsidRPr="00645629" w:rsidRDefault="00CB7035" w:rsidP="00CB7035">
      <w:pPr>
        <w:pStyle w:val="ListParagraph"/>
        <w:tabs>
          <w:tab w:val="left" w:pos="540"/>
          <w:tab w:val="left" w:pos="1260"/>
        </w:tabs>
        <w:ind w:left="1440"/>
        <w:jc w:val="both"/>
        <w:rPr>
          <w:rFonts w:ascii="Times New Roman" w:hAnsi="Times New Roman" w:cs="Times New Roman"/>
          <w:lang w:val="sr-Latn-RS"/>
        </w:rPr>
      </w:pPr>
    </w:p>
    <w:p w:rsidR="00CB7035" w:rsidRPr="00645629" w:rsidRDefault="00CB7035" w:rsidP="00280C28">
      <w:pPr>
        <w:pStyle w:val="ListParagraph"/>
        <w:numPr>
          <w:ilvl w:val="1"/>
          <w:numId w:val="20"/>
        </w:numPr>
        <w:tabs>
          <w:tab w:val="left" w:pos="540"/>
          <w:tab w:val="left" w:pos="1260"/>
        </w:tabs>
        <w:ind w:left="1440"/>
        <w:jc w:val="both"/>
        <w:rPr>
          <w:rFonts w:ascii="Times New Roman" w:hAnsi="Times New Roman" w:cs="Times New Roman"/>
          <w:lang w:val="sr-Latn-RS"/>
        </w:rPr>
      </w:pPr>
      <w:r w:rsidRPr="00645629">
        <w:rPr>
          <w:rFonts w:ascii="Times New Roman" w:hAnsi="Times New Roman"/>
          <w:lang w:val="sr-Latn-RS"/>
        </w:rPr>
        <w:t>Usklađenost projekta sa energetskom strategijom, ili bilo kojim drugim dokumentom politike za obnovljive izvore energije;</w:t>
      </w:r>
    </w:p>
    <w:p w:rsidR="00CB7035" w:rsidRPr="00645629" w:rsidRDefault="00CB7035" w:rsidP="00CB7035">
      <w:pPr>
        <w:pStyle w:val="ListParagraph"/>
        <w:tabs>
          <w:tab w:val="left" w:pos="540"/>
          <w:tab w:val="left" w:pos="1260"/>
        </w:tabs>
        <w:ind w:left="1440"/>
        <w:jc w:val="both"/>
        <w:rPr>
          <w:rFonts w:ascii="Times New Roman" w:hAnsi="Times New Roman" w:cs="Times New Roman"/>
          <w:lang w:val="sr-Latn-RS"/>
        </w:rPr>
      </w:pPr>
    </w:p>
    <w:p w:rsidR="00CB7035" w:rsidRPr="00645629" w:rsidRDefault="00CB7035" w:rsidP="00280C28">
      <w:pPr>
        <w:pStyle w:val="ListParagraph"/>
        <w:numPr>
          <w:ilvl w:val="1"/>
          <w:numId w:val="20"/>
        </w:numPr>
        <w:tabs>
          <w:tab w:val="left" w:pos="540"/>
          <w:tab w:val="left" w:pos="1260"/>
        </w:tabs>
        <w:ind w:left="1440"/>
        <w:jc w:val="both"/>
        <w:rPr>
          <w:rFonts w:ascii="Times New Roman" w:hAnsi="Times New Roman" w:cs="Times New Roman"/>
          <w:lang w:val="sr-Latn-RS"/>
        </w:rPr>
      </w:pPr>
      <w:r w:rsidRPr="00645629">
        <w:rPr>
          <w:rFonts w:ascii="Times New Roman" w:hAnsi="Times New Roman"/>
          <w:lang w:val="sr-Latn-RS"/>
        </w:rPr>
        <w:t>Lokaciju novog proizvodnog kapaciteta;</w:t>
      </w:r>
    </w:p>
    <w:p w:rsidR="00CB7035" w:rsidRPr="00645629" w:rsidRDefault="00CB7035" w:rsidP="00CB7035">
      <w:pPr>
        <w:pStyle w:val="ListParagraph"/>
        <w:tabs>
          <w:tab w:val="left" w:pos="540"/>
          <w:tab w:val="left" w:pos="1260"/>
        </w:tabs>
        <w:ind w:left="1440"/>
        <w:jc w:val="both"/>
        <w:rPr>
          <w:rFonts w:ascii="Times New Roman" w:hAnsi="Times New Roman" w:cs="Times New Roman"/>
          <w:lang w:val="sr-Latn-RS"/>
        </w:rPr>
      </w:pPr>
    </w:p>
    <w:p w:rsidR="00CB7035" w:rsidRPr="00645629" w:rsidRDefault="00CB7035" w:rsidP="00280C28">
      <w:pPr>
        <w:pStyle w:val="ListParagraph"/>
        <w:numPr>
          <w:ilvl w:val="1"/>
          <w:numId w:val="20"/>
        </w:numPr>
        <w:tabs>
          <w:tab w:val="left" w:pos="540"/>
          <w:tab w:val="left" w:pos="1260"/>
        </w:tabs>
        <w:ind w:left="1440"/>
        <w:jc w:val="both"/>
        <w:rPr>
          <w:rFonts w:ascii="Times New Roman" w:hAnsi="Times New Roman" w:cs="Times New Roman"/>
          <w:lang w:val="sr-Latn-RS"/>
        </w:rPr>
      </w:pPr>
      <w:r w:rsidRPr="00645629">
        <w:rPr>
          <w:rFonts w:ascii="Times New Roman" w:hAnsi="Times New Roman"/>
          <w:lang w:val="sr-Latn-RS"/>
        </w:rPr>
        <w:t>Tehničko rešenje za priključenje na mrežu.</w:t>
      </w:r>
    </w:p>
    <w:p w:rsidR="00CB7035" w:rsidRPr="00645629" w:rsidRDefault="00CB7035" w:rsidP="00CB7035">
      <w:pPr>
        <w:rPr>
          <w:rFonts w:ascii="Times New Roman" w:hAnsi="Times New Roman" w:cs="Times New Roman"/>
          <w:lang w:val="sr-Latn-RS"/>
        </w:rPr>
      </w:pP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Član 17</w:t>
      </w:r>
      <w:r w:rsidRPr="00645629">
        <w:rPr>
          <w:rFonts w:ascii="Times New Roman" w:hAnsi="Times New Roman"/>
          <w:b/>
          <w:lang w:val="sr-Latn-RS"/>
        </w:rPr>
        <w:br/>
        <w:t>Odluka RKE o davanju o</w:t>
      </w:r>
      <w:r w:rsidR="002725AF">
        <w:rPr>
          <w:rFonts w:ascii="Times New Roman" w:hAnsi="Times New Roman"/>
          <w:b/>
          <w:lang w:val="sr-Latn-RS"/>
        </w:rPr>
        <w:t>dobrenja</w:t>
      </w:r>
    </w:p>
    <w:p w:rsidR="00CB7035" w:rsidRPr="00645629" w:rsidRDefault="00CB7035" w:rsidP="00280C28">
      <w:pPr>
        <w:pStyle w:val="ListParagraph"/>
        <w:numPr>
          <w:ilvl w:val="0"/>
          <w:numId w:val="14"/>
        </w:numPr>
        <w:tabs>
          <w:tab w:val="left" w:pos="540"/>
        </w:tabs>
        <w:ind w:left="360"/>
        <w:jc w:val="both"/>
        <w:rPr>
          <w:rFonts w:ascii="Times New Roman" w:hAnsi="Times New Roman" w:cs="Times New Roman"/>
          <w:lang w:val="sr-Latn-RS"/>
        </w:rPr>
      </w:pPr>
      <w:r w:rsidRPr="00645629">
        <w:rPr>
          <w:rFonts w:ascii="Times New Roman" w:hAnsi="Times New Roman"/>
          <w:lang w:val="sr-Latn-RS"/>
        </w:rPr>
        <w:t xml:space="preserve">Ako RKE utvrdi da je podnosilac zahteva ispunio uslove ovog pravila, izdaće: </w:t>
      </w:r>
    </w:p>
    <w:p w:rsidR="00CB7035" w:rsidRPr="00645629" w:rsidRDefault="00CB7035" w:rsidP="00CB7035">
      <w:pPr>
        <w:pStyle w:val="ListParagraph"/>
        <w:jc w:val="both"/>
        <w:rPr>
          <w:rFonts w:ascii="Times New Roman" w:hAnsi="Times New Roman" w:cs="Times New Roman"/>
          <w:lang w:val="sr-Latn-RS"/>
        </w:rPr>
      </w:pPr>
    </w:p>
    <w:p w:rsidR="00CB7035" w:rsidRPr="00645629" w:rsidRDefault="00CB7035" w:rsidP="00280C28">
      <w:pPr>
        <w:pStyle w:val="ListParagraph"/>
        <w:numPr>
          <w:ilvl w:val="1"/>
          <w:numId w:val="14"/>
        </w:numPr>
        <w:ind w:left="1350" w:hanging="630"/>
        <w:jc w:val="both"/>
        <w:rPr>
          <w:rFonts w:ascii="Times New Roman" w:hAnsi="Times New Roman" w:cs="Times New Roman"/>
          <w:lang w:val="sr-Latn-RS"/>
        </w:rPr>
      </w:pPr>
      <w:r w:rsidRPr="00645629">
        <w:rPr>
          <w:rFonts w:ascii="Times New Roman" w:hAnsi="Times New Roman"/>
          <w:lang w:val="sr-Latn-RS"/>
        </w:rPr>
        <w:t xml:space="preserve">Rešenje o davanju </w:t>
      </w:r>
      <w:r w:rsidR="002725AF">
        <w:rPr>
          <w:rFonts w:ascii="Times New Roman" w:hAnsi="Times New Roman"/>
          <w:lang w:val="sr-Latn-RS"/>
        </w:rPr>
        <w:t>odobrenja</w:t>
      </w:r>
      <w:r w:rsidRPr="00645629">
        <w:rPr>
          <w:rFonts w:ascii="Times New Roman" w:hAnsi="Times New Roman"/>
          <w:lang w:val="sr-Latn-RS"/>
        </w:rPr>
        <w:t xml:space="preserve"> kojim se potvrđuje pravo podnosioca zahteva da započne izgradnju.</w:t>
      </w:r>
    </w:p>
    <w:p w:rsidR="00CB7035" w:rsidRPr="00645629" w:rsidRDefault="00CB7035" w:rsidP="00CB7035">
      <w:pPr>
        <w:pStyle w:val="ListParagraph"/>
        <w:jc w:val="both"/>
        <w:rPr>
          <w:rFonts w:ascii="Times New Roman" w:hAnsi="Times New Roman" w:cs="Times New Roman"/>
          <w:lang w:val="sr-Latn-RS"/>
        </w:rPr>
      </w:pPr>
    </w:p>
    <w:p w:rsidR="00CB7035" w:rsidRPr="00645629" w:rsidRDefault="00CB7035" w:rsidP="00280C28">
      <w:pPr>
        <w:pStyle w:val="ListParagraph"/>
        <w:numPr>
          <w:ilvl w:val="0"/>
          <w:numId w:val="14"/>
        </w:numPr>
        <w:tabs>
          <w:tab w:val="left" w:pos="540"/>
        </w:tabs>
        <w:ind w:left="360"/>
        <w:jc w:val="both"/>
        <w:rPr>
          <w:rFonts w:ascii="Times New Roman" w:hAnsi="Times New Roman" w:cs="Times New Roman"/>
          <w:lang w:val="sr-Latn-RS"/>
        </w:rPr>
      </w:pPr>
      <w:r w:rsidRPr="00645629">
        <w:rPr>
          <w:rFonts w:ascii="Times New Roman" w:hAnsi="Times New Roman"/>
          <w:lang w:val="sr-Latn-RS"/>
        </w:rPr>
        <w:t>Ako RKE utvrdi da podnosilac zahteva nije ispunio uslove ovog pravila, izdaće:</w:t>
      </w:r>
    </w:p>
    <w:p w:rsidR="00CB7035" w:rsidRPr="00645629" w:rsidRDefault="00CB7035" w:rsidP="00CB7035">
      <w:pPr>
        <w:pStyle w:val="ListParagraph"/>
        <w:ind w:left="360"/>
        <w:jc w:val="both"/>
        <w:rPr>
          <w:rFonts w:ascii="Times New Roman" w:hAnsi="Times New Roman" w:cs="Times New Roman"/>
          <w:lang w:val="sr-Latn-RS"/>
        </w:rPr>
      </w:pPr>
    </w:p>
    <w:p w:rsidR="00CB7035" w:rsidRPr="00645629" w:rsidRDefault="00CB7035" w:rsidP="00280C28">
      <w:pPr>
        <w:pStyle w:val="ListParagraph"/>
        <w:numPr>
          <w:ilvl w:val="1"/>
          <w:numId w:val="14"/>
        </w:numPr>
        <w:ind w:left="1260" w:hanging="540"/>
        <w:jc w:val="both"/>
        <w:rPr>
          <w:rFonts w:ascii="Times New Roman" w:hAnsi="Times New Roman" w:cs="Times New Roman"/>
          <w:lang w:val="sr-Latn-RS"/>
        </w:rPr>
      </w:pPr>
      <w:r w:rsidRPr="00645629">
        <w:rPr>
          <w:rFonts w:ascii="Times New Roman" w:hAnsi="Times New Roman"/>
          <w:lang w:val="sr-Latn-RS"/>
        </w:rPr>
        <w:t>Odluka o odbijanju davanja o</w:t>
      </w:r>
      <w:r w:rsidR="002725AF">
        <w:rPr>
          <w:rFonts w:ascii="Times New Roman" w:hAnsi="Times New Roman"/>
          <w:lang w:val="sr-Latn-RS"/>
        </w:rPr>
        <w:t>dobren</w:t>
      </w:r>
      <w:r w:rsidRPr="00645629">
        <w:rPr>
          <w:rFonts w:ascii="Times New Roman" w:hAnsi="Times New Roman"/>
          <w:lang w:val="sr-Latn-RS"/>
        </w:rPr>
        <w:t>ja sa navođenjem razloga odbijanja.</w:t>
      </w:r>
    </w:p>
    <w:p w:rsidR="00CB7035" w:rsidRPr="00645629" w:rsidRDefault="00CB7035" w:rsidP="00CB7035">
      <w:pPr>
        <w:pStyle w:val="ListParagraph"/>
        <w:ind w:left="360"/>
        <w:jc w:val="both"/>
        <w:rPr>
          <w:rFonts w:ascii="Times New Roman" w:hAnsi="Times New Roman" w:cs="Times New Roman"/>
          <w:lang w:val="sr-Latn-RS"/>
        </w:rPr>
      </w:pPr>
    </w:p>
    <w:p w:rsidR="00CB7035" w:rsidRPr="00645629" w:rsidRDefault="00CB7035" w:rsidP="00280C28">
      <w:pPr>
        <w:pStyle w:val="ListParagraph"/>
        <w:numPr>
          <w:ilvl w:val="0"/>
          <w:numId w:val="14"/>
        </w:numPr>
        <w:tabs>
          <w:tab w:val="left" w:pos="540"/>
        </w:tabs>
        <w:ind w:left="360"/>
        <w:jc w:val="both"/>
        <w:rPr>
          <w:rFonts w:ascii="Times New Roman" w:hAnsi="Times New Roman" w:cs="Times New Roman"/>
          <w:lang w:val="sr-Latn-RS"/>
        </w:rPr>
      </w:pPr>
      <w:r w:rsidRPr="00645629">
        <w:rPr>
          <w:rFonts w:ascii="Times New Roman" w:hAnsi="Times New Roman"/>
          <w:lang w:val="sr-Latn-RS"/>
        </w:rPr>
        <w:t>Podnosilac zahteva je pismeno obavešten o odluci RKE.</w:t>
      </w:r>
    </w:p>
    <w:p w:rsidR="00CB7035" w:rsidRPr="00645629" w:rsidRDefault="00CB7035" w:rsidP="00CB7035">
      <w:pPr>
        <w:jc w:val="center"/>
        <w:rPr>
          <w:rFonts w:ascii="Times New Roman" w:hAnsi="Times New Roman" w:cs="Times New Roman"/>
          <w:b/>
          <w:bCs/>
          <w:lang w:val="sr-Latn-RS"/>
        </w:rPr>
      </w:pP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Član 18</w:t>
      </w:r>
      <w:r w:rsidRPr="00645629">
        <w:rPr>
          <w:rFonts w:ascii="Times New Roman" w:hAnsi="Times New Roman"/>
          <w:b/>
          <w:lang w:val="sr-Latn-RS"/>
        </w:rPr>
        <w:br/>
        <w:t>Finansijska garancija</w:t>
      </w:r>
    </w:p>
    <w:p w:rsidR="00CB7035" w:rsidRPr="00645629" w:rsidRDefault="00CB7035" w:rsidP="00CB7035">
      <w:pPr>
        <w:pStyle w:val="ListParagraph"/>
        <w:tabs>
          <w:tab w:val="left" w:pos="540"/>
          <w:tab w:val="left" w:pos="1260"/>
        </w:tabs>
        <w:ind w:left="0"/>
        <w:rPr>
          <w:rFonts w:ascii="Times New Roman" w:hAnsi="Times New Roman" w:cs="Times New Roman"/>
          <w:lang w:val="sr-Latn-RS"/>
        </w:rPr>
      </w:pPr>
    </w:p>
    <w:p w:rsidR="00CB7035" w:rsidRPr="00645629" w:rsidRDefault="002725AF" w:rsidP="00280C28">
      <w:pPr>
        <w:pStyle w:val="ListParagraph"/>
        <w:numPr>
          <w:ilvl w:val="0"/>
          <w:numId w:val="18"/>
        </w:numPr>
        <w:tabs>
          <w:tab w:val="left" w:pos="360"/>
          <w:tab w:val="left" w:pos="1260"/>
        </w:tabs>
        <w:ind w:left="360"/>
        <w:jc w:val="both"/>
        <w:rPr>
          <w:rFonts w:ascii="Times New Roman" w:hAnsi="Times New Roman" w:cs="Times New Roman"/>
          <w:lang w:val="sr-Latn-RS"/>
        </w:rPr>
      </w:pPr>
      <w:r>
        <w:rPr>
          <w:rFonts w:ascii="Times New Roman" w:hAnsi="Times New Roman"/>
          <w:lang w:val="sr-Latn-RS"/>
        </w:rPr>
        <w:t xml:space="preserve">Odlukom o </w:t>
      </w:r>
      <w:r w:rsidR="00CB7035" w:rsidRPr="00645629">
        <w:rPr>
          <w:rFonts w:ascii="Times New Roman" w:hAnsi="Times New Roman"/>
          <w:lang w:val="sr-Latn-RS"/>
        </w:rPr>
        <w:t xml:space="preserve">davanju </w:t>
      </w:r>
      <w:r>
        <w:rPr>
          <w:rFonts w:ascii="Times New Roman" w:hAnsi="Times New Roman"/>
          <w:lang w:val="sr-Latn-RS"/>
        </w:rPr>
        <w:t>odobrenja</w:t>
      </w:r>
      <w:r w:rsidR="00CB7035" w:rsidRPr="00645629">
        <w:rPr>
          <w:rFonts w:ascii="Times New Roman" w:hAnsi="Times New Roman"/>
          <w:lang w:val="sr-Latn-RS"/>
        </w:rPr>
        <w:t>, RKE zahteva od podnosioca zahteva da RKE dostavi finansijsku garanciju, izdatu od komercijalne banke ili osiguravajućeg društva koja važi za period od izdavanja ovlašćena do završetka izgradnje energetskog projekta. .</w:t>
      </w:r>
    </w:p>
    <w:p w:rsidR="00CB7035" w:rsidRPr="00645629" w:rsidRDefault="00CB7035" w:rsidP="00CB7035">
      <w:pPr>
        <w:pStyle w:val="ListParagraph"/>
        <w:tabs>
          <w:tab w:val="left" w:pos="360"/>
          <w:tab w:val="left" w:pos="1260"/>
        </w:tabs>
        <w:ind w:left="360" w:hanging="360"/>
        <w:jc w:val="both"/>
        <w:rPr>
          <w:rFonts w:ascii="Times New Roman" w:hAnsi="Times New Roman" w:cs="Times New Roman"/>
          <w:lang w:val="sr-Latn-RS"/>
        </w:rPr>
      </w:pPr>
    </w:p>
    <w:p w:rsidR="00CB7035" w:rsidRPr="00645629" w:rsidRDefault="00CB7035" w:rsidP="00280C28">
      <w:pPr>
        <w:pStyle w:val="ListParagraph"/>
        <w:numPr>
          <w:ilvl w:val="0"/>
          <w:numId w:val="18"/>
        </w:numPr>
        <w:tabs>
          <w:tab w:val="left" w:pos="360"/>
          <w:tab w:val="left" w:pos="1260"/>
        </w:tabs>
        <w:ind w:left="360"/>
        <w:jc w:val="both"/>
        <w:rPr>
          <w:rFonts w:ascii="Times New Roman" w:hAnsi="Times New Roman" w:cs="Times New Roman"/>
          <w:lang w:val="sr-Latn-RS"/>
        </w:rPr>
      </w:pPr>
      <w:r w:rsidRPr="00645629">
        <w:rPr>
          <w:rFonts w:ascii="Times New Roman" w:hAnsi="Times New Roman"/>
          <w:lang w:val="sr-Latn-RS"/>
        </w:rPr>
        <w:t>Finansijska garancija se dostavlja RKE u roku od trideset (30) dana od dana donošenja odluke o davanju ovlašćenja.</w:t>
      </w:r>
    </w:p>
    <w:p w:rsidR="00CB7035" w:rsidRPr="00645629" w:rsidRDefault="00CB7035" w:rsidP="00CB7035">
      <w:pPr>
        <w:pStyle w:val="ListParagraph"/>
        <w:tabs>
          <w:tab w:val="left" w:pos="360"/>
          <w:tab w:val="left" w:pos="1260"/>
        </w:tabs>
        <w:ind w:left="360" w:hanging="360"/>
        <w:jc w:val="both"/>
        <w:rPr>
          <w:rFonts w:ascii="Times New Roman" w:hAnsi="Times New Roman" w:cs="Times New Roman"/>
          <w:lang w:val="sr-Latn-RS"/>
        </w:rPr>
      </w:pPr>
    </w:p>
    <w:p w:rsidR="00CB7035" w:rsidRPr="00645629" w:rsidRDefault="00CB7035" w:rsidP="00280C28">
      <w:pPr>
        <w:pStyle w:val="ListParagraph"/>
        <w:numPr>
          <w:ilvl w:val="0"/>
          <w:numId w:val="18"/>
        </w:numPr>
        <w:tabs>
          <w:tab w:val="left" w:pos="360"/>
          <w:tab w:val="left" w:pos="1260"/>
        </w:tabs>
        <w:ind w:left="360"/>
        <w:jc w:val="both"/>
        <w:rPr>
          <w:rFonts w:ascii="Times New Roman" w:hAnsi="Times New Roman" w:cs="Times New Roman"/>
          <w:lang w:val="sr-Latn-RS"/>
        </w:rPr>
      </w:pPr>
      <w:r w:rsidRPr="00645629">
        <w:rPr>
          <w:rFonts w:ascii="Times New Roman" w:hAnsi="Times New Roman"/>
          <w:lang w:val="sr-Latn-RS"/>
        </w:rPr>
        <w:t xml:space="preserve">Ukoliko je finansijska garancija potrebna od strane drugog subjekta prilikom izrade konkursne procedure za privlačenje investicija u obnovljivu tehnologiju, kao što su aukcije za obnovljivu energiju, a takva finansijska garancija je na snazi do završetka izgradnje energetskog projekta, podnosilac zahteva nije obavezan da dostavi finansijsku garanciju RKE u skladu sa zahtevima ovog pravilnika. </w:t>
      </w:r>
    </w:p>
    <w:p w:rsidR="00CB7035" w:rsidRPr="00645629" w:rsidRDefault="00CB7035" w:rsidP="00CB7035">
      <w:pPr>
        <w:pStyle w:val="ListParagraph"/>
        <w:rPr>
          <w:rFonts w:ascii="Times New Roman" w:hAnsi="Times New Roman" w:cs="Times New Roman"/>
          <w:lang w:val="sr-Latn-RS"/>
        </w:rPr>
      </w:pPr>
    </w:p>
    <w:p w:rsidR="00CB7035" w:rsidRPr="00645629" w:rsidRDefault="00CB7035" w:rsidP="00280C28">
      <w:pPr>
        <w:pStyle w:val="ListParagraph"/>
        <w:numPr>
          <w:ilvl w:val="0"/>
          <w:numId w:val="18"/>
        </w:numPr>
        <w:tabs>
          <w:tab w:val="left" w:pos="360"/>
          <w:tab w:val="left" w:pos="1260"/>
        </w:tabs>
        <w:ind w:left="360"/>
        <w:jc w:val="both"/>
        <w:rPr>
          <w:rFonts w:ascii="Times New Roman" w:hAnsi="Times New Roman" w:cs="Times New Roman"/>
          <w:lang w:val="sr-Latn-RS"/>
        </w:rPr>
      </w:pPr>
      <w:r w:rsidRPr="00645629">
        <w:rPr>
          <w:rFonts w:ascii="Times New Roman" w:hAnsi="Times New Roman"/>
          <w:lang w:val="sr-Latn-RS"/>
        </w:rPr>
        <w:t>Finansijska garancija koju podnosi podnosilac zahteva treba da bude sledeća:</w:t>
      </w:r>
    </w:p>
    <w:p w:rsidR="00CB7035" w:rsidRPr="00645629" w:rsidRDefault="00CB7035" w:rsidP="00CB7035">
      <w:pPr>
        <w:pStyle w:val="ListParagraph"/>
        <w:tabs>
          <w:tab w:val="left" w:pos="540"/>
        </w:tabs>
        <w:ind w:left="0"/>
        <w:jc w:val="both"/>
        <w:rPr>
          <w:rFonts w:ascii="Times New Roman" w:hAnsi="Times New Roman" w:cs="Times New Roman"/>
          <w:lang w:val="sr-Latn-RS"/>
        </w:rPr>
      </w:pPr>
    </w:p>
    <w:p w:rsidR="00CB7035" w:rsidRPr="00645629" w:rsidRDefault="00CB7035" w:rsidP="00280C28">
      <w:pPr>
        <w:pStyle w:val="ListParagraph"/>
        <w:numPr>
          <w:ilvl w:val="1"/>
          <w:numId w:val="18"/>
        </w:numPr>
        <w:tabs>
          <w:tab w:val="left" w:pos="540"/>
        </w:tabs>
        <w:ind w:left="1260" w:hanging="540"/>
        <w:jc w:val="both"/>
        <w:rPr>
          <w:rFonts w:ascii="Times New Roman" w:hAnsi="Times New Roman" w:cs="Times New Roman"/>
          <w:lang w:val="sr-Latn-RS"/>
        </w:rPr>
      </w:pPr>
      <w:r w:rsidRPr="00645629">
        <w:rPr>
          <w:rFonts w:ascii="Times New Roman" w:hAnsi="Times New Roman"/>
          <w:lang w:val="sr-Latn-RS"/>
        </w:rPr>
        <w:t>Za projekte vrednosti do 500.000,00 € podnosioci zahteva plaćaju vrednost od 10% vrednosti projekta;</w:t>
      </w:r>
    </w:p>
    <w:p w:rsidR="00CB7035" w:rsidRPr="00645629" w:rsidRDefault="00CB7035" w:rsidP="00CB7035">
      <w:pPr>
        <w:pStyle w:val="ListParagraph"/>
        <w:tabs>
          <w:tab w:val="left" w:pos="540"/>
        </w:tabs>
        <w:ind w:left="1260" w:hanging="540"/>
        <w:jc w:val="both"/>
        <w:rPr>
          <w:rFonts w:ascii="Times New Roman" w:hAnsi="Times New Roman" w:cs="Times New Roman"/>
          <w:lang w:val="sr-Latn-RS"/>
        </w:rPr>
      </w:pPr>
    </w:p>
    <w:p w:rsidR="00CB7035" w:rsidRPr="00645629" w:rsidRDefault="00CB7035" w:rsidP="00280C28">
      <w:pPr>
        <w:pStyle w:val="ListParagraph"/>
        <w:numPr>
          <w:ilvl w:val="1"/>
          <w:numId w:val="32"/>
        </w:numPr>
        <w:tabs>
          <w:tab w:val="left" w:pos="540"/>
        </w:tabs>
        <w:ind w:left="1260" w:hanging="540"/>
        <w:jc w:val="both"/>
        <w:rPr>
          <w:rFonts w:ascii="Times New Roman" w:hAnsi="Times New Roman" w:cs="Times New Roman"/>
          <w:lang w:val="sr-Latn-RS"/>
        </w:rPr>
      </w:pPr>
      <w:r w:rsidRPr="00645629">
        <w:rPr>
          <w:rFonts w:ascii="Times New Roman" w:hAnsi="Times New Roman"/>
          <w:lang w:val="sr-Latn-RS"/>
        </w:rPr>
        <w:t>Za projekte vrednosti od 500.001,00 € do 1.000.000,00 € podnosioci zahteva plaćaju vrednost od 8% vrednosti projekta;</w:t>
      </w:r>
    </w:p>
    <w:p w:rsidR="00CB7035" w:rsidRPr="00645629" w:rsidRDefault="00CB7035" w:rsidP="00CB7035">
      <w:pPr>
        <w:pStyle w:val="ListParagraph"/>
        <w:tabs>
          <w:tab w:val="left" w:pos="540"/>
        </w:tabs>
        <w:ind w:left="1260" w:hanging="540"/>
        <w:jc w:val="both"/>
        <w:rPr>
          <w:rFonts w:ascii="Times New Roman" w:hAnsi="Times New Roman" w:cs="Times New Roman"/>
          <w:lang w:val="sr-Latn-RS"/>
        </w:rPr>
      </w:pPr>
    </w:p>
    <w:p w:rsidR="00CB7035" w:rsidRPr="00645629" w:rsidRDefault="00CB7035" w:rsidP="00280C28">
      <w:pPr>
        <w:pStyle w:val="ListParagraph"/>
        <w:numPr>
          <w:ilvl w:val="1"/>
          <w:numId w:val="32"/>
        </w:numPr>
        <w:tabs>
          <w:tab w:val="left" w:pos="540"/>
        </w:tabs>
        <w:ind w:left="1260" w:hanging="540"/>
        <w:jc w:val="both"/>
        <w:rPr>
          <w:rFonts w:ascii="Times New Roman" w:hAnsi="Times New Roman" w:cs="Times New Roman"/>
          <w:lang w:val="sr-Latn-RS"/>
        </w:rPr>
      </w:pPr>
      <w:r w:rsidRPr="00645629">
        <w:rPr>
          <w:rFonts w:ascii="Times New Roman" w:hAnsi="Times New Roman"/>
          <w:lang w:val="sr-Latn-RS"/>
        </w:rPr>
        <w:t xml:space="preserve">Za projekte čija je </w:t>
      </w:r>
      <w:r w:rsidR="002725AF" w:rsidRPr="00645629">
        <w:rPr>
          <w:rFonts w:ascii="Times New Roman" w:hAnsi="Times New Roman"/>
          <w:lang w:val="sr-Latn-RS"/>
        </w:rPr>
        <w:t>vrednost</w:t>
      </w:r>
      <w:r w:rsidRPr="00645629">
        <w:rPr>
          <w:rFonts w:ascii="Times New Roman" w:hAnsi="Times New Roman"/>
          <w:lang w:val="sr-Latn-RS"/>
        </w:rPr>
        <w:t xml:space="preserve"> veća od 1.000.001,00 € podnosioci zahteva plaćaju vrednost od 7% vrednosti projekta.</w:t>
      </w:r>
    </w:p>
    <w:p w:rsidR="00CB7035" w:rsidRPr="00645629" w:rsidRDefault="00CB7035" w:rsidP="00CB7035">
      <w:pPr>
        <w:pStyle w:val="ListParagraph"/>
        <w:tabs>
          <w:tab w:val="left" w:pos="540"/>
        </w:tabs>
        <w:ind w:left="0"/>
        <w:jc w:val="both"/>
        <w:rPr>
          <w:rFonts w:ascii="Times New Roman" w:hAnsi="Times New Roman" w:cs="Times New Roman"/>
          <w:lang w:val="sr-Latn-RS"/>
        </w:rPr>
      </w:pPr>
    </w:p>
    <w:p w:rsidR="00CB7035" w:rsidRPr="00645629" w:rsidRDefault="00CB7035" w:rsidP="00280C28">
      <w:pPr>
        <w:pStyle w:val="ListParagraph"/>
        <w:numPr>
          <w:ilvl w:val="0"/>
          <w:numId w:val="18"/>
        </w:numPr>
        <w:tabs>
          <w:tab w:val="left" w:pos="360"/>
          <w:tab w:val="left" w:pos="1260"/>
        </w:tabs>
        <w:ind w:left="360"/>
        <w:jc w:val="both"/>
        <w:rPr>
          <w:rFonts w:ascii="Times New Roman" w:hAnsi="Times New Roman" w:cs="Times New Roman"/>
          <w:lang w:val="sr-Latn-RS"/>
        </w:rPr>
      </w:pPr>
      <w:r w:rsidRPr="00645629">
        <w:rPr>
          <w:rFonts w:ascii="Times New Roman" w:hAnsi="Times New Roman"/>
          <w:lang w:val="sr-Latn-RS"/>
        </w:rPr>
        <w:t xml:space="preserve">Finansijsku garanciju izvršava RKE nakon raskida na osnovu razloga navedenih u članu 22. ovog pravilnika; </w:t>
      </w:r>
    </w:p>
    <w:p w:rsidR="00CB7035" w:rsidRPr="00645629" w:rsidRDefault="00CB7035" w:rsidP="00CB7035">
      <w:pPr>
        <w:pStyle w:val="ListParagraph"/>
        <w:tabs>
          <w:tab w:val="left" w:pos="360"/>
          <w:tab w:val="left" w:pos="1260"/>
        </w:tabs>
        <w:ind w:left="360" w:hanging="360"/>
        <w:jc w:val="both"/>
        <w:rPr>
          <w:rFonts w:ascii="Times New Roman" w:hAnsi="Times New Roman" w:cs="Times New Roman"/>
          <w:lang w:val="sr-Latn-RS"/>
        </w:rPr>
      </w:pPr>
    </w:p>
    <w:p w:rsidR="00CB7035" w:rsidRPr="00645629" w:rsidRDefault="00CB7035" w:rsidP="00280C28">
      <w:pPr>
        <w:pStyle w:val="ListParagraph"/>
        <w:numPr>
          <w:ilvl w:val="0"/>
          <w:numId w:val="18"/>
        </w:numPr>
        <w:tabs>
          <w:tab w:val="left" w:pos="360"/>
        </w:tabs>
        <w:ind w:left="360"/>
        <w:jc w:val="both"/>
        <w:rPr>
          <w:rFonts w:ascii="Times New Roman" w:hAnsi="Times New Roman" w:cs="Times New Roman"/>
          <w:lang w:val="sr-Latn-RS"/>
        </w:rPr>
      </w:pPr>
      <w:r w:rsidRPr="00645629">
        <w:rPr>
          <w:rFonts w:ascii="Times New Roman" w:hAnsi="Times New Roman"/>
          <w:lang w:val="sr-Latn-RS"/>
        </w:rPr>
        <w:lastRenderedPageBreak/>
        <w:t xml:space="preserve">Finansijsku garanciju podnosilac zahteva može povući samo po završetku izgradnje. Završetak izgradnje će biti potvrđen u pisanoj formi od strane RKUE.  </w:t>
      </w:r>
    </w:p>
    <w:p w:rsidR="00CB7035" w:rsidRPr="00645629" w:rsidRDefault="00CB7035" w:rsidP="00CB7035">
      <w:pPr>
        <w:pStyle w:val="ListParagraph"/>
        <w:tabs>
          <w:tab w:val="left" w:pos="360"/>
        </w:tabs>
        <w:ind w:left="360" w:hanging="360"/>
        <w:jc w:val="both"/>
        <w:rPr>
          <w:rFonts w:ascii="Times New Roman" w:hAnsi="Times New Roman" w:cs="Times New Roman"/>
          <w:lang w:val="sr-Latn-RS"/>
        </w:rPr>
      </w:pPr>
    </w:p>
    <w:p w:rsidR="00CB7035" w:rsidRPr="00645629" w:rsidRDefault="00CB7035" w:rsidP="00280C28">
      <w:pPr>
        <w:pStyle w:val="ListParagraph"/>
        <w:numPr>
          <w:ilvl w:val="0"/>
          <w:numId w:val="18"/>
        </w:numPr>
        <w:tabs>
          <w:tab w:val="left" w:pos="360"/>
        </w:tabs>
        <w:ind w:left="360"/>
        <w:jc w:val="both"/>
        <w:rPr>
          <w:rFonts w:ascii="Times New Roman" w:hAnsi="Times New Roman" w:cs="Times New Roman"/>
          <w:lang w:val="sr-Latn-RS"/>
        </w:rPr>
      </w:pPr>
      <w:r w:rsidRPr="00645629">
        <w:rPr>
          <w:rFonts w:ascii="Times New Roman" w:hAnsi="Times New Roman"/>
          <w:lang w:val="sr-Latn-RS"/>
        </w:rPr>
        <w:t>Finansijska garancija za zahteve za izgradnju novih proizvodnih kapaciteta obnovljive sopstvene potrošnje nije potrebna.</w:t>
      </w:r>
    </w:p>
    <w:p w:rsidR="00CB7035" w:rsidRPr="00645629" w:rsidRDefault="00CB7035" w:rsidP="00CB7035">
      <w:pPr>
        <w:pStyle w:val="ListParagraph"/>
        <w:rPr>
          <w:rFonts w:ascii="Times New Roman" w:hAnsi="Times New Roman" w:cs="Times New Roman"/>
          <w:b/>
          <w:bCs/>
          <w:lang w:val="sr-Latn-RS"/>
        </w:rPr>
      </w:pPr>
    </w:p>
    <w:p w:rsidR="00CB7035" w:rsidRPr="00645629" w:rsidRDefault="00CB7035" w:rsidP="00CB7035">
      <w:pPr>
        <w:pStyle w:val="ListParagraph"/>
        <w:rPr>
          <w:rFonts w:ascii="Times New Roman" w:hAnsi="Times New Roman" w:cs="Times New Roman"/>
          <w:lang w:val="sr-Latn-RS"/>
        </w:rPr>
      </w:pP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Član 19</w:t>
      </w:r>
      <w:r w:rsidRPr="00645629">
        <w:rPr>
          <w:rFonts w:ascii="Times New Roman" w:hAnsi="Times New Roman"/>
          <w:b/>
          <w:lang w:val="sr-Latn-RS"/>
        </w:rPr>
        <w:br/>
        <w:t>Valjanost o</w:t>
      </w:r>
      <w:r w:rsidR="00E1566C">
        <w:rPr>
          <w:rFonts w:ascii="Times New Roman" w:hAnsi="Times New Roman"/>
          <w:b/>
          <w:lang w:val="sr-Latn-RS"/>
        </w:rPr>
        <w:t>dobr</w:t>
      </w:r>
      <w:r w:rsidRPr="00645629">
        <w:rPr>
          <w:rFonts w:ascii="Times New Roman" w:hAnsi="Times New Roman"/>
          <w:b/>
          <w:lang w:val="sr-Latn-RS"/>
        </w:rPr>
        <w:t>enja</w:t>
      </w:r>
    </w:p>
    <w:p w:rsidR="00CB7035" w:rsidRPr="00645629" w:rsidRDefault="00CB7035" w:rsidP="00CB7035">
      <w:pPr>
        <w:pStyle w:val="ListParagraph"/>
        <w:tabs>
          <w:tab w:val="left" w:pos="540"/>
        </w:tabs>
        <w:ind w:left="0"/>
        <w:jc w:val="both"/>
        <w:rPr>
          <w:rFonts w:ascii="Times New Roman" w:hAnsi="Times New Roman" w:cs="Times New Roman"/>
          <w:lang w:val="sr-Latn-RS"/>
        </w:rPr>
      </w:pPr>
    </w:p>
    <w:p w:rsidR="00CB7035" w:rsidRPr="00645629" w:rsidRDefault="00CB7035" w:rsidP="00280C28">
      <w:pPr>
        <w:pStyle w:val="ListParagraph"/>
        <w:numPr>
          <w:ilvl w:val="0"/>
          <w:numId w:val="15"/>
        </w:numPr>
        <w:tabs>
          <w:tab w:val="left" w:pos="540"/>
        </w:tabs>
        <w:ind w:left="360"/>
        <w:jc w:val="both"/>
        <w:rPr>
          <w:rFonts w:ascii="Times New Roman" w:hAnsi="Times New Roman" w:cs="Times New Roman"/>
          <w:lang w:val="sr-Latn-RS"/>
        </w:rPr>
      </w:pPr>
      <w:r w:rsidRPr="00645629">
        <w:rPr>
          <w:rFonts w:ascii="Times New Roman" w:hAnsi="Times New Roman"/>
          <w:lang w:val="sr-Latn-RS"/>
        </w:rPr>
        <w:t>O</w:t>
      </w:r>
      <w:r w:rsidR="00E1566C">
        <w:rPr>
          <w:rFonts w:ascii="Times New Roman" w:hAnsi="Times New Roman"/>
          <w:lang w:val="sr-Latn-RS"/>
        </w:rPr>
        <w:t>dobrenje</w:t>
      </w:r>
      <w:r w:rsidRPr="00645629">
        <w:rPr>
          <w:rFonts w:ascii="Times New Roman" w:hAnsi="Times New Roman"/>
          <w:lang w:val="sr-Latn-RS"/>
        </w:rPr>
        <w:t xml:space="preserve"> koje izdaje RKE u skladu sa članom 17. stav 1. izdaje se na period od dvadeset četiri (24) meseca. Podnosilac prijave će u ovom roku izgraditi energetski projekat. </w:t>
      </w:r>
    </w:p>
    <w:p w:rsidR="00CB7035" w:rsidRPr="00645629" w:rsidRDefault="00CB7035" w:rsidP="00CB7035">
      <w:pPr>
        <w:pStyle w:val="ListParagraph"/>
        <w:tabs>
          <w:tab w:val="left" w:pos="540"/>
        </w:tabs>
        <w:ind w:left="360" w:hanging="360"/>
        <w:jc w:val="both"/>
        <w:rPr>
          <w:rFonts w:ascii="Times New Roman" w:hAnsi="Times New Roman" w:cs="Times New Roman"/>
          <w:lang w:val="sr-Latn-RS"/>
        </w:rPr>
      </w:pPr>
    </w:p>
    <w:p w:rsidR="00CB7035" w:rsidRPr="00645629" w:rsidRDefault="00CB7035" w:rsidP="00280C28">
      <w:pPr>
        <w:pStyle w:val="ListParagraph"/>
        <w:numPr>
          <w:ilvl w:val="0"/>
          <w:numId w:val="15"/>
        </w:numPr>
        <w:tabs>
          <w:tab w:val="left" w:pos="540"/>
        </w:tabs>
        <w:ind w:left="360"/>
        <w:jc w:val="both"/>
        <w:rPr>
          <w:rFonts w:ascii="Times New Roman" w:hAnsi="Times New Roman" w:cs="Times New Roman"/>
          <w:lang w:val="sr-Latn-RS"/>
        </w:rPr>
      </w:pPr>
      <w:r w:rsidRPr="00645629">
        <w:rPr>
          <w:rFonts w:ascii="Times New Roman" w:hAnsi="Times New Roman"/>
          <w:lang w:val="sr-Latn-RS"/>
        </w:rPr>
        <w:t xml:space="preserve">Rok iz člana 19. stav 1., na pismeni zahtev podnosioca zahteva, može se produžiti za dodatnih dvanaest (12) meseci. Razlozi za takvo produženje treba da budu opravdani da su bili van kontrole podnosioca zahteva. </w:t>
      </w:r>
    </w:p>
    <w:p w:rsidR="00CB7035" w:rsidRPr="00645629" w:rsidRDefault="00CB7035" w:rsidP="00CB7035">
      <w:pPr>
        <w:pStyle w:val="ListParagraph"/>
        <w:tabs>
          <w:tab w:val="left" w:pos="540"/>
        </w:tabs>
        <w:ind w:left="360" w:hanging="360"/>
        <w:jc w:val="both"/>
        <w:rPr>
          <w:rFonts w:ascii="Times New Roman" w:hAnsi="Times New Roman" w:cs="Times New Roman"/>
          <w:lang w:val="sr-Latn-RS"/>
        </w:rPr>
      </w:pPr>
    </w:p>
    <w:p w:rsidR="00CB7035" w:rsidRPr="00645629" w:rsidRDefault="00CB7035" w:rsidP="00280C28">
      <w:pPr>
        <w:pStyle w:val="ListParagraph"/>
        <w:numPr>
          <w:ilvl w:val="0"/>
          <w:numId w:val="15"/>
        </w:numPr>
        <w:tabs>
          <w:tab w:val="left" w:pos="540"/>
        </w:tabs>
        <w:ind w:left="360"/>
        <w:jc w:val="both"/>
        <w:rPr>
          <w:rFonts w:ascii="Times New Roman" w:hAnsi="Times New Roman" w:cs="Times New Roman"/>
          <w:lang w:val="sr-Latn-RS"/>
        </w:rPr>
      </w:pPr>
      <w:r w:rsidRPr="00645629">
        <w:rPr>
          <w:rFonts w:ascii="Times New Roman" w:hAnsi="Times New Roman"/>
          <w:lang w:val="sr-Latn-RS"/>
        </w:rPr>
        <w:t xml:space="preserve">Podnosilac zahteva po zahtevu za </w:t>
      </w:r>
      <w:r w:rsidR="00645629">
        <w:rPr>
          <w:rFonts w:ascii="Times New Roman" w:hAnsi="Times New Roman"/>
          <w:lang w:val="sr-Latn-RS"/>
        </w:rPr>
        <w:t>davanje odobrenja</w:t>
      </w:r>
      <w:r w:rsidRPr="00645629">
        <w:rPr>
          <w:rFonts w:ascii="Times New Roman" w:hAnsi="Times New Roman"/>
          <w:lang w:val="sr-Latn-RS"/>
        </w:rPr>
        <w:t xml:space="preserve"> može zahtevati izuzeće od uslova iz člana 19. stav 1. ovog pravilnika. Prilikom odlučivanja o izuzeću, RKE uzima u obzir specifičnosti projekta, studiju izvodljivosti i informacije iz ugovora o inženjeringu, nabavci i izgradnji. U svakom slučaju, ovaj period bi trebao biti razuman.</w:t>
      </w:r>
    </w:p>
    <w:p w:rsidR="00CB7035" w:rsidRPr="00645629" w:rsidRDefault="00CB7035" w:rsidP="00CB7035">
      <w:pPr>
        <w:pStyle w:val="ListParagraph"/>
        <w:jc w:val="both"/>
        <w:rPr>
          <w:rFonts w:ascii="Times New Roman" w:hAnsi="Times New Roman" w:cs="Times New Roman"/>
          <w:lang w:val="sr-Latn-RS"/>
        </w:rPr>
      </w:pP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Član 20</w:t>
      </w:r>
      <w:r w:rsidRPr="00645629">
        <w:rPr>
          <w:rFonts w:ascii="Times New Roman" w:hAnsi="Times New Roman"/>
          <w:b/>
          <w:lang w:val="sr-Latn-RS"/>
        </w:rPr>
        <w:br/>
        <w:t>Okončanje o</w:t>
      </w:r>
      <w:r w:rsidR="00E1566C">
        <w:rPr>
          <w:rFonts w:ascii="Times New Roman" w:hAnsi="Times New Roman"/>
          <w:b/>
          <w:lang w:val="sr-Latn-RS"/>
        </w:rPr>
        <w:t>dobr</w:t>
      </w:r>
      <w:r w:rsidRPr="00645629">
        <w:rPr>
          <w:rFonts w:ascii="Times New Roman" w:hAnsi="Times New Roman"/>
          <w:b/>
          <w:lang w:val="sr-Latn-RS"/>
        </w:rPr>
        <w:t>enja</w:t>
      </w:r>
    </w:p>
    <w:p w:rsidR="00CB7035" w:rsidRPr="00645629" w:rsidRDefault="00CB7035" w:rsidP="00CB7035">
      <w:pPr>
        <w:pStyle w:val="ListParagraph"/>
        <w:tabs>
          <w:tab w:val="left" w:pos="540"/>
        </w:tabs>
        <w:ind w:left="0"/>
        <w:jc w:val="both"/>
        <w:rPr>
          <w:rFonts w:ascii="Times New Roman" w:hAnsi="Times New Roman" w:cs="Times New Roman"/>
          <w:lang w:val="sr-Latn-RS"/>
        </w:rPr>
      </w:pPr>
    </w:p>
    <w:p w:rsidR="00CB7035" w:rsidRPr="00645629" w:rsidRDefault="00CB7035" w:rsidP="00280C28">
      <w:pPr>
        <w:pStyle w:val="ListParagraph"/>
        <w:numPr>
          <w:ilvl w:val="0"/>
          <w:numId w:val="33"/>
        </w:numPr>
        <w:tabs>
          <w:tab w:val="left" w:pos="540"/>
        </w:tabs>
        <w:ind w:left="360"/>
        <w:jc w:val="both"/>
        <w:rPr>
          <w:rFonts w:ascii="Times New Roman" w:hAnsi="Times New Roman" w:cs="Times New Roman"/>
          <w:lang w:val="sr-Latn-RS"/>
        </w:rPr>
      </w:pPr>
      <w:r w:rsidRPr="00645629">
        <w:rPr>
          <w:rFonts w:ascii="Times New Roman" w:hAnsi="Times New Roman"/>
          <w:lang w:val="sr-Latn-RS"/>
        </w:rPr>
        <w:t>RKE će smatrati da je energetski projekat završen nakon podnošenja potvrde o korišćenju za energetski projekat izdate od nadležnog organa u skladu sa zakonom o građevinarstvu.</w:t>
      </w:r>
    </w:p>
    <w:p w:rsidR="00CB7035" w:rsidRPr="00645629" w:rsidRDefault="00CB7035" w:rsidP="00CB7035">
      <w:pPr>
        <w:pStyle w:val="ListParagraph"/>
        <w:tabs>
          <w:tab w:val="left" w:pos="540"/>
        </w:tabs>
        <w:ind w:left="360"/>
        <w:jc w:val="both"/>
        <w:rPr>
          <w:rFonts w:ascii="Times New Roman" w:hAnsi="Times New Roman" w:cs="Times New Roman"/>
          <w:lang w:val="sr-Latn-RS"/>
        </w:rPr>
      </w:pPr>
    </w:p>
    <w:p w:rsidR="00CB7035" w:rsidRPr="00645629" w:rsidRDefault="00CB7035" w:rsidP="00280C28">
      <w:pPr>
        <w:pStyle w:val="ListParagraph"/>
        <w:numPr>
          <w:ilvl w:val="0"/>
          <w:numId w:val="33"/>
        </w:numPr>
        <w:tabs>
          <w:tab w:val="left" w:pos="540"/>
        </w:tabs>
        <w:ind w:left="360"/>
        <w:jc w:val="both"/>
        <w:rPr>
          <w:rFonts w:ascii="Times New Roman" w:hAnsi="Times New Roman" w:cs="Times New Roman"/>
          <w:lang w:val="sr-Latn-RS"/>
        </w:rPr>
      </w:pPr>
      <w:r w:rsidRPr="00645629">
        <w:rPr>
          <w:rFonts w:ascii="Times New Roman" w:hAnsi="Times New Roman"/>
          <w:lang w:val="sr-Latn-RS"/>
        </w:rPr>
        <w:t>Ekološka dozvola izdata za energetski projekat izgradnje novih proizvodnih kapaciteta je uslov za početak komercijalnog rada za instalirane snage ispod 5 MW.</w:t>
      </w:r>
    </w:p>
    <w:p w:rsidR="00CB7035" w:rsidRPr="00645629" w:rsidRDefault="00CB7035" w:rsidP="00CB7035">
      <w:pPr>
        <w:pStyle w:val="ListParagraph"/>
        <w:tabs>
          <w:tab w:val="left" w:pos="540"/>
        </w:tabs>
        <w:ind w:left="360"/>
        <w:jc w:val="both"/>
        <w:rPr>
          <w:rFonts w:ascii="Times New Roman" w:hAnsi="Times New Roman" w:cs="Times New Roman"/>
          <w:lang w:val="sr-Latn-RS"/>
        </w:rPr>
      </w:pPr>
    </w:p>
    <w:p w:rsidR="00CB7035" w:rsidRPr="00645629" w:rsidRDefault="00CB7035" w:rsidP="00280C28">
      <w:pPr>
        <w:pStyle w:val="ListParagraph"/>
        <w:numPr>
          <w:ilvl w:val="0"/>
          <w:numId w:val="33"/>
        </w:numPr>
        <w:tabs>
          <w:tab w:val="left" w:pos="540"/>
        </w:tabs>
        <w:ind w:left="360"/>
        <w:jc w:val="both"/>
        <w:rPr>
          <w:rFonts w:ascii="Times New Roman" w:hAnsi="Times New Roman" w:cs="Times New Roman"/>
          <w:lang w:val="sr-Latn-RS"/>
        </w:rPr>
      </w:pPr>
      <w:r w:rsidRPr="00645629">
        <w:rPr>
          <w:rFonts w:ascii="Times New Roman" w:hAnsi="Times New Roman"/>
          <w:lang w:val="sr-Latn-RS"/>
        </w:rPr>
        <w:t xml:space="preserve">Za nove proizvodne kapacitete veće od 5 MW, podnosilac zahteva će dobiti dozvolu za proizvodnju električne energije od RKE. </w:t>
      </w:r>
    </w:p>
    <w:p w:rsidR="00CB7035" w:rsidRPr="00645629" w:rsidRDefault="00CB7035" w:rsidP="00CB7035">
      <w:pPr>
        <w:jc w:val="center"/>
        <w:rPr>
          <w:rFonts w:ascii="Times New Roman" w:hAnsi="Times New Roman" w:cs="Times New Roman"/>
          <w:b/>
          <w:bCs/>
          <w:lang w:val="sr-Latn-RS"/>
        </w:rPr>
      </w:pP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P</w:t>
      </w:r>
      <w:r w:rsidR="00E1566C">
        <w:rPr>
          <w:rFonts w:ascii="Times New Roman" w:hAnsi="Times New Roman"/>
          <w:b/>
          <w:lang w:val="sr-Latn-RS"/>
        </w:rPr>
        <w:t>OGLAVLJE V</w:t>
      </w:r>
      <w:r w:rsidR="00E1566C">
        <w:rPr>
          <w:rFonts w:ascii="Times New Roman" w:hAnsi="Times New Roman"/>
          <w:b/>
          <w:lang w:val="sr-Latn-RS"/>
        </w:rPr>
        <w:br/>
        <w:t>IZMENA I PRESTANAK ODOBR</w:t>
      </w:r>
      <w:r w:rsidRPr="00645629">
        <w:rPr>
          <w:rFonts w:ascii="Times New Roman" w:hAnsi="Times New Roman"/>
          <w:b/>
          <w:lang w:val="sr-Latn-RS"/>
        </w:rPr>
        <w:t>ENJA</w:t>
      </w: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Član 21</w:t>
      </w:r>
      <w:r w:rsidRPr="00645629">
        <w:rPr>
          <w:rFonts w:ascii="Times New Roman" w:hAnsi="Times New Roman"/>
          <w:b/>
          <w:lang w:val="sr-Latn-RS"/>
        </w:rPr>
        <w:br/>
        <w:t xml:space="preserve">Izmena </w:t>
      </w:r>
      <w:r w:rsidR="00E1566C">
        <w:rPr>
          <w:rFonts w:ascii="Times New Roman" w:hAnsi="Times New Roman"/>
          <w:b/>
          <w:lang w:val="sr-Latn-RS"/>
        </w:rPr>
        <w:t>odobrenj</w:t>
      </w:r>
      <w:r w:rsidRPr="00645629">
        <w:rPr>
          <w:rFonts w:ascii="Times New Roman" w:hAnsi="Times New Roman"/>
          <w:b/>
          <w:lang w:val="sr-Latn-RS"/>
        </w:rPr>
        <w:t>a</w:t>
      </w:r>
    </w:p>
    <w:p w:rsidR="00CB7035" w:rsidRPr="00645629" w:rsidRDefault="00CB7035" w:rsidP="00280C28">
      <w:pPr>
        <w:pStyle w:val="ListParagraph"/>
        <w:numPr>
          <w:ilvl w:val="0"/>
          <w:numId w:val="21"/>
        </w:numPr>
        <w:tabs>
          <w:tab w:val="left" w:pos="540"/>
        </w:tabs>
        <w:ind w:left="360"/>
        <w:jc w:val="both"/>
        <w:rPr>
          <w:rFonts w:ascii="Times New Roman" w:hAnsi="Times New Roman" w:cs="Times New Roman"/>
          <w:lang w:val="sr-Latn-RS"/>
        </w:rPr>
      </w:pPr>
      <w:r w:rsidRPr="00645629">
        <w:rPr>
          <w:rFonts w:ascii="Times New Roman" w:hAnsi="Times New Roman"/>
          <w:lang w:val="sr-Latn-RS"/>
        </w:rPr>
        <w:t>Zbog izmena projekta, ili iz bilo kojih drugih opravdanih razloga, izmenu o</w:t>
      </w:r>
      <w:r w:rsidR="00E1566C">
        <w:rPr>
          <w:rFonts w:ascii="Times New Roman" w:hAnsi="Times New Roman"/>
          <w:lang w:val="sr-Latn-RS"/>
        </w:rPr>
        <w:t>dobre</w:t>
      </w:r>
      <w:r w:rsidRPr="00645629">
        <w:rPr>
          <w:rFonts w:ascii="Times New Roman" w:hAnsi="Times New Roman"/>
          <w:lang w:val="sr-Latn-RS"/>
        </w:rPr>
        <w:t xml:space="preserve">nja može </w:t>
      </w:r>
      <w:r w:rsidR="00E1566C">
        <w:rPr>
          <w:rFonts w:ascii="Times New Roman" w:hAnsi="Times New Roman"/>
          <w:lang w:val="sr-Latn-RS"/>
        </w:rPr>
        <w:t>pokrenuti</w:t>
      </w:r>
      <w:r w:rsidRPr="00645629">
        <w:rPr>
          <w:rFonts w:ascii="Times New Roman" w:hAnsi="Times New Roman"/>
          <w:lang w:val="sr-Latn-RS"/>
        </w:rPr>
        <w:t xml:space="preserve"> RKE ili podnosilac zahteva.</w:t>
      </w:r>
    </w:p>
    <w:p w:rsidR="00CB7035" w:rsidRPr="00645629" w:rsidRDefault="00CB7035" w:rsidP="00CB7035">
      <w:pPr>
        <w:pStyle w:val="ListParagraph"/>
        <w:tabs>
          <w:tab w:val="left" w:pos="540"/>
        </w:tabs>
        <w:ind w:left="360" w:hanging="360"/>
        <w:jc w:val="both"/>
        <w:rPr>
          <w:rFonts w:ascii="Times New Roman" w:hAnsi="Times New Roman" w:cs="Times New Roman"/>
          <w:lang w:val="sr-Latn-RS"/>
        </w:rPr>
      </w:pPr>
    </w:p>
    <w:p w:rsidR="00CB7035" w:rsidRPr="00645629" w:rsidRDefault="00CB7035" w:rsidP="00280C28">
      <w:pPr>
        <w:pStyle w:val="ListParagraph"/>
        <w:numPr>
          <w:ilvl w:val="0"/>
          <w:numId w:val="21"/>
        </w:numPr>
        <w:tabs>
          <w:tab w:val="left" w:pos="540"/>
        </w:tabs>
        <w:ind w:left="360"/>
        <w:jc w:val="both"/>
        <w:rPr>
          <w:rFonts w:ascii="Times New Roman" w:hAnsi="Times New Roman" w:cs="Times New Roman"/>
          <w:lang w:val="sr-Latn-RS"/>
        </w:rPr>
      </w:pPr>
      <w:r w:rsidRPr="00645629">
        <w:rPr>
          <w:rFonts w:ascii="Times New Roman" w:hAnsi="Times New Roman"/>
          <w:lang w:val="sr-Latn-RS"/>
        </w:rPr>
        <w:t>Izmena, izdata posebnom odlukom, neće ukinuti ili promeniti rok važenja o</w:t>
      </w:r>
      <w:r w:rsidR="00E1566C">
        <w:rPr>
          <w:rFonts w:ascii="Times New Roman" w:hAnsi="Times New Roman"/>
          <w:lang w:val="sr-Latn-RS"/>
        </w:rPr>
        <w:t>dobr</w:t>
      </w:r>
      <w:r w:rsidRPr="00645629">
        <w:rPr>
          <w:rFonts w:ascii="Times New Roman" w:hAnsi="Times New Roman"/>
          <w:lang w:val="sr-Latn-RS"/>
        </w:rPr>
        <w:t xml:space="preserve">enja usvojenog na osnovu člana 19. ovog Pravilnika. </w:t>
      </w:r>
    </w:p>
    <w:p w:rsidR="00CB7035" w:rsidRPr="00645629" w:rsidRDefault="00CB7035" w:rsidP="00CB7035">
      <w:pPr>
        <w:pStyle w:val="ListParagraph"/>
        <w:tabs>
          <w:tab w:val="left" w:pos="540"/>
        </w:tabs>
        <w:ind w:left="360" w:hanging="360"/>
        <w:jc w:val="both"/>
        <w:rPr>
          <w:rFonts w:ascii="Times New Roman" w:hAnsi="Times New Roman" w:cs="Times New Roman"/>
          <w:lang w:val="sr-Latn-RS"/>
        </w:rPr>
      </w:pPr>
    </w:p>
    <w:p w:rsidR="00CB7035" w:rsidRPr="00645629" w:rsidRDefault="00CB7035" w:rsidP="00280C28">
      <w:pPr>
        <w:pStyle w:val="ListParagraph"/>
        <w:numPr>
          <w:ilvl w:val="0"/>
          <w:numId w:val="21"/>
        </w:numPr>
        <w:tabs>
          <w:tab w:val="left" w:pos="540"/>
        </w:tabs>
        <w:ind w:left="360"/>
        <w:jc w:val="both"/>
        <w:rPr>
          <w:rFonts w:ascii="Times New Roman" w:hAnsi="Times New Roman" w:cs="Times New Roman"/>
          <w:lang w:val="sr-Latn-RS"/>
        </w:rPr>
      </w:pPr>
      <w:r w:rsidRPr="00645629">
        <w:rPr>
          <w:rFonts w:ascii="Times New Roman" w:hAnsi="Times New Roman"/>
          <w:lang w:val="sr-Latn-RS"/>
        </w:rPr>
        <w:lastRenderedPageBreak/>
        <w:t>Izmena o</w:t>
      </w:r>
      <w:r w:rsidR="00E1566C">
        <w:rPr>
          <w:rFonts w:ascii="Times New Roman" w:hAnsi="Times New Roman"/>
          <w:lang w:val="sr-Latn-RS"/>
        </w:rPr>
        <w:t>dobr</w:t>
      </w:r>
      <w:r w:rsidRPr="00645629">
        <w:rPr>
          <w:rFonts w:ascii="Times New Roman" w:hAnsi="Times New Roman"/>
          <w:lang w:val="sr-Latn-RS"/>
        </w:rPr>
        <w:t>enja se vrši putem javnog obaveštenja, u skladu sa članom 13. ovog pravilnika.</w:t>
      </w:r>
    </w:p>
    <w:p w:rsidR="00CB7035" w:rsidRPr="00645629" w:rsidRDefault="00CB7035" w:rsidP="00CB7035">
      <w:pPr>
        <w:pStyle w:val="ListParagraph"/>
        <w:rPr>
          <w:rFonts w:ascii="Times New Roman" w:hAnsi="Times New Roman" w:cs="Times New Roman"/>
          <w:b/>
          <w:bCs/>
          <w:lang w:val="sr-Latn-RS"/>
        </w:rPr>
      </w:pP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Član 22</w:t>
      </w:r>
      <w:r w:rsidRPr="00645629">
        <w:rPr>
          <w:rFonts w:ascii="Times New Roman" w:hAnsi="Times New Roman"/>
          <w:b/>
          <w:lang w:val="sr-Latn-RS"/>
        </w:rPr>
        <w:br/>
        <w:t>Prestanak o</w:t>
      </w:r>
      <w:r w:rsidR="00E1566C">
        <w:rPr>
          <w:rFonts w:ascii="Times New Roman" w:hAnsi="Times New Roman"/>
          <w:b/>
          <w:lang w:val="sr-Latn-RS"/>
        </w:rPr>
        <w:t>dobr</w:t>
      </w:r>
      <w:r w:rsidRPr="00645629">
        <w:rPr>
          <w:rFonts w:ascii="Times New Roman" w:hAnsi="Times New Roman"/>
          <w:b/>
          <w:lang w:val="sr-Latn-RS"/>
        </w:rPr>
        <w:t>enja</w:t>
      </w:r>
    </w:p>
    <w:p w:rsidR="00CB7035" w:rsidRPr="00645629" w:rsidRDefault="00CB7035" w:rsidP="00280C28">
      <w:pPr>
        <w:pStyle w:val="ListParagraph"/>
        <w:numPr>
          <w:ilvl w:val="0"/>
          <w:numId w:val="22"/>
        </w:numPr>
        <w:tabs>
          <w:tab w:val="left" w:pos="360"/>
        </w:tabs>
        <w:ind w:left="360"/>
        <w:jc w:val="both"/>
        <w:rPr>
          <w:rFonts w:ascii="Times New Roman" w:hAnsi="Times New Roman" w:cs="Times New Roman"/>
          <w:lang w:val="sr-Latn-RS"/>
        </w:rPr>
      </w:pPr>
      <w:r w:rsidRPr="00645629">
        <w:rPr>
          <w:rFonts w:ascii="Times New Roman" w:hAnsi="Times New Roman"/>
          <w:lang w:val="sr-Latn-RS"/>
        </w:rPr>
        <w:t>O</w:t>
      </w:r>
      <w:r w:rsidR="00E1566C">
        <w:rPr>
          <w:rFonts w:ascii="Times New Roman" w:hAnsi="Times New Roman"/>
          <w:lang w:val="sr-Latn-RS"/>
        </w:rPr>
        <w:t>dobr</w:t>
      </w:r>
      <w:r w:rsidRPr="00645629">
        <w:rPr>
          <w:rFonts w:ascii="Times New Roman" w:hAnsi="Times New Roman"/>
          <w:lang w:val="sr-Latn-RS"/>
        </w:rPr>
        <w:t>enje se može ukinuti u skladu sa odredbama i uslovima koje propisuje RKE prilikom donošenja odluke o davanju o</w:t>
      </w:r>
      <w:r w:rsidR="00E1566C">
        <w:rPr>
          <w:rFonts w:ascii="Times New Roman" w:hAnsi="Times New Roman"/>
          <w:lang w:val="sr-Latn-RS"/>
        </w:rPr>
        <w:t>dobr</w:t>
      </w:r>
      <w:r w:rsidRPr="00645629">
        <w:rPr>
          <w:rFonts w:ascii="Times New Roman" w:hAnsi="Times New Roman"/>
          <w:lang w:val="sr-Latn-RS"/>
        </w:rPr>
        <w:t>enja.</w:t>
      </w:r>
    </w:p>
    <w:p w:rsidR="00CB7035" w:rsidRPr="00645629" w:rsidRDefault="00CB7035" w:rsidP="00CB7035">
      <w:pPr>
        <w:pStyle w:val="ListParagraph"/>
        <w:tabs>
          <w:tab w:val="left" w:pos="360"/>
        </w:tabs>
        <w:ind w:left="360" w:hanging="360"/>
        <w:jc w:val="both"/>
        <w:rPr>
          <w:rFonts w:ascii="Times New Roman" w:hAnsi="Times New Roman" w:cs="Times New Roman"/>
          <w:lang w:val="sr-Latn-RS"/>
        </w:rPr>
      </w:pPr>
    </w:p>
    <w:p w:rsidR="00CB7035" w:rsidRPr="00645629" w:rsidRDefault="00CB7035" w:rsidP="00280C28">
      <w:pPr>
        <w:pStyle w:val="ListParagraph"/>
        <w:numPr>
          <w:ilvl w:val="0"/>
          <w:numId w:val="22"/>
        </w:numPr>
        <w:tabs>
          <w:tab w:val="left" w:pos="360"/>
        </w:tabs>
        <w:ind w:left="360"/>
        <w:jc w:val="both"/>
        <w:rPr>
          <w:rFonts w:ascii="Times New Roman" w:hAnsi="Times New Roman" w:cs="Times New Roman"/>
          <w:lang w:val="sr-Latn-RS"/>
        </w:rPr>
      </w:pPr>
      <w:r w:rsidRPr="00645629">
        <w:rPr>
          <w:rFonts w:ascii="Times New Roman" w:hAnsi="Times New Roman"/>
          <w:lang w:val="sr-Latn-RS"/>
        </w:rPr>
        <w:t>RKE može ukinuti o</w:t>
      </w:r>
      <w:r w:rsidR="00E1566C">
        <w:rPr>
          <w:rFonts w:ascii="Times New Roman" w:hAnsi="Times New Roman"/>
          <w:lang w:val="sr-Latn-RS"/>
        </w:rPr>
        <w:t>dobr</w:t>
      </w:r>
      <w:r w:rsidRPr="00645629">
        <w:rPr>
          <w:rFonts w:ascii="Times New Roman" w:hAnsi="Times New Roman"/>
          <w:lang w:val="sr-Latn-RS"/>
        </w:rPr>
        <w:t>enje, ako:</w:t>
      </w:r>
    </w:p>
    <w:p w:rsidR="00CB7035" w:rsidRPr="00645629" w:rsidRDefault="00CB7035" w:rsidP="00CB7035">
      <w:pPr>
        <w:pStyle w:val="ListParagraph"/>
        <w:tabs>
          <w:tab w:val="left" w:pos="540"/>
        </w:tabs>
        <w:ind w:left="0"/>
        <w:jc w:val="both"/>
        <w:rPr>
          <w:rFonts w:ascii="Times New Roman" w:hAnsi="Times New Roman" w:cs="Times New Roman"/>
          <w:lang w:val="sr-Latn-RS"/>
        </w:rPr>
      </w:pPr>
    </w:p>
    <w:p w:rsidR="00CB7035" w:rsidRPr="00645629" w:rsidRDefault="00CB7035" w:rsidP="00280C28">
      <w:pPr>
        <w:pStyle w:val="ListParagraph"/>
        <w:numPr>
          <w:ilvl w:val="1"/>
          <w:numId w:val="22"/>
        </w:numPr>
        <w:tabs>
          <w:tab w:val="left" w:pos="540"/>
        </w:tabs>
        <w:ind w:left="1260" w:hanging="540"/>
        <w:jc w:val="both"/>
        <w:rPr>
          <w:rFonts w:ascii="Times New Roman" w:hAnsi="Times New Roman" w:cs="Times New Roman"/>
          <w:lang w:val="sr-Latn-RS"/>
        </w:rPr>
      </w:pPr>
      <w:r w:rsidRPr="00645629">
        <w:rPr>
          <w:rFonts w:ascii="Times New Roman" w:hAnsi="Times New Roman"/>
          <w:lang w:val="sr-Latn-RS"/>
        </w:rPr>
        <w:t>Rok za o</w:t>
      </w:r>
      <w:r w:rsidR="00E1566C">
        <w:rPr>
          <w:rFonts w:ascii="Times New Roman" w:hAnsi="Times New Roman"/>
          <w:lang w:val="sr-Latn-RS"/>
        </w:rPr>
        <w:t>dobr</w:t>
      </w:r>
      <w:r w:rsidRPr="00645629">
        <w:rPr>
          <w:rFonts w:ascii="Times New Roman" w:hAnsi="Times New Roman"/>
          <w:lang w:val="sr-Latn-RS"/>
        </w:rPr>
        <w:t>enje je istekao, a ovlašćeni nije podneo zahtev za produženje roka ili nije završio izgradnju energetskog projekta;</w:t>
      </w:r>
    </w:p>
    <w:p w:rsidR="00CB7035" w:rsidRPr="00645629" w:rsidRDefault="00CB7035" w:rsidP="00CB7035">
      <w:pPr>
        <w:pStyle w:val="ListParagraph"/>
        <w:tabs>
          <w:tab w:val="left" w:pos="540"/>
        </w:tabs>
        <w:ind w:left="1260" w:hanging="540"/>
        <w:jc w:val="both"/>
        <w:rPr>
          <w:rFonts w:ascii="Times New Roman" w:hAnsi="Times New Roman" w:cs="Times New Roman"/>
          <w:lang w:val="sr-Latn-RS"/>
        </w:rPr>
      </w:pPr>
    </w:p>
    <w:p w:rsidR="00CB7035" w:rsidRPr="00645629" w:rsidRDefault="00CB7035" w:rsidP="00280C28">
      <w:pPr>
        <w:pStyle w:val="ListParagraph"/>
        <w:numPr>
          <w:ilvl w:val="1"/>
          <w:numId w:val="22"/>
        </w:numPr>
        <w:tabs>
          <w:tab w:val="left" w:pos="540"/>
        </w:tabs>
        <w:ind w:left="1260" w:hanging="540"/>
        <w:jc w:val="both"/>
        <w:rPr>
          <w:rFonts w:ascii="Times New Roman" w:hAnsi="Times New Roman" w:cs="Times New Roman"/>
          <w:lang w:val="sr-Latn-RS"/>
        </w:rPr>
      </w:pPr>
      <w:r w:rsidRPr="00645629">
        <w:rPr>
          <w:rFonts w:ascii="Times New Roman" w:hAnsi="Times New Roman"/>
          <w:lang w:val="sr-Latn-RS"/>
        </w:rPr>
        <w:t>Držalac o</w:t>
      </w:r>
      <w:r w:rsidR="00E1566C">
        <w:rPr>
          <w:rFonts w:ascii="Times New Roman" w:hAnsi="Times New Roman"/>
          <w:lang w:val="sr-Latn-RS"/>
        </w:rPr>
        <w:t>dobr</w:t>
      </w:r>
      <w:r w:rsidRPr="00645629">
        <w:rPr>
          <w:rFonts w:ascii="Times New Roman" w:hAnsi="Times New Roman"/>
          <w:lang w:val="sr-Latn-RS"/>
        </w:rPr>
        <w:t>enja krši uslove definisane odlukom o davanju ovlašćenja, krši važeće zakone i/ili druga pravila;</w:t>
      </w:r>
    </w:p>
    <w:p w:rsidR="00CB7035" w:rsidRPr="00645629" w:rsidRDefault="00CB7035" w:rsidP="00CB7035">
      <w:pPr>
        <w:pStyle w:val="ListParagraph"/>
        <w:tabs>
          <w:tab w:val="left" w:pos="540"/>
        </w:tabs>
        <w:ind w:left="1260" w:hanging="540"/>
        <w:jc w:val="both"/>
        <w:rPr>
          <w:rFonts w:ascii="Times New Roman" w:hAnsi="Times New Roman" w:cs="Times New Roman"/>
          <w:lang w:val="sr-Latn-RS"/>
        </w:rPr>
      </w:pPr>
    </w:p>
    <w:p w:rsidR="00CB7035" w:rsidRPr="00645629" w:rsidRDefault="00CB7035" w:rsidP="00280C28">
      <w:pPr>
        <w:pStyle w:val="ListParagraph"/>
        <w:numPr>
          <w:ilvl w:val="1"/>
          <w:numId w:val="22"/>
        </w:numPr>
        <w:tabs>
          <w:tab w:val="left" w:pos="540"/>
        </w:tabs>
        <w:ind w:left="1260" w:hanging="540"/>
        <w:jc w:val="both"/>
        <w:rPr>
          <w:rFonts w:ascii="Times New Roman" w:hAnsi="Times New Roman" w:cs="Times New Roman"/>
          <w:lang w:val="sr-Latn-RS"/>
        </w:rPr>
      </w:pPr>
      <w:r w:rsidRPr="00645629">
        <w:rPr>
          <w:rFonts w:ascii="Times New Roman" w:hAnsi="Times New Roman"/>
          <w:lang w:val="sr-Latn-RS"/>
        </w:rPr>
        <w:t>Podnosilac zahteva ne dostavlja finansijsku garanciju u skladu sa odredbama ovog pravilnika;</w:t>
      </w:r>
    </w:p>
    <w:p w:rsidR="00CB7035" w:rsidRPr="00645629" w:rsidRDefault="00CB7035" w:rsidP="00CB7035">
      <w:pPr>
        <w:pStyle w:val="ListParagraph"/>
        <w:ind w:left="1260" w:hanging="540"/>
        <w:rPr>
          <w:rFonts w:ascii="Times New Roman" w:hAnsi="Times New Roman" w:cs="Times New Roman"/>
          <w:lang w:val="sr-Latn-RS"/>
        </w:rPr>
      </w:pPr>
    </w:p>
    <w:p w:rsidR="00CB7035" w:rsidRPr="00645629" w:rsidRDefault="00645629" w:rsidP="00280C28">
      <w:pPr>
        <w:pStyle w:val="ListParagraph"/>
        <w:numPr>
          <w:ilvl w:val="1"/>
          <w:numId w:val="22"/>
        </w:numPr>
        <w:tabs>
          <w:tab w:val="left" w:pos="540"/>
        </w:tabs>
        <w:ind w:left="1260" w:hanging="540"/>
        <w:jc w:val="both"/>
        <w:rPr>
          <w:rFonts w:ascii="Times New Roman" w:hAnsi="Times New Roman" w:cs="Times New Roman"/>
          <w:lang w:val="sr-Latn-RS"/>
        </w:rPr>
      </w:pPr>
      <w:r>
        <w:rPr>
          <w:rFonts w:ascii="Times New Roman" w:hAnsi="Times New Roman"/>
          <w:lang w:val="sr-Latn-RS"/>
        </w:rPr>
        <w:t>Davanje odobrenja</w:t>
      </w:r>
      <w:r w:rsidR="00CB7035" w:rsidRPr="00645629">
        <w:rPr>
          <w:rFonts w:ascii="Times New Roman" w:hAnsi="Times New Roman"/>
          <w:lang w:val="sr-Latn-RS"/>
        </w:rPr>
        <w:t xml:space="preserve"> je izvršeno na osnovu lažnih podataka;</w:t>
      </w:r>
    </w:p>
    <w:p w:rsidR="00CB7035" w:rsidRPr="00645629" w:rsidRDefault="00CB7035" w:rsidP="00CB7035">
      <w:pPr>
        <w:pStyle w:val="ListParagraph"/>
        <w:tabs>
          <w:tab w:val="left" w:pos="540"/>
        </w:tabs>
        <w:ind w:left="1260" w:hanging="540"/>
        <w:jc w:val="both"/>
        <w:rPr>
          <w:rFonts w:ascii="Times New Roman" w:hAnsi="Times New Roman" w:cs="Times New Roman"/>
          <w:lang w:val="sr-Latn-RS"/>
        </w:rPr>
      </w:pPr>
    </w:p>
    <w:p w:rsidR="00CB7035" w:rsidRPr="00645629" w:rsidRDefault="00CB7035" w:rsidP="00280C28">
      <w:pPr>
        <w:pStyle w:val="ListParagraph"/>
        <w:numPr>
          <w:ilvl w:val="1"/>
          <w:numId w:val="22"/>
        </w:numPr>
        <w:tabs>
          <w:tab w:val="left" w:pos="540"/>
        </w:tabs>
        <w:ind w:left="1260" w:hanging="540"/>
        <w:jc w:val="both"/>
        <w:rPr>
          <w:rFonts w:ascii="Times New Roman" w:hAnsi="Times New Roman" w:cs="Times New Roman"/>
          <w:lang w:val="sr-Latn-RS"/>
        </w:rPr>
      </w:pPr>
      <w:r w:rsidRPr="00645629">
        <w:rPr>
          <w:rFonts w:ascii="Times New Roman" w:hAnsi="Times New Roman"/>
          <w:lang w:val="sr-Latn-RS"/>
        </w:rPr>
        <w:t>Sudskom odlukom je držalac o</w:t>
      </w:r>
      <w:r w:rsidR="00E1566C">
        <w:rPr>
          <w:rFonts w:ascii="Times New Roman" w:hAnsi="Times New Roman"/>
          <w:lang w:val="sr-Latn-RS"/>
        </w:rPr>
        <w:t>dobr</w:t>
      </w:r>
      <w:r w:rsidRPr="00645629">
        <w:rPr>
          <w:rFonts w:ascii="Times New Roman" w:hAnsi="Times New Roman"/>
          <w:lang w:val="sr-Latn-RS"/>
        </w:rPr>
        <w:t>enja proglašen nesolventnim i/ili je prestao sa radom;</w:t>
      </w:r>
    </w:p>
    <w:p w:rsidR="00CB7035" w:rsidRPr="00645629" w:rsidRDefault="00CB7035" w:rsidP="00CB7035">
      <w:pPr>
        <w:pStyle w:val="ListParagraph"/>
        <w:tabs>
          <w:tab w:val="left" w:pos="540"/>
        </w:tabs>
        <w:ind w:left="1260" w:hanging="540"/>
        <w:jc w:val="both"/>
        <w:rPr>
          <w:rFonts w:ascii="Times New Roman" w:hAnsi="Times New Roman" w:cs="Times New Roman"/>
          <w:lang w:val="sr-Latn-RS"/>
        </w:rPr>
      </w:pPr>
    </w:p>
    <w:p w:rsidR="00CB7035" w:rsidRPr="00645629" w:rsidRDefault="00CB7035" w:rsidP="00280C28">
      <w:pPr>
        <w:pStyle w:val="ListParagraph"/>
        <w:numPr>
          <w:ilvl w:val="0"/>
          <w:numId w:val="22"/>
        </w:numPr>
        <w:ind w:left="360"/>
        <w:jc w:val="both"/>
        <w:rPr>
          <w:rFonts w:ascii="Times New Roman" w:hAnsi="Times New Roman" w:cs="Times New Roman"/>
          <w:lang w:val="sr-Latn-RS"/>
        </w:rPr>
      </w:pPr>
      <w:r w:rsidRPr="00645629">
        <w:rPr>
          <w:rFonts w:ascii="Times New Roman" w:hAnsi="Times New Roman"/>
          <w:lang w:val="sr-Latn-RS"/>
        </w:rPr>
        <w:t>Po prestanku o</w:t>
      </w:r>
      <w:r w:rsidR="00E1566C">
        <w:rPr>
          <w:rFonts w:ascii="Times New Roman" w:hAnsi="Times New Roman"/>
          <w:lang w:val="sr-Latn-RS"/>
        </w:rPr>
        <w:t>dobr</w:t>
      </w:r>
      <w:r w:rsidRPr="00645629">
        <w:rPr>
          <w:rFonts w:ascii="Times New Roman" w:hAnsi="Times New Roman"/>
          <w:lang w:val="sr-Latn-RS"/>
        </w:rPr>
        <w:t>enja, RKE izvršava finansijsku garanciju u skladu sa članom 18. ovog pravila.</w:t>
      </w:r>
    </w:p>
    <w:p w:rsidR="00CB7035" w:rsidRPr="00645629" w:rsidRDefault="00CB7035" w:rsidP="00CB7035">
      <w:pPr>
        <w:jc w:val="center"/>
        <w:rPr>
          <w:rFonts w:ascii="Times New Roman" w:hAnsi="Times New Roman" w:cs="Times New Roman"/>
          <w:b/>
          <w:bCs/>
          <w:lang w:val="sr-Latn-RS"/>
        </w:rPr>
      </w:pP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POGLAVLJE VI</w:t>
      </w:r>
      <w:r w:rsidRPr="00645629">
        <w:rPr>
          <w:rFonts w:ascii="Times New Roman" w:hAnsi="Times New Roman"/>
          <w:b/>
          <w:lang w:val="sr-Latn-RS"/>
        </w:rPr>
        <w:br/>
        <w:t>PRELAZNE ODREDBE</w:t>
      </w: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Član 23</w:t>
      </w:r>
      <w:r w:rsidRPr="00645629">
        <w:rPr>
          <w:rFonts w:ascii="Times New Roman" w:hAnsi="Times New Roman"/>
          <w:b/>
          <w:lang w:val="sr-Latn-RS"/>
        </w:rPr>
        <w:br/>
        <w:t>Postojeći zahtevi</w:t>
      </w:r>
    </w:p>
    <w:p w:rsidR="00CB7035" w:rsidRPr="00645629" w:rsidRDefault="00CB7035" w:rsidP="00280C28">
      <w:pPr>
        <w:pStyle w:val="ListParagraph"/>
        <w:numPr>
          <w:ilvl w:val="0"/>
          <w:numId w:val="35"/>
        </w:numPr>
        <w:tabs>
          <w:tab w:val="left" w:pos="540"/>
        </w:tabs>
        <w:ind w:left="360"/>
        <w:jc w:val="both"/>
        <w:rPr>
          <w:rFonts w:ascii="Times New Roman" w:hAnsi="Times New Roman" w:cs="Times New Roman"/>
          <w:lang w:val="sr-Latn-RS"/>
        </w:rPr>
      </w:pPr>
      <w:r w:rsidRPr="00645629">
        <w:rPr>
          <w:rFonts w:ascii="Times New Roman" w:hAnsi="Times New Roman"/>
          <w:lang w:val="sr-Latn-RS"/>
        </w:rPr>
        <w:t xml:space="preserve">Ako RKE primi zahtev za izgradnju novih proizvodnih kapaciteta na bazi obnovljivih izvora energije u skladu sa Pravilnikom o postupku </w:t>
      </w:r>
      <w:r w:rsidR="00645629">
        <w:rPr>
          <w:rFonts w:ascii="Times New Roman" w:hAnsi="Times New Roman"/>
          <w:lang w:val="sr-Latn-RS"/>
        </w:rPr>
        <w:t>davanja odobrenja</w:t>
      </w:r>
      <w:r w:rsidRPr="00645629">
        <w:rPr>
          <w:rFonts w:ascii="Times New Roman" w:hAnsi="Times New Roman"/>
          <w:lang w:val="sr-Latn-RS"/>
        </w:rPr>
        <w:t xml:space="preserve"> za izgradnju novih proizvodnih kapaciteta na bazi obnovljivih izvora energije (Pravilnik ZRRE/br./11/2017) i pre stupanja na snagu ovog pravilnika, takva prijava se razmatra u skladu sa pravilom koje je na snazi u vreme podnošenja zahteva.</w:t>
      </w:r>
    </w:p>
    <w:p w:rsidR="00CB7035" w:rsidRPr="00645629" w:rsidRDefault="00CB7035" w:rsidP="00CB7035">
      <w:pPr>
        <w:pStyle w:val="ListParagraph"/>
        <w:tabs>
          <w:tab w:val="left" w:pos="540"/>
        </w:tabs>
        <w:ind w:left="360"/>
        <w:jc w:val="both"/>
        <w:rPr>
          <w:rFonts w:ascii="Times New Roman" w:hAnsi="Times New Roman" w:cs="Times New Roman"/>
          <w:lang w:val="sr-Latn-RS"/>
        </w:rPr>
      </w:pPr>
    </w:p>
    <w:p w:rsidR="00CB7035" w:rsidRPr="00645629" w:rsidRDefault="00CB7035" w:rsidP="00280C28">
      <w:pPr>
        <w:pStyle w:val="ListParagraph"/>
        <w:numPr>
          <w:ilvl w:val="0"/>
          <w:numId w:val="35"/>
        </w:numPr>
        <w:tabs>
          <w:tab w:val="left" w:pos="540"/>
        </w:tabs>
        <w:ind w:left="360"/>
        <w:jc w:val="both"/>
        <w:rPr>
          <w:rFonts w:ascii="Times New Roman" w:hAnsi="Times New Roman" w:cs="Times New Roman"/>
          <w:lang w:val="sr-Latn-RS"/>
        </w:rPr>
      </w:pPr>
      <w:r w:rsidRPr="00645629">
        <w:rPr>
          <w:rFonts w:ascii="Times New Roman" w:hAnsi="Times New Roman"/>
          <w:lang w:val="sr-Latn-RS"/>
        </w:rPr>
        <w:t>RKE će razmotriti svaki zahtev nakon stupanja na snagu ovog pravilnika u skladu sa ovim pravilom.</w:t>
      </w:r>
    </w:p>
    <w:p w:rsidR="00CB7035" w:rsidRPr="00645629" w:rsidRDefault="00CB7035" w:rsidP="00CB7035">
      <w:pPr>
        <w:pStyle w:val="ListParagraph"/>
        <w:ind w:left="360"/>
        <w:jc w:val="both"/>
        <w:rPr>
          <w:rFonts w:ascii="Times New Roman" w:hAnsi="Times New Roman" w:cs="Times New Roman"/>
          <w:lang w:val="sr-Latn-RS"/>
        </w:rPr>
      </w:pP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Član 24</w:t>
      </w:r>
      <w:r w:rsidRPr="00645629">
        <w:rPr>
          <w:rFonts w:ascii="Times New Roman" w:hAnsi="Times New Roman"/>
          <w:b/>
          <w:lang w:val="sr-Latn-RS"/>
        </w:rPr>
        <w:br/>
        <w:t>Prava na žalbu</w:t>
      </w:r>
    </w:p>
    <w:p w:rsidR="00CB7035" w:rsidRPr="00645629" w:rsidRDefault="00CB7035" w:rsidP="00280C28">
      <w:pPr>
        <w:pStyle w:val="ListParagraph"/>
        <w:numPr>
          <w:ilvl w:val="0"/>
          <w:numId w:val="29"/>
        </w:numPr>
        <w:tabs>
          <w:tab w:val="left" w:pos="360"/>
        </w:tabs>
        <w:ind w:left="360"/>
        <w:jc w:val="both"/>
        <w:rPr>
          <w:rFonts w:ascii="Times New Roman" w:hAnsi="Times New Roman" w:cs="Times New Roman"/>
          <w:lang w:val="sr-Latn-RS"/>
        </w:rPr>
      </w:pPr>
      <w:r w:rsidRPr="00645629">
        <w:rPr>
          <w:rFonts w:ascii="Times New Roman" w:hAnsi="Times New Roman"/>
          <w:lang w:val="sr-Latn-RS"/>
        </w:rPr>
        <w:t xml:space="preserve">Na svaku odluku koju donese RKE može se izjaviti žalba tužbom kod nadležnog suda. </w:t>
      </w:r>
    </w:p>
    <w:p w:rsidR="00CB7035" w:rsidRPr="00645629" w:rsidRDefault="00CB7035" w:rsidP="00CB7035">
      <w:pPr>
        <w:pStyle w:val="ListParagraph"/>
        <w:tabs>
          <w:tab w:val="left" w:pos="360"/>
        </w:tabs>
        <w:ind w:left="360" w:hanging="360"/>
        <w:jc w:val="both"/>
        <w:rPr>
          <w:rFonts w:ascii="Times New Roman" w:hAnsi="Times New Roman" w:cs="Times New Roman"/>
          <w:lang w:val="sr-Latn-RS"/>
        </w:rPr>
      </w:pPr>
    </w:p>
    <w:p w:rsidR="00CB7035" w:rsidRPr="00645629" w:rsidRDefault="00CB7035" w:rsidP="00280C28">
      <w:pPr>
        <w:pStyle w:val="ListParagraph"/>
        <w:numPr>
          <w:ilvl w:val="0"/>
          <w:numId w:val="29"/>
        </w:numPr>
        <w:tabs>
          <w:tab w:val="left" w:pos="360"/>
        </w:tabs>
        <w:ind w:left="360"/>
        <w:jc w:val="both"/>
        <w:rPr>
          <w:rFonts w:ascii="Times New Roman" w:hAnsi="Times New Roman" w:cs="Times New Roman"/>
          <w:lang w:val="sr-Latn-RS"/>
        </w:rPr>
      </w:pPr>
      <w:r w:rsidRPr="00645629">
        <w:rPr>
          <w:rFonts w:ascii="Times New Roman" w:hAnsi="Times New Roman"/>
          <w:lang w:val="sr-Latn-RS"/>
        </w:rPr>
        <w:t>Tužba ne prekida izvršenje odluke.</w:t>
      </w:r>
    </w:p>
    <w:p w:rsidR="00CB7035" w:rsidRPr="00645629" w:rsidRDefault="00CB7035" w:rsidP="00CB7035">
      <w:pPr>
        <w:rPr>
          <w:rFonts w:ascii="Times New Roman" w:hAnsi="Times New Roman" w:cs="Times New Roman"/>
          <w:lang w:val="sr-Latn-RS"/>
        </w:rPr>
      </w:pP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lastRenderedPageBreak/>
        <w:t>Član 25</w:t>
      </w:r>
      <w:r w:rsidRPr="00645629">
        <w:rPr>
          <w:rFonts w:ascii="Times New Roman" w:hAnsi="Times New Roman"/>
          <w:b/>
          <w:lang w:val="sr-Latn-RS"/>
        </w:rPr>
        <w:br/>
        <w:t xml:space="preserve">Transparentnost </w:t>
      </w:r>
    </w:p>
    <w:p w:rsidR="00CB7035" w:rsidRPr="00645629" w:rsidRDefault="00CB7035" w:rsidP="00280C28">
      <w:pPr>
        <w:pStyle w:val="ListParagraph"/>
        <w:numPr>
          <w:ilvl w:val="0"/>
          <w:numId w:val="23"/>
        </w:numPr>
        <w:ind w:left="360"/>
        <w:jc w:val="both"/>
        <w:rPr>
          <w:rFonts w:ascii="Times New Roman" w:hAnsi="Times New Roman" w:cs="Times New Roman"/>
          <w:lang w:val="sr-Latn-RS"/>
        </w:rPr>
      </w:pPr>
      <w:r w:rsidRPr="00645629">
        <w:rPr>
          <w:rFonts w:ascii="Times New Roman" w:hAnsi="Times New Roman"/>
          <w:lang w:val="sr-Latn-RS"/>
        </w:rPr>
        <w:t>Svaka odluka o davanju o</w:t>
      </w:r>
      <w:r w:rsidR="00AA411B">
        <w:rPr>
          <w:rFonts w:ascii="Times New Roman" w:hAnsi="Times New Roman"/>
          <w:lang w:val="sr-Latn-RS"/>
        </w:rPr>
        <w:t>dobr</w:t>
      </w:r>
      <w:r w:rsidRPr="00645629">
        <w:rPr>
          <w:rFonts w:ascii="Times New Roman" w:hAnsi="Times New Roman"/>
          <w:lang w:val="sr-Latn-RS"/>
        </w:rPr>
        <w:t>enja objavljuje se na internet stranici RKE.</w:t>
      </w:r>
    </w:p>
    <w:p w:rsidR="00CB7035" w:rsidRPr="00645629" w:rsidRDefault="00CB7035" w:rsidP="00CB7035">
      <w:pPr>
        <w:pStyle w:val="ListParagraph"/>
        <w:ind w:left="360"/>
        <w:jc w:val="both"/>
        <w:rPr>
          <w:rFonts w:ascii="Times New Roman" w:hAnsi="Times New Roman" w:cs="Times New Roman"/>
          <w:lang w:val="sr-Latn-RS"/>
        </w:rPr>
      </w:pPr>
    </w:p>
    <w:p w:rsidR="00CB7035" w:rsidRPr="00645629" w:rsidRDefault="00CB7035" w:rsidP="00280C28">
      <w:pPr>
        <w:pStyle w:val="ListParagraph"/>
        <w:numPr>
          <w:ilvl w:val="0"/>
          <w:numId w:val="23"/>
        </w:numPr>
        <w:ind w:left="360"/>
        <w:jc w:val="both"/>
        <w:rPr>
          <w:rFonts w:ascii="Times New Roman" w:hAnsi="Times New Roman" w:cs="Times New Roman"/>
          <w:lang w:val="sr-Latn-RS"/>
        </w:rPr>
      </w:pPr>
      <w:r w:rsidRPr="00645629">
        <w:rPr>
          <w:rFonts w:ascii="Times New Roman" w:hAnsi="Times New Roman"/>
          <w:lang w:val="sr-Latn-RS"/>
        </w:rPr>
        <w:t>Po usvajanju odluke, RKE obaveštava relevantnu opštinu(e) u kojoj se nalazi energetski projekat i relevantne institucije koje su izdale relevantne saglasnosti i dozvole.</w:t>
      </w:r>
    </w:p>
    <w:p w:rsidR="00CB7035" w:rsidRPr="00645629" w:rsidRDefault="00CB7035" w:rsidP="00CB7035">
      <w:pPr>
        <w:pStyle w:val="ListParagraph"/>
        <w:ind w:left="360"/>
        <w:jc w:val="both"/>
        <w:rPr>
          <w:rFonts w:ascii="Times New Roman" w:hAnsi="Times New Roman" w:cs="Times New Roman"/>
          <w:lang w:val="sr-Latn-RS"/>
        </w:rPr>
      </w:pPr>
    </w:p>
    <w:p w:rsidR="00CB7035" w:rsidRPr="00645629" w:rsidRDefault="00CB7035" w:rsidP="00280C28">
      <w:pPr>
        <w:pStyle w:val="ListParagraph"/>
        <w:numPr>
          <w:ilvl w:val="0"/>
          <w:numId w:val="23"/>
        </w:numPr>
        <w:ind w:left="360"/>
        <w:jc w:val="both"/>
        <w:rPr>
          <w:rFonts w:ascii="Times New Roman" w:hAnsi="Times New Roman" w:cs="Times New Roman"/>
          <w:lang w:val="sr-Latn-RS"/>
        </w:rPr>
      </w:pPr>
      <w:r w:rsidRPr="00645629">
        <w:rPr>
          <w:rFonts w:ascii="Times New Roman" w:hAnsi="Times New Roman"/>
          <w:lang w:val="sr-Latn-RS"/>
        </w:rPr>
        <w:t>U slučaju odbijanja o</w:t>
      </w:r>
      <w:r w:rsidR="007A5F47">
        <w:rPr>
          <w:rFonts w:ascii="Times New Roman" w:hAnsi="Times New Roman"/>
          <w:lang w:val="sr-Latn-RS"/>
        </w:rPr>
        <w:t>dobr</w:t>
      </w:r>
      <w:r w:rsidRPr="00645629">
        <w:rPr>
          <w:rFonts w:ascii="Times New Roman" w:hAnsi="Times New Roman"/>
          <w:lang w:val="sr-Latn-RS"/>
        </w:rPr>
        <w:t>enja, razlozi za takvo odbijanje se objavljuju.</w:t>
      </w:r>
    </w:p>
    <w:p w:rsidR="00CB7035" w:rsidRPr="00645629" w:rsidRDefault="00CB7035" w:rsidP="00CB7035">
      <w:pPr>
        <w:pStyle w:val="ListParagraph"/>
        <w:ind w:left="360"/>
        <w:jc w:val="both"/>
        <w:rPr>
          <w:rFonts w:ascii="Times New Roman" w:hAnsi="Times New Roman" w:cs="Times New Roman"/>
          <w:lang w:val="sr-Latn-RS"/>
        </w:rPr>
      </w:pPr>
    </w:p>
    <w:p w:rsidR="00CB7035" w:rsidRPr="00645629" w:rsidRDefault="00CB7035" w:rsidP="00280C28">
      <w:pPr>
        <w:pStyle w:val="ListParagraph"/>
        <w:numPr>
          <w:ilvl w:val="0"/>
          <w:numId w:val="23"/>
        </w:numPr>
        <w:ind w:left="360"/>
        <w:jc w:val="both"/>
        <w:rPr>
          <w:rFonts w:ascii="Times New Roman" w:hAnsi="Times New Roman" w:cs="Times New Roman"/>
          <w:lang w:val="sr-Latn-RS"/>
        </w:rPr>
      </w:pPr>
      <w:r w:rsidRPr="00645629">
        <w:rPr>
          <w:rFonts w:ascii="Times New Roman" w:hAnsi="Times New Roman"/>
          <w:lang w:val="sr-Latn-RS"/>
        </w:rPr>
        <w:t xml:space="preserve">RKE redovno ažurira bazu podataka o zahtevima. </w:t>
      </w:r>
    </w:p>
    <w:p w:rsidR="00CB7035" w:rsidRPr="00645629" w:rsidRDefault="00CB7035" w:rsidP="00CB7035">
      <w:pPr>
        <w:jc w:val="center"/>
        <w:rPr>
          <w:rFonts w:ascii="Times New Roman" w:hAnsi="Times New Roman" w:cs="Times New Roman"/>
          <w:b/>
          <w:bCs/>
          <w:lang w:val="sr-Latn-RS"/>
        </w:rPr>
      </w:pP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Član 26</w:t>
      </w:r>
      <w:r w:rsidRPr="00645629">
        <w:rPr>
          <w:rFonts w:ascii="Times New Roman" w:hAnsi="Times New Roman"/>
          <w:b/>
          <w:lang w:val="sr-Latn-RS"/>
        </w:rPr>
        <w:br/>
        <w:t>Komunikacija sa centralnim i lokalnim vlastima</w:t>
      </w:r>
    </w:p>
    <w:p w:rsidR="00CB7035" w:rsidRPr="00645629" w:rsidRDefault="00CB7035" w:rsidP="00CB7035">
      <w:pPr>
        <w:jc w:val="both"/>
        <w:rPr>
          <w:rFonts w:ascii="Times New Roman" w:hAnsi="Times New Roman" w:cs="Times New Roman"/>
          <w:lang w:val="sr-Latn-RS"/>
        </w:rPr>
      </w:pPr>
      <w:r w:rsidRPr="00645629">
        <w:rPr>
          <w:rFonts w:ascii="Times New Roman" w:hAnsi="Times New Roman"/>
          <w:lang w:val="sr-Latn-RS"/>
        </w:rPr>
        <w:t xml:space="preserve">RKE komunicira i sarađuje sa centralnim i lokalnim vlastima, kao i sa operaterima sistema. </w:t>
      </w:r>
    </w:p>
    <w:p w:rsidR="00CB7035" w:rsidRPr="00645629" w:rsidRDefault="00CB7035" w:rsidP="00CB7035">
      <w:pPr>
        <w:jc w:val="center"/>
        <w:rPr>
          <w:rFonts w:ascii="Times New Roman" w:hAnsi="Times New Roman" w:cs="Times New Roman"/>
          <w:b/>
          <w:bCs/>
          <w:lang w:val="sr-Latn-RS"/>
        </w:rPr>
      </w:pP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Član 27</w:t>
      </w:r>
      <w:r w:rsidRPr="00645629">
        <w:rPr>
          <w:rFonts w:ascii="Times New Roman" w:hAnsi="Times New Roman"/>
          <w:b/>
          <w:lang w:val="sr-Latn-RS"/>
        </w:rPr>
        <w:br/>
        <w:t>Nadzor</w:t>
      </w:r>
    </w:p>
    <w:p w:rsidR="00CB7035" w:rsidRPr="00645629" w:rsidRDefault="00CB7035" w:rsidP="00CB7035">
      <w:pPr>
        <w:jc w:val="both"/>
        <w:rPr>
          <w:rFonts w:ascii="Times New Roman" w:hAnsi="Times New Roman" w:cs="Times New Roman"/>
          <w:lang w:val="sr-Latn-RS"/>
        </w:rPr>
      </w:pPr>
      <w:r w:rsidRPr="00645629">
        <w:rPr>
          <w:rFonts w:ascii="Times New Roman" w:hAnsi="Times New Roman"/>
          <w:lang w:val="sr-Latn-RS"/>
        </w:rPr>
        <w:t xml:space="preserve">RKE </w:t>
      </w:r>
      <w:r w:rsidR="007A5F47">
        <w:rPr>
          <w:rFonts w:ascii="Times New Roman" w:hAnsi="Times New Roman"/>
          <w:lang w:val="sr-Latn-RS"/>
        </w:rPr>
        <w:t>vrši nadzor</w:t>
      </w:r>
      <w:r w:rsidRPr="00645629">
        <w:rPr>
          <w:rFonts w:ascii="Times New Roman" w:hAnsi="Times New Roman"/>
          <w:lang w:val="sr-Latn-RS"/>
        </w:rPr>
        <w:t xml:space="preserve"> podnosi</w:t>
      </w:r>
      <w:r w:rsidR="007A5F47">
        <w:rPr>
          <w:rFonts w:ascii="Times New Roman" w:hAnsi="Times New Roman"/>
          <w:lang w:val="sr-Latn-RS"/>
        </w:rPr>
        <w:t>laca</w:t>
      </w:r>
      <w:r w:rsidRPr="00645629">
        <w:rPr>
          <w:rFonts w:ascii="Times New Roman" w:hAnsi="Times New Roman"/>
          <w:lang w:val="sr-Latn-RS"/>
        </w:rPr>
        <w:t xml:space="preserve"> zahteva tako što zahteva izveštaje o realizaciji energetskih projekata i fizički posećuje lokacije na kojima se energetski projekat nalazi i prati sprovođenje zahteva predviđenih odlukom o davanju ovlašćenja.</w:t>
      </w:r>
    </w:p>
    <w:p w:rsidR="00CB7035" w:rsidRPr="00645629" w:rsidRDefault="00CB7035" w:rsidP="00CB7035">
      <w:pPr>
        <w:jc w:val="center"/>
        <w:rPr>
          <w:rFonts w:ascii="Times New Roman" w:hAnsi="Times New Roman" w:cs="Times New Roman"/>
          <w:b/>
          <w:bCs/>
          <w:lang w:val="sr-Latn-RS"/>
        </w:rPr>
      </w:pP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Član 28</w:t>
      </w:r>
      <w:r w:rsidRPr="00645629">
        <w:rPr>
          <w:rFonts w:ascii="Times New Roman" w:hAnsi="Times New Roman"/>
          <w:b/>
          <w:lang w:val="sr-Latn-RS"/>
        </w:rPr>
        <w:br/>
        <w:t xml:space="preserve">Licenciranje proizvodnje </w:t>
      </w:r>
    </w:p>
    <w:p w:rsidR="00CB7035" w:rsidRPr="00645629" w:rsidRDefault="00CB7035" w:rsidP="00280C28">
      <w:pPr>
        <w:pStyle w:val="ListParagraph"/>
        <w:numPr>
          <w:ilvl w:val="0"/>
          <w:numId w:val="34"/>
        </w:numPr>
        <w:ind w:left="360"/>
        <w:jc w:val="both"/>
        <w:rPr>
          <w:rFonts w:ascii="Times New Roman" w:hAnsi="Times New Roman" w:cs="Times New Roman"/>
          <w:lang w:val="sr-Latn-RS"/>
        </w:rPr>
      </w:pPr>
      <w:r w:rsidRPr="00645629">
        <w:rPr>
          <w:rFonts w:ascii="Times New Roman" w:hAnsi="Times New Roman"/>
          <w:lang w:val="sr-Latn-RS"/>
        </w:rPr>
        <w:t xml:space="preserve">Za projekte novih proizvodnih kapaciteta snage preko 5 MW, po podnošenju potvrde o korišćenju i ekološke dozvole, RKE će izdati proizvodnu dozvolu na osnovu dokaza podnetih uz zahtev za </w:t>
      </w:r>
      <w:r w:rsidR="00645629">
        <w:rPr>
          <w:rFonts w:ascii="Times New Roman" w:hAnsi="Times New Roman"/>
          <w:lang w:val="sr-Latn-RS"/>
        </w:rPr>
        <w:t>davanje odobrenja</w:t>
      </w:r>
      <w:r w:rsidRPr="00645629">
        <w:rPr>
          <w:rFonts w:ascii="Times New Roman" w:hAnsi="Times New Roman"/>
          <w:lang w:val="sr-Latn-RS"/>
        </w:rPr>
        <w:t>.</w:t>
      </w:r>
    </w:p>
    <w:p w:rsidR="00CB7035" w:rsidRPr="00645629" w:rsidRDefault="00CB7035" w:rsidP="00CB7035">
      <w:pPr>
        <w:pStyle w:val="ListParagraph"/>
        <w:ind w:left="360"/>
        <w:jc w:val="both"/>
        <w:rPr>
          <w:rFonts w:ascii="Times New Roman" w:hAnsi="Times New Roman" w:cs="Times New Roman"/>
          <w:lang w:val="sr-Latn-RS"/>
        </w:rPr>
      </w:pPr>
    </w:p>
    <w:p w:rsidR="00CB7035" w:rsidRPr="00645629" w:rsidRDefault="00CB7035" w:rsidP="00280C28">
      <w:pPr>
        <w:pStyle w:val="ListParagraph"/>
        <w:numPr>
          <w:ilvl w:val="0"/>
          <w:numId w:val="34"/>
        </w:numPr>
        <w:ind w:left="360"/>
        <w:jc w:val="both"/>
        <w:rPr>
          <w:rFonts w:ascii="Times New Roman" w:hAnsi="Times New Roman" w:cs="Times New Roman"/>
          <w:lang w:val="sr-Latn-RS"/>
        </w:rPr>
      </w:pPr>
      <w:r w:rsidRPr="00645629">
        <w:rPr>
          <w:rFonts w:ascii="Times New Roman" w:hAnsi="Times New Roman"/>
          <w:lang w:val="sr-Latn-RS"/>
        </w:rPr>
        <w:t xml:space="preserve">RKE ima pravo da zahteva dokumenta ili dodatne dokaze od podnosilaca zahteva tokom izdavanja licence. </w:t>
      </w:r>
    </w:p>
    <w:p w:rsidR="00CB7035" w:rsidRPr="00645629" w:rsidRDefault="00CB7035" w:rsidP="00CB7035">
      <w:pPr>
        <w:jc w:val="center"/>
        <w:rPr>
          <w:rFonts w:ascii="Times New Roman" w:hAnsi="Times New Roman" w:cs="Times New Roman"/>
          <w:b/>
          <w:bCs/>
          <w:lang w:val="sr-Latn-RS"/>
        </w:rPr>
      </w:pP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Član 29</w:t>
      </w:r>
      <w:r w:rsidRPr="00645629">
        <w:rPr>
          <w:rFonts w:ascii="Times New Roman" w:hAnsi="Times New Roman"/>
          <w:b/>
          <w:lang w:val="sr-Latn-RS"/>
        </w:rPr>
        <w:br/>
        <w:t>Službeni jezik</w:t>
      </w:r>
    </w:p>
    <w:p w:rsidR="00CB7035" w:rsidRPr="00645629" w:rsidRDefault="00CB7035" w:rsidP="00CB7035">
      <w:pPr>
        <w:jc w:val="both"/>
        <w:rPr>
          <w:rFonts w:ascii="Times New Roman" w:hAnsi="Times New Roman" w:cs="Times New Roman"/>
          <w:lang w:val="sr-Latn-RS"/>
        </w:rPr>
      </w:pPr>
      <w:r w:rsidRPr="00645629">
        <w:rPr>
          <w:rFonts w:ascii="Times New Roman" w:hAnsi="Times New Roman"/>
          <w:lang w:val="sr-Latn-RS"/>
        </w:rPr>
        <w:t>Ovaj pravilnik je objavljen na službenim jezicima u Republici Kosovo. U slučaju neslaganja između verzija, verzija na albanskom će imati prednost.</w:t>
      </w:r>
    </w:p>
    <w:p w:rsidR="00CB7035" w:rsidRPr="00645629" w:rsidRDefault="00CB7035" w:rsidP="00CB7035">
      <w:pPr>
        <w:jc w:val="both"/>
        <w:rPr>
          <w:rFonts w:ascii="Times New Roman" w:hAnsi="Times New Roman" w:cs="Times New Roman"/>
          <w:lang w:val="sr-Latn-RS"/>
        </w:rPr>
      </w:pP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Član 30</w:t>
      </w:r>
      <w:r w:rsidRPr="00645629">
        <w:rPr>
          <w:rFonts w:ascii="Times New Roman" w:hAnsi="Times New Roman"/>
          <w:b/>
          <w:lang w:val="sr-Latn-RS"/>
        </w:rPr>
        <w:br/>
        <w:t xml:space="preserve">Izmena </w:t>
      </w:r>
    </w:p>
    <w:p w:rsidR="00CB7035" w:rsidRPr="00645629" w:rsidRDefault="00CB7035" w:rsidP="00280C28">
      <w:pPr>
        <w:pStyle w:val="ListParagraph"/>
        <w:numPr>
          <w:ilvl w:val="0"/>
          <w:numId w:val="24"/>
        </w:numPr>
        <w:ind w:left="360"/>
        <w:jc w:val="both"/>
        <w:rPr>
          <w:rFonts w:ascii="Times New Roman" w:hAnsi="Times New Roman" w:cs="Times New Roman"/>
          <w:lang w:val="sr-Latn-RS"/>
        </w:rPr>
      </w:pPr>
      <w:r w:rsidRPr="00645629">
        <w:rPr>
          <w:rFonts w:ascii="Times New Roman" w:hAnsi="Times New Roman"/>
          <w:lang w:val="sr-Latn-RS"/>
        </w:rPr>
        <w:t>RKE ima pravo da promeni ili modifikuje bilo koju odredbu ovog pravilnika.</w:t>
      </w:r>
    </w:p>
    <w:p w:rsidR="00CB7035" w:rsidRPr="00645629" w:rsidRDefault="00CB7035" w:rsidP="00CB7035">
      <w:pPr>
        <w:pStyle w:val="ListParagraph"/>
        <w:ind w:left="360"/>
        <w:jc w:val="both"/>
        <w:rPr>
          <w:rFonts w:ascii="Times New Roman" w:hAnsi="Times New Roman" w:cs="Times New Roman"/>
          <w:lang w:val="sr-Latn-RS"/>
        </w:rPr>
      </w:pPr>
    </w:p>
    <w:p w:rsidR="00CB7035" w:rsidRPr="00645629" w:rsidRDefault="00CB7035" w:rsidP="00280C28">
      <w:pPr>
        <w:pStyle w:val="ListParagraph"/>
        <w:numPr>
          <w:ilvl w:val="0"/>
          <w:numId w:val="24"/>
        </w:numPr>
        <w:ind w:left="360"/>
        <w:jc w:val="both"/>
        <w:rPr>
          <w:rFonts w:ascii="Times New Roman" w:hAnsi="Times New Roman" w:cs="Times New Roman"/>
          <w:lang w:val="sr-Latn-RS"/>
        </w:rPr>
      </w:pPr>
      <w:r w:rsidRPr="00645629">
        <w:rPr>
          <w:rFonts w:ascii="Times New Roman" w:hAnsi="Times New Roman"/>
          <w:lang w:val="sr-Latn-RS"/>
        </w:rPr>
        <w:lastRenderedPageBreak/>
        <w:t>Procedura za izmenu ili dopunu ovog Pravilnika će biti ista kao i za njegovo usvajanje.</w:t>
      </w:r>
    </w:p>
    <w:p w:rsidR="00CB7035" w:rsidRPr="00645629" w:rsidRDefault="00CB7035" w:rsidP="00CB7035">
      <w:pPr>
        <w:jc w:val="both"/>
        <w:rPr>
          <w:rFonts w:ascii="Times New Roman" w:hAnsi="Times New Roman" w:cs="Times New Roman"/>
          <w:lang w:val="sr-Latn-RS"/>
        </w:rPr>
      </w:pP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Član 31</w:t>
      </w:r>
      <w:r w:rsidRPr="00645629">
        <w:rPr>
          <w:rFonts w:ascii="Times New Roman" w:hAnsi="Times New Roman"/>
          <w:b/>
          <w:lang w:val="sr-Latn-RS"/>
        </w:rPr>
        <w:br/>
        <w:t>Tumačenje</w:t>
      </w:r>
    </w:p>
    <w:p w:rsidR="00CB7035" w:rsidRPr="00645629" w:rsidRDefault="00CB7035" w:rsidP="00CB7035">
      <w:pPr>
        <w:jc w:val="both"/>
        <w:rPr>
          <w:rFonts w:ascii="Times New Roman" w:hAnsi="Times New Roman" w:cs="Times New Roman"/>
          <w:lang w:val="sr-Latn-RS"/>
        </w:rPr>
      </w:pPr>
      <w:r w:rsidRPr="00645629">
        <w:rPr>
          <w:rFonts w:ascii="Times New Roman" w:hAnsi="Times New Roman"/>
          <w:lang w:val="sr-Latn-RS"/>
        </w:rPr>
        <w:t>Ako postoji nejasnoća u vezi sa odredbama ovog pravilnika, Odbor RKE će izdati objašnjenja.</w:t>
      </w:r>
    </w:p>
    <w:p w:rsidR="00CB7035" w:rsidRPr="00645629" w:rsidRDefault="00CB7035" w:rsidP="00CB7035">
      <w:pPr>
        <w:jc w:val="both"/>
        <w:rPr>
          <w:rFonts w:ascii="Times New Roman" w:hAnsi="Times New Roman" w:cs="Times New Roman"/>
          <w:lang w:val="sr-Latn-RS"/>
        </w:rPr>
      </w:pPr>
    </w:p>
    <w:p w:rsidR="00CB7035" w:rsidRPr="00645629" w:rsidRDefault="00CB7035" w:rsidP="00CB7035">
      <w:pPr>
        <w:jc w:val="center"/>
        <w:rPr>
          <w:rFonts w:ascii="Times New Roman" w:hAnsi="Times New Roman" w:cs="Times New Roman"/>
          <w:b/>
          <w:bCs/>
          <w:lang w:val="sr-Latn-RS"/>
        </w:rPr>
      </w:pPr>
      <w:r w:rsidRPr="00645629">
        <w:rPr>
          <w:rFonts w:ascii="Times New Roman" w:hAnsi="Times New Roman"/>
          <w:b/>
          <w:lang w:val="sr-Latn-RS"/>
        </w:rPr>
        <w:t>Član 32</w:t>
      </w:r>
      <w:r w:rsidRPr="00645629">
        <w:rPr>
          <w:rFonts w:ascii="Times New Roman" w:hAnsi="Times New Roman"/>
          <w:b/>
          <w:lang w:val="sr-Latn-RS"/>
        </w:rPr>
        <w:br/>
        <w:t>Stupanje na snagu</w:t>
      </w:r>
    </w:p>
    <w:p w:rsidR="00CB7035" w:rsidRPr="00645629" w:rsidRDefault="00CB7035" w:rsidP="00280C28">
      <w:pPr>
        <w:pStyle w:val="ListParagraph"/>
        <w:numPr>
          <w:ilvl w:val="0"/>
          <w:numId w:val="25"/>
        </w:numPr>
        <w:ind w:left="360"/>
        <w:rPr>
          <w:rFonts w:ascii="Times New Roman" w:hAnsi="Times New Roman" w:cs="Times New Roman"/>
          <w:lang w:val="sr-Latn-RS"/>
        </w:rPr>
      </w:pPr>
      <w:r w:rsidRPr="00645629">
        <w:rPr>
          <w:rFonts w:ascii="Times New Roman" w:hAnsi="Times New Roman"/>
          <w:lang w:val="sr-Latn-RS"/>
        </w:rPr>
        <w:t>Ovaj Pravilnik stupa na snagu na dan usvajanja od strane Odbora RKE.</w:t>
      </w:r>
    </w:p>
    <w:p w:rsidR="00CB7035" w:rsidRPr="00645629" w:rsidRDefault="00CB7035" w:rsidP="00CB7035">
      <w:pPr>
        <w:pStyle w:val="ListParagraph"/>
        <w:ind w:left="360"/>
        <w:rPr>
          <w:rFonts w:ascii="Times New Roman" w:hAnsi="Times New Roman" w:cs="Times New Roman"/>
          <w:lang w:val="sr-Latn-RS"/>
        </w:rPr>
      </w:pPr>
    </w:p>
    <w:p w:rsidR="00CB7035" w:rsidRPr="00645629" w:rsidRDefault="00CB7035" w:rsidP="00280C28">
      <w:pPr>
        <w:pStyle w:val="ListParagraph"/>
        <w:numPr>
          <w:ilvl w:val="0"/>
          <w:numId w:val="25"/>
        </w:numPr>
        <w:ind w:left="360"/>
        <w:rPr>
          <w:rFonts w:ascii="Times New Roman" w:hAnsi="Times New Roman" w:cs="Times New Roman"/>
          <w:lang w:val="sr-Latn-RS"/>
        </w:rPr>
      </w:pPr>
      <w:r w:rsidRPr="00645629">
        <w:rPr>
          <w:rFonts w:ascii="Times New Roman" w:hAnsi="Times New Roman"/>
          <w:lang w:val="sr-Latn-RS"/>
        </w:rPr>
        <w:t>Ovaj Pravilnik se objavljuje u Službenom listu Republike Kosovo.</w:t>
      </w:r>
    </w:p>
    <w:p w:rsidR="00CB7035" w:rsidRPr="00645629" w:rsidRDefault="00CB7035" w:rsidP="00CB7035">
      <w:pPr>
        <w:rPr>
          <w:rFonts w:ascii="Times New Roman" w:hAnsi="Times New Roman" w:cs="Times New Roman"/>
          <w:lang w:val="sr-Latn-RS"/>
        </w:rPr>
      </w:pPr>
    </w:p>
    <w:p w:rsidR="00CB7035" w:rsidRPr="00645629" w:rsidRDefault="00CB7035" w:rsidP="00CB7035">
      <w:pPr>
        <w:rPr>
          <w:rFonts w:ascii="Times New Roman" w:hAnsi="Times New Roman" w:cs="Times New Roman"/>
          <w:lang w:val="sr-Latn-RS"/>
        </w:rPr>
      </w:pPr>
    </w:p>
    <w:p w:rsidR="00CB7035" w:rsidRPr="00645629" w:rsidRDefault="00CB7035" w:rsidP="00CB7035">
      <w:pPr>
        <w:ind w:left="4320" w:firstLine="720"/>
        <w:rPr>
          <w:rFonts w:ascii="Times New Roman" w:hAnsi="Times New Roman" w:cs="Times New Roman"/>
          <w:b/>
          <w:bCs/>
          <w:lang w:val="sr-Latn-RS"/>
        </w:rPr>
      </w:pPr>
      <w:r w:rsidRPr="00645629">
        <w:rPr>
          <w:rFonts w:ascii="Times New Roman" w:hAnsi="Times New Roman"/>
          <w:b/>
          <w:lang w:val="sr-Latn-RS"/>
        </w:rPr>
        <w:t>Odbor RKE:</w:t>
      </w:r>
    </w:p>
    <w:p w:rsidR="00CB7035" w:rsidRPr="00645629" w:rsidRDefault="00CB7035" w:rsidP="00CB7035">
      <w:pPr>
        <w:ind w:left="5040"/>
        <w:rPr>
          <w:rFonts w:ascii="Times New Roman" w:hAnsi="Times New Roman" w:cs="Times New Roman"/>
          <w:lang w:val="sr-Latn-RS"/>
        </w:rPr>
      </w:pPr>
      <w:r w:rsidRPr="00645629">
        <w:rPr>
          <w:rFonts w:ascii="Times New Roman" w:hAnsi="Times New Roman"/>
          <w:lang w:val="sr-Latn-RS"/>
        </w:rPr>
        <w:t>________________________</w:t>
      </w:r>
      <w:r w:rsidRPr="00645629">
        <w:rPr>
          <w:rFonts w:ascii="Times New Roman" w:hAnsi="Times New Roman"/>
          <w:lang w:val="sr-Latn-RS"/>
        </w:rPr>
        <w:br/>
        <w:t>Ymer Fejzullahu, predsedavajući</w:t>
      </w:r>
    </w:p>
    <w:p w:rsidR="00CB7035" w:rsidRPr="00645629" w:rsidRDefault="00CB7035" w:rsidP="00CB7035">
      <w:pPr>
        <w:ind w:left="5040"/>
        <w:rPr>
          <w:rFonts w:ascii="Times New Roman" w:hAnsi="Times New Roman" w:cs="Times New Roman"/>
          <w:lang w:val="sr-Latn-RS"/>
        </w:rPr>
      </w:pPr>
      <w:r w:rsidRPr="00645629">
        <w:rPr>
          <w:rFonts w:ascii="Times New Roman" w:hAnsi="Times New Roman"/>
          <w:lang w:val="sr-Latn-RS"/>
        </w:rPr>
        <w:t>________________________</w:t>
      </w:r>
      <w:r w:rsidRPr="00645629">
        <w:rPr>
          <w:rFonts w:ascii="Times New Roman" w:hAnsi="Times New Roman"/>
          <w:lang w:val="sr-Latn-RS"/>
        </w:rPr>
        <w:br/>
        <w:t xml:space="preserve">Izet Rushiti, član </w:t>
      </w:r>
    </w:p>
    <w:p w:rsidR="00CB7035" w:rsidRPr="00645629" w:rsidRDefault="00CB7035" w:rsidP="00CB7035">
      <w:pPr>
        <w:ind w:left="5040"/>
        <w:rPr>
          <w:rFonts w:ascii="Times New Roman" w:hAnsi="Times New Roman" w:cs="Times New Roman"/>
          <w:lang w:val="sr-Latn-RS"/>
        </w:rPr>
      </w:pPr>
      <w:r w:rsidRPr="00645629">
        <w:rPr>
          <w:rFonts w:ascii="Times New Roman" w:hAnsi="Times New Roman"/>
          <w:lang w:val="sr-Latn-RS"/>
        </w:rPr>
        <w:t>________________________</w:t>
      </w:r>
      <w:r w:rsidRPr="00645629">
        <w:rPr>
          <w:rFonts w:ascii="Times New Roman" w:hAnsi="Times New Roman"/>
          <w:lang w:val="sr-Latn-RS"/>
        </w:rPr>
        <w:br/>
        <w:t>Selman Hoti, član</w:t>
      </w:r>
    </w:p>
    <w:p w:rsidR="00CB7035" w:rsidRPr="00645629" w:rsidRDefault="00CB7035" w:rsidP="00CB7035">
      <w:pPr>
        <w:ind w:left="5040"/>
        <w:rPr>
          <w:rFonts w:ascii="Times New Roman" w:hAnsi="Times New Roman" w:cs="Times New Roman"/>
          <w:lang w:val="sr-Latn-RS"/>
        </w:rPr>
      </w:pPr>
      <w:r w:rsidRPr="00645629">
        <w:rPr>
          <w:rFonts w:ascii="Times New Roman" w:hAnsi="Times New Roman"/>
          <w:lang w:val="sr-Latn-RS"/>
        </w:rPr>
        <w:t>________________________</w:t>
      </w:r>
      <w:r w:rsidRPr="00645629">
        <w:rPr>
          <w:rFonts w:ascii="Times New Roman" w:hAnsi="Times New Roman"/>
          <w:lang w:val="sr-Latn-RS"/>
        </w:rPr>
        <w:br/>
        <w:t>Lutfije Dervishi, član</w:t>
      </w:r>
    </w:p>
    <w:p w:rsidR="00CB7035" w:rsidRPr="00645629" w:rsidRDefault="00CB7035" w:rsidP="00CB7035">
      <w:pPr>
        <w:ind w:left="5040"/>
        <w:rPr>
          <w:rFonts w:ascii="Times New Roman" w:hAnsi="Times New Roman" w:cs="Times New Roman"/>
          <w:lang w:val="sr-Latn-RS"/>
        </w:rPr>
      </w:pPr>
      <w:r w:rsidRPr="00645629">
        <w:rPr>
          <w:rFonts w:ascii="Times New Roman" w:hAnsi="Times New Roman"/>
          <w:lang w:val="sr-Latn-RS"/>
        </w:rPr>
        <w:t>________________________</w:t>
      </w:r>
      <w:r w:rsidRPr="00645629">
        <w:rPr>
          <w:rFonts w:ascii="Times New Roman" w:hAnsi="Times New Roman"/>
          <w:lang w:val="sr-Latn-RS"/>
        </w:rPr>
        <w:br/>
        <w:t xml:space="preserve">Gani Buçaj </w:t>
      </w:r>
      <w:r w:rsidRPr="00645629">
        <w:rPr>
          <w:rFonts w:ascii="Times New Roman" w:hAnsi="Times New Roman"/>
          <w:lang w:val="sr-Latn-RS"/>
        </w:rPr>
        <w:br/>
      </w:r>
      <w:r w:rsidRPr="00645629">
        <w:rPr>
          <w:rFonts w:ascii="Times New Roman" w:hAnsi="Times New Roman"/>
          <w:lang w:val="sr-Latn-RS"/>
        </w:rPr>
        <w:br w:type="page"/>
      </w:r>
    </w:p>
    <w:p w:rsidR="00CB7035" w:rsidRPr="00645629" w:rsidRDefault="00CB7035" w:rsidP="00CB7035">
      <w:pPr>
        <w:rPr>
          <w:rFonts w:ascii="Times New Roman" w:hAnsi="Times New Roman" w:cs="Times New Roman"/>
          <w:b/>
          <w:bCs/>
          <w:lang w:val="sr-Latn-RS"/>
        </w:rPr>
      </w:pPr>
      <w:r w:rsidRPr="00645629">
        <w:rPr>
          <w:rFonts w:ascii="Times New Roman" w:hAnsi="Times New Roman"/>
          <w:b/>
          <w:lang w:val="sr-Latn-RS"/>
        </w:rPr>
        <w:t>ANEKS 1: Zahtev za nove proizvodne kapacitete</w:t>
      </w:r>
    </w:p>
    <w:tbl>
      <w:tblPr>
        <w:tblStyle w:val="TableGrid"/>
        <w:tblW w:w="9145" w:type="dxa"/>
        <w:tblLook w:val="04A0" w:firstRow="1" w:lastRow="0" w:firstColumn="1" w:lastColumn="0" w:noHBand="0" w:noVBand="1"/>
      </w:tblPr>
      <w:tblGrid>
        <w:gridCol w:w="1470"/>
        <w:gridCol w:w="997"/>
        <w:gridCol w:w="1818"/>
        <w:gridCol w:w="3403"/>
        <w:gridCol w:w="1457"/>
      </w:tblGrid>
      <w:tr w:rsidR="00CB7035" w:rsidRPr="00645629" w:rsidTr="001F0BA6">
        <w:tc>
          <w:tcPr>
            <w:tcW w:w="9145" w:type="dxa"/>
            <w:gridSpan w:val="5"/>
            <w:shd w:val="clear" w:color="auto" w:fill="BFBFBF" w:themeFill="background1" w:themeFillShade="BF"/>
          </w:tcPr>
          <w:p w:rsidR="00CB7035" w:rsidRPr="00645629" w:rsidRDefault="00CB7035" w:rsidP="001F0BA6">
            <w:pPr>
              <w:spacing w:after="0"/>
              <w:jc w:val="left"/>
              <w:rPr>
                <w:b/>
                <w:bCs/>
                <w:color w:val="000000"/>
                <w:lang w:val="sr-Latn-RS"/>
              </w:rPr>
            </w:pPr>
            <w:r w:rsidRPr="00645629">
              <w:rPr>
                <w:b/>
                <w:color w:val="000000"/>
                <w:lang w:val="sr-Latn-RS"/>
              </w:rPr>
              <w:br w:type="page"/>
              <w:t xml:space="preserve">OPŠTI PODACI O PODNOSIOCU ZAHTEVA </w:t>
            </w:r>
          </w:p>
        </w:tc>
      </w:tr>
      <w:tr w:rsidR="00CB7035" w:rsidRPr="00645629" w:rsidTr="001F0BA6">
        <w:tc>
          <w:tcPr>
            <w:tcW w:w="4285" w:type="dxa"/>
            <w:gridSpan w:val="3"/>
          </w:tcPr>
          <w:p w:rsidR="00CB7035" w:rsidRPr="00645629" w:rsidRDefault="00CB7035" w:rsidP="001F0BA6">
            <w:pPr>
              <w:pStyle w:val="Default"/>
              <w:jc w:val="left"/>
              <w:rPr>
                <w:rFonts w:ascii="Times New Roman" w:hAnsi="Times New Roman" w:cs="Times New Roman"/>
                <w:b/>
                <w:bCs/>
                <w:sz w:val="22"/>
                <w:szCs w:val="22"/>
                <w:lang w:val="sr-Latn-RS"/>
              </w:rPr>
            </w:pPr>
            <w:r w:rsidRPr="00645629">
              <w:rPr>
                <w:rFonts w:ascii="Times New Roman" w:hAnsi="Times New Roman"/>
                <w:b/>
                <w:sz w:val="22"/>
                <w:lang w:val="sr-Latn-RS"/>
              </w:rPr>
              <w:t xml:space="preserve">IME PODNOSICA ZAHTEVA (PRAVNO LICE): </w:t>
            </w:r>
          </w:p>
        </w:tc>
        <w:tc>
          <w:tcPr>
            <w:tcW w:w="4860" w:type="dxa"/>
            <w:gridSpan w:val="2"/>
          </w:tcPr>
          <w:p w:rsidR="00CB7035" w:rsidRPr="00645629" w:rsidRDefault="00CB7035" w:rsidP="001F0BA6">
            <w:pPr>
              <w:spacing w:after="0"/>
              <w:jc w:val="left"/>
              <w:rPr>
                <w:b/>
                <w:bCs/>
                <w:color w:val="000000"/>
                <w:lang w:val="sr-Latn-RS"/>
              </w:rPr>
            </w:pPr>
          </w:p>
        </w:tc>
      </w:tr>
      <w:tr w:rsidR="00CB7035" w:rsidRPr="00645629" w:rsidTr="001F0BA6">
        <w:tc>
          <w:tcPr>
            <w:tcW w:w="4285" w:type="dxa"/>
            <w:gridSpan w:val="3"/>
          </w:tcPr>
          <w:p w:rsidR="00CB7035" w:rsidRPr="00645629" w:rsidRDefault="00CB7035" w:rsidP="001F0BA6">
            <w:pPr>
              <w:pStyle w:val="Default"/>
              <w:jc w:val="left"/>
              <w:rPr>
                <w:rFonts w:ascii="Times New Roman" w:hAnsi="Times New Roman" w:cs="Times New Roman"/>
                <w:b/>
                <w:bCs/>
                <w:sz w:val="22"/>
                <w:szCs w:val="22"/>
                <w:lang w:val="sr-Latn-RS"/>
              </w:rPr>
            </w:pPr>
            <w:r w:rsidRPr="00645629">
              <w:rPr>
                <w:rFonts w:ascii="Times New Roman" w:hAnsi="Times New Roman"/>
                <w:b/>
                <w:sz w:val="22"/>
                <w:lang w:val="sr-Latn-RS"/>
              </w:rPr>
              <w:t xml:space="preserve">ADRESA: </w:t>
            </w:r>
          </w:p>
        </w:tc>
        <w:tc>
          <w:tcPr>
            <w:tcW w:w="4860" w:type="dxa"/>
            <w:gridSpan w:val="2"/>
          </w:tcPr>
          <w:p w:rsidR="00CB7035" w:rsidRPr="00645629" w:rsidRDefault="00CB7035" w:rsidP="001F0BA6">
            <w:pPr>
              <w:spacing w:after="0"/>
              <w:jc w:val="left"/>
              <w:rPr>
                <w:b/>
                <w:bCs/>
                <w:color w:val="000000"/>
                <w:lang w:val="sr-Latn-RS"/>
              </w:rPr>
            </w:pPr>
          </w:p>
        </w:tc>
      </w:tr>
      <w:tr w:rsidR="00CB7035" w:rsidRPr="00645629" w:rsidTr="001F0BA6">
        <w:tc>
          <w:tcPr>
            <w:tcW w:w="4285" w:type="dxa"/>
            <w:gridSpan w:val="3"/>
          </w:tcPr>
          <w:p w:rsidR="00CB7035" w:rsidRPr="00645629" w:rsidRDefault="00CB7035" w:rsidP="001F0BA6">
            <w:pPr>
              <w:pStyle w:val="Default"/>
              <w:jc w:val="left"/>
              <w:rPr>
                <w:rFonts w:ascii="Times New Roman" w:hAnsi="Times New Roman" w:cs="Times New Roman"/>
                <w:b/>
                <w:bCs/>
                <w:sz w:val="22"/>
                <w:szCs w:val="22"/>
                <w:lang w:val="sr-Latn-RS"/>
              </w:rPr>
            </w:pPr>
            <w:r w:rsidRPr="00645629">
              <w:rPr>
                <w:rFonts w:ascii="Times New Roman" w:hAnsi="Times New Roman"/>
                <w:b/>
                <w:sz w:val="22"/>
                <w:lang w:val="sr-Latn-RS"/>
              </w:rPr>
              <w:t xml:space="preserve">REGISTRACIJA BR. </w:t>
            </w:r>
          </w:p>
        </w:tc>
        <w:tc>
          <w:tcPr>
            <w:tcW w:w="4860" w:type="dxa"/>
            <w:gridSpan w:val="2"/>
          </w:tcPr>
          <w:p w:rsidR="00CB7035" w:rsidRPr="00645629" w:rsidRDefault="00CB7035" w:rsidP="001F0BA6">
            <w:pPr>
              <w:spacing w:after="0"/>
              <w:jc w:val="left"/>
              <w:rPr>
                <w:b/>
                <w:bCs/>
                <w:color w:val="000000"/>
                <w:lang w:val="sr-Latn-RS"/>
              </w:rPr>
            </w:pPr>
          </w:p>
        </w:tc>
      </w:tr>
      <w:tr w:rsidR="00CB7035" w:rsidRPr="00645629" w:rsidTr="001F0BA6">
        <w:tc>
          <w:tcPr>
            <w:tcW w:w="4285" w:type="dxa"/>
            <w:gridSpan w:val="3"/>
          </w:tcPr>
          <w:p w:rsidR="00CB7035" w:rsidRPr="00645629" w:rsidRDefault="00CB7035" w:rsidP="001F0BA6">
            <w:pPr>
              <w:pStyle w:val="Default"/>
              <w:jc w:val="left"/>
              <w:rPr>
                <w:rFonts w:ascii="Times New Roman" w:hAnsi="Times New Roman" w:cs="Times New Roman"/>
                <w:b/>
                <w:bCs/>
                <w:sz w:val="22"/>
                <w:szCs w:val="22"/>
                <w:lang w:val="sr-Latn-RS"/>
              </w:rPr>
            </w:pPr>
            <w:r w:rsidRPr="00645629">
              <w:rPr>
                <w:rFonts w:ascii="Times New Roman" w:hAnsi="Times New Roman"/>
                <w:b/>
                <w:sz w:val="22"/>
                <w:lang w:val="sr-Latn-RS"/>
              </w:rPr>
              <w:t xml:space="preserve">BR. TEL.: </w:t>
            </w:r>
          </w:p>
        </w:tc>
        <w:tc>
          <w:tcPr>
            <w:tcW w:w="4860" w:type="dxa"/>
            <w:gridSpan w:val="2"/>
          </w:tcPr>
          <w:p w:rsidR="00CB7035" w:rsidRPr="00645629" w:rsidRDefault="00CB7035" w:rsidP="001F0BA6">
            <w:pPr>
              <w:spacing w:after="0"/>
              <w:jc w:val="left"/>
              <w:rPr>
                <w:b/>
                <w:bCs/>
                <w:color w:val="000000"/>
                <w:lang w:val="sr-Latn-RS"/>
              </w:rPr>
            </w:pPr>
          </w:p>
        </w:tc>
      </w:tr>
      <w:tr w:rsidR="00CB7035" w:rsidRPr="00645629" w:rsidTr="001F0BA6">
        <w:tc>
          <w:tcPr>
            <w:tcW w:w="4285" w:type="dxa"/>
            <w:gridSpan w:val="3"/>
          </w:tcPr>
          <w:p w:rsidR="00CB7035" w:rsidRPr="00645629" w:rsidRDefault="00CB7035" w:rsidP="001F0BA6">
            <w:pPr>
              <w:pStyle w:val="Default"/>
              <w:jc w:val="left"/>
              <w:rPr>
                <w:rFonts w:ascii="Times New Roman" w:hAnsi="Times New Roman" w:cs="Times New Roman"/>
                <w:b/>
                <w:bCs/>
                <w:sz w:val="22"/>
                <w:szCs w:val="22"/>
                <w:lang w:val="sr-Latn-RS"/>
              </w:rPr>
            </w:pPr>
            <w:r w:rsidRPr="00645629">
              <w:rPr>
                <w:rFonts w:ascii="Times New Roman" w:hAnsi="Times New Roman"/>
                <w:b/>
                <w:sz w:val="22"/>
                <w:lang w:val="sr-Latn-RS"/>
              </w:rPr>
              <w:t xml:space="preserve">E-MAIL ADRESA: </w:t>
            </w:r>
          </w:p>
        </w:tc>
        <w:tc>
          <w:tcPr>
            <w:tcW w:w="4860" w:type="dxa"/>
            <w:gridSpan w:val="2"/>
          </w:tcPr>
          <w:p w:rsidR="00CB7035" w:rsidRPr="00645629" w:rsidRDefault="00CB7035" w:rsidP="001F0BA6">
            <w:pPr>
              <w:spacing w:after="0"/>
              <w:jc w:val="left"/>
              <w:rPr>
                <w:b/>
                <w:bCs/>
                <w:color w:val="000000"/>
                <w:lang w:val="sr-Latn-RS"/>
              </w:rPr>
            </w:pPr>
          </w:p>
        </w:tc>
      </w:tr>
      <w:tr w:rsidR="00CB7035" w:rsidRPr="00645629" w:rsidTr="001F0BA6">
        <w:tc>
          <w:tcPr>
            <w:tcW w:w="4285" w:type="dxa"/>
            <w:gridSpan w:val="3"/>
          </w:tcPr>
          <w:p w:rsidR="00CB7035" w:rsidRPr="00645629" w:rsidRDefault="00CB7035" w:rsidP="001F0BA6">
            <w:pPr>
              <w:pStyle w:val="Default"/>
              <w:jc w:val="left"/>
              <w:rPr>
                <w:rFonts w:ascii="Times New Roman" w:hAnsi="Times New Roman" w:cs="Times New Roman"/>
                <w:b/>
                <w:bCs/>
                <w:sz w:val="22"/>
                <w:szCs w:val="22"/>
                <w:lang w:val="sr-Latn-RS"/>
              </w:rPr>
            </w:pPr>
            <w:r w:rsidRPr="00645629">
              <w:rPr>
                <w:rFonts w:ascii="Times New Roman" w:hAnsi="Times New Roman"/>
                <w:b/>
                <w:sz w:val="22"/>
                <w:lang w:val="sr-Latn-RS"/>
              </w:rPr>
              <w:t xml:space="preserve">IME I PREZIME KONTAKT OSOBE: </w:t>
            </w:r>
          </w:p>
        </w:tc>
        <w:tc>
          <w:tcPr>
            <w:tcW w:w="4860" w:type="dxa"/>
            <w:gridSpan w:val="2"/>
          </w:tcPr>
          <w:p w:rsidR="00CB7035" w:rsidRPr="00645629" w:rsidRDefault="00CB7035" w:rsidP="001F0BA6">
            <w:pPr>
              <w:spacing w:after="0"/>
              <w:jc w:val="left"/>
              <w:rPr>
                <w:b/>
                <w:bCs/>
                <w:color w:val="000000"/>
                <w:lang w:val="sr-Latn-RS"/>
              </w:rPr>
            </w:pPr>
          </w:p>
        </w:tc>
      </w:tr>
      <w:tr w:rsidR="00CB7035" w:rsidRPr="00645629" w:rsidTr="001F0BA6">
        <w:tc>
          <w:tcPr>
            <w:tcW w:w="4285" w:type="dxa"/>
            <w:gridSpan w:val="3"/>
          </w:tcPr>
          <w:p w:rsidR="00CB7035" w:rsidRPr="00645629" w:rsidRDefault="00CB7035" w:rsidP="001F0BA6">
            <w:pPr>
              <w:pStyle w:val="Default"/>
              <w:jc w:val="left"/>
              <w:rPr>
                <w:rFonts w:ascii="Times New Roman" w:hAnsi="Times New Roman" w:cs="Times New Roman"/>
                <w:b/>
                <w:bCs/>
                <w:sz w:val="22"/>
                <w:szCs w:val="22"/>
                <w:lang w:val="sr-Latn-RS"/>
              </w:rPr>
            </w:pPr>
            <w:r w:rsidRPr="00645629">
              <w:rPr>
                <w:rFonts w:ascii="Times New Roman" w:hAnsi="Times New Roman"/>
                <w:b/>
                <w:sz w:val="22"/>
                <w:lang w:val="sr-Latn-RS"/>
              </w:rPr>
              <w:t xml:space="preserve">ADRESA: </w:t>
            </w:r>
          </w:p>
        </w:tc>
        <w:tc>
          <w:tcPr>
            <w:tcW w:w="4860" w:type="dxa"/>
            <w:gridSpan w:val="2"/>
          </w:tcPr>
          <w:p w:rsidR="00CB7035" w:rsidRPr="00645629" w:rsidRDefault="00CB7035" w:rsidP="001F0BA6">
            <w:pPr>
              <w:spacing w:after="0"/>
              <w:jc w:val="left"/>
              <w:rPr>
                <w:b/>
                <w:bCs/>
                <w:color w:val="000000"/>
                <w:lang w:val="sr-Latn-RS"/>
              </w:rPr>
            </w:pPr>
          </w:p>
        </w:tc>
      </w:tr>
      <w:tr w:rsidR="00CB7035" w:rsidRPr="00645629" w:rsidTr="001F0BA6">
        <w:tc>
          <w:tcPr>
            <w:tcW w:w="4285" w:type="dxa"/>
            <w:gridSpan w:val="3"/>
          </w:tcPr>
          <w:p w:rsidR="00CB7035" w:rsidRPr="00645629" w:rsidRDefault="00CB7035" w:rsidP="001F0BA6">
            <w:pPr>
              <w:pStyle w:val="Default"/>
              <w:rPr>
                <w:rFonts w:ascii="Times New Roman" w:hAnsi="Times New Roman" w:cs="Times New Roman"/>
                <w:b/>
                <w:bCs/>
                <w:sz w:val="22"/>
                <w:szCs w:val="22"/>
                <w:lang w:val="sr-Latn-RS"/>
              </w:rPr>
            </w:pPr>
            <w:r w:rsidRPr="00645629">
              <w:rPr>
                <w:rFonts w:ascii="Times New Roman" w:hAnsi="Times New Roman"/>
                <w:b/>
                <w:sz w:val="22"/>
                <w:lang w:val="sr-Latn-RS"/>
              </w:rPr>
              <w:t>BR. TEL.:</w:t>
            </w:r>
          </w:p>
        </w:tc>
        <w:tc>
          <w:tcPr>
            <w:tcW w:w="4860" w:type="dxa"/>
            <w:gridSpan w:val="2"/>
          </w:tcPr>
          <w:p w:rsidR="00CB7035" w:rsidRPr="00645629" w:rsidRDefault="00CB7035" w:rsidP="001F0BA6">
            <w:pPr>
              <w:spacing w:after="0"/>
              <w:jc w:val="left"/>
              <w:rPr>
                <w:b/>
                <w:bCs/>
                <w:color w:val="000000"/>
                <w:lang w:val="sr-Latn-RS"/>
              </w:rPr>
            </w:pPr>
          </w:p>
        </w:tc>
      </w:tr>
      <w:tr w:rsidR="00CB7035" w:rsidRPr="00645629" w:rsidTr="001F0BA6">
        <w:tc>
          <w:tcPr>
            <w:tcW w:w="4285" w:type="dxa"/>
            <w:gridSpan w:val="3"/>
          </w:tcPr>
          <w:p w:rsidR="00CB7035" w:rsidRPr="00645629" w:rsidRDefault="00CB7035" w:rsidP="001F0BA6">
            <w:pPr>
              <w:pStyle w:val="Default"/>
              <w:rPr>
                <w:rFonts w:ascii="Times New Roman" w:hAnsi="Times New Roman" w:cs="Times New Roman"/>
                <w:b/>
                <w:bCs/>
                <w:sz w:val="22"/>
                <w:szCs w:val="22"/>
                <w:lang w:val="sr-Latn-RS"/>
              </w:rPr>
            </w:pPr>
            <w:r w:rsidRPr="00645629">
              <w:rPr>
                <w:rFonts w:ascii="Times New Roman" w:hAnsi="Times New Roman"/>
                <w:b/>
                <w:sz w:val="22"/>
                <w:lang w:val="sr-Latn-RS"/>
              </w:rPr>
              <w:t>E-MAIL ADRESA:</w:t>
            </w:r>
          </w:p>
        </w:tc>
        <w:tc>
          <w:tcPr>
            <w:tcW w:w="4860" w:type="dxa"/>
            <w:gridSpan w:val="2"/>
          </w:tcPr>
          <w:p w:rsidR="00CB7035" w:rsidRPr="00645629" w:rsidRDefault="00CB7035" w:rsidP="001F0BA6">
            <w:pPr>
              <w:spacing w:after="0"/>
              <w:jc w:val="left"/>
              <w:rPr>
                <w:b/>
                <w:bCs/>
                <w:color w:val="000000"/>
                <w:lang w:val="sr-Latn-RS"/>
              </w:rPr>
            </w:pPr>
          </w:p>
        </w:tc>
      </w:tr>
      <w:tr w:rsidR="00CB7035" w:rsidRPr="00645629" w:rsidTr="001F0BA6">
        <w:tc>
          <w:tcPr>
            <w:tcW w:w="9145" w:type="dxa"/>
            <w:gridSpan w:val="5"/>
            <w:shd w:val="clear" w:color="auto" w:fill="BFBFBF" w:themeFill="background1" w:themeFillShade="BF"/>
          </w:tcPr>
          <w:p w:rsidR="00CB7035" w:rsidRPr="00645629" w:rsidRDefault="00CB7035" w:rsidP="001F0BA6">
            <w:pPr>
              <w:pStyle w:val="Default"/>
              <w:jc w:val="left"/>
              <w:rPr>
                <w:rFonts w:ascii="Times New Roman" w:hAnsi="Times New Roman" w:cs="Times New Roman"/>
                <w:b/>
                <w:bCs/>
                <w:sz w:val="22"/>
                <w:szCs w:val="22"/>
                <w:lang w:val="sr-Latn-RS"/>
              </w:rPr>
            </w:pPr>
            <w:r w:rsidRPr="00645629">
              <w:rPr>
                <w:rFonts w:ascii="Times New Roman" w:hAnsi="Times New Roman"/>
                <w:b/>
                <w:sz w:val="22"/>
                <w:lang w:val="sr-Latn-RS"/>
              </w:rPr>
              <w:t xml:space="preserve">POSEBNE INFORMACIJE O PROJEKTU ENERGETSKE INFRASTRUKTURE </w:t>
            </w:r>
          </w:p>
        </w:tc>
      </w:tr>
      <w:tr w:rsidR="00CB7035" w:rsidRPr="00645629" w:rsidTr="001F0BA6">
        <w:trPr>
          <w:trHeight w:val="2177"/>
        </w:trPr>
        <w:tc>
          <w:tcPr>
            <w:tcW w:w="1470" w:type="dxa"/>
            <w:vAlign w:val="center"/>
          </w:tcPr>
          <w:p w:rsidR="00CB7035" w:rsidRPr="00645629" w:rsidRDefault="00CB7035" w:rsidP="001F0BA6">
            <w:pPr>
              <w:pStyle w:val="Default"/>
              <w:jc w:val="center"/>
              <w:rPr>
                <w:rFonts w:ascii="Times New Roman" w:hAnsi="Times New Roman" w:cs="Times New Roman"/>
                <w:b/>
                <w:bCs/>
                <w:sz w:val="22"/>
                <w:szCs w:val="22"/>
                <w:lang w:val="sr-Latn-RS"/>
              </w:rPr>
            </w:pPr>
            <w:r w:rsidRPr="00645629">
              <w:rPr>
                <w:rFonts w:ascii="Times New Roman" w:hAnsi="Times New Roman"/>
                <w:b/>
                <w:sz w:val="22"/>
                <w:lang w:val="sr-Latn-RS"/>
              </w:rPr>
              <w:t>VRSTA PROJEKTA</w:t>
            </w:r>
          </w:p>
        </w:tc>
        <w:tc>
          <w:tcPr>
            <w:tcW w:w="6218" w:type="dxa"/>
            <w:gridSpan w:val="3"/>
            <w:vAlign w:val="center"/>
          </w:tcPr>
          <w:p w:rsidR="00CB7035" w:rsidRPr="00645629" w:rsidRDefault="00CB7035" w:rsidP="001F0BA6">
            <w:pPr>
              <w:rPr>
                <w:b/>
                <w:bCs/>
                <w:lang w:val="sr-Latn-RS"/>
              </w:rPr>
            </w:pPr>
            <w:r w:rsidRPr="00645629">
              <w:rPr>
                <w:b/>
                <w:lang w:val="sr-Latn-RS"/>
              </w:rPr>
              <w:t>NOVI PROIZCODNI KAPACITETI:</w:t>
            </w:r>
          </w:p>
          <w:p w:rsidR="00CB7035" w:rsidRPr="00645629" w:rsidRDefault="00CB7035" w:rsidP="001F0BA6">
            <w:pPr>
              <w:rPr>
                <w:b/>
                <w:bCs/>
                <w:lang w:val="sr-Latn-RS"/>
              </w:rPr>
            </w:pPr>
          </w:p>
          <w:p w:rsidR="00CB7035" w:rsidRPr="00645629" w:rsidRDefault="00CB7035" w:rsidP="00280C28">
            <w:pPr>
              <w:pStyle w:val="ListParagraph"/>
              <w:numPr>
                <w:ilvl w:val="0"/>
                <w:numId w:val="30"/>
              </w:numPr>
              <w:spacing w:after="120" w:line="240" w:lineRule="auto"/>
              <w:rPr>
                <w:b/>
                <w:bCs/>
                <w:lang w:val="sr-Latn-RS"/>
              </w:rPr>
            </w:pPr>
            <w:r w:rsidRPr="00645629">
              <w:rPr>
                <w:b/>
                <w:lang w:val="sr-Latn-RS"/>
              </w:rPr>
              <w:t>Obnovljivi izvori energije;</w:t>
            </w:r>
          </w:p>
          <w:p w:rsidR="00CB7035" w:rsidRPr="00645629" w:rsidRDefault="00CB7035" w:rsidP="001F0BA6">
            <w:pPr>
              <w:pStyle w:val="ListParagraph"/>
              <w:rPr>
                <w:b/>
                <w:bCs/>
                <w:lang w:val="sr-Latn-RS"/>
              </w:rPr>
            </w:pPr>
          </w:p>
          <w:p w:rsidR="00CB7035" w:rsidRPr="00645629" w:rsidRDefault="00CB7035" w:rsidP="00280C28">
            <w:pPr>
              <w:pStyle w:val="ListParagraph"/>
              <w:numPr>
                <w:ilvl w:val="0"/>
                <w:numId w:val="30"/>
              </w:numPr>
              <w:spacing w:after="120" w:line="240" w:lineRule="auto"/>
              <w:rPr>
                <w:b/>
                <w:bCs/>
                <w:lang w:val="sr-Latn-RS"/>
              </w:rPr>
            </w:pPr>
            <w:r w:rsidRPr="00645629">
              <w:rPr>
                <w:b/>
                <w:lang w:val="sr-Latn-RS"/>
              </w:rPr>
              <w:t>Fosilno gorivo</w:t>
            </w:r>
          </w:p>
        </w:tc>
        <w:tc>
          <w:tcPr>
            <w:tcW w:w="1457" w:type="dxa"/>
          </w:tcPr>
          <w:p w:rsidR="00CB7035" w:rsidRPr="00645629" w:rsidRDefault="00CB7035" w:rsidP="001F0BA6">
            <w:pPr>
              <w:jc w:val="center"/>
              <w:rPr>
                <w:lang w:val="sr-Latn-RS"/>
              </w:rPr>
            </w:pPr>
          </w:p>
          <w:p w:rsidR="00CB7035" w:rsidRPr="00645629" w:rsidRDefault="00CB7035" w:rsidP="001F0BA6">
            <w:pPr>
              <w:jc w:val="center"/>
              <w:rPr>
                <w:lang w:val="sr-Latn-RS"/>
              </w:rPr>
            </w:pPr>
          </w:p>
          <w:p w:rsidR="00CB7035" w:rsidRPr="00645629" w:rsidRDefault="00CB7035" w:rsidP="001F0BA6">
            <w:pPr>
              <w:jc w:val="center"/>
              <w:rPr>
                <w:lang w:val="sr-Latn-RS"/>
              </w:rPr>
            </w:pPr>
          </w:p>
          <w:p w:rsidR="00CB7035" w:rsidRPr="00645629" w:rsidRDefault="00CB7035" w:rsidP="001F0BA6">
            <w:pPr>
              <w:jc w:val="center"/>
              <w:rPr>
                <w:lang w:val="sr-Latn-RS"/>
              </w:rPr>
            </w:pPr>
            <w:r w:rsidRPr="00645629">
              <w:rPr>
                <w:noProof/>
                <w:lang w:val="en-US"/>
              </w:rPr>
              <mc:AlternateContent>
                <mc:Choice Requires="wps">
                  <w:drawing>
                    <wp:anchor distT="0" distB="0" distL="114300" distR="114300" simplePos="0" relativeHeight="251660288" behindDoc="0" locked="0" layoutInCell="1" allowOverlap="1" wp14:anchorId="561434DD" wp14:editId="603CE2B7">
                      <wp:simplePos x="0" y="0"/>
                      <wp:positionH relativeFrom="margin">
                        <wp:posOffset>235585</wp:posOffset>
                      </wp:positionH>
                      <wp:positionV relativeFrom="paragraph">
                        <wp:posOffset>55880</wp:posOffset>
                      </wp:positionV>
                      <wp:extent cx="180975" cy="133350"/>
                      <wp:effectExtent l="0" t="0" r="952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8C83AEE" id="Rectangle 4" o:spid="_x0000_s1026" style="position:absolute;margin-left:18.55pt;margin-top:4.4pt;width:14.25pt;height:1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" filled="f" strokecolor="black [3213]" strokeweight="2pt">
                      <v:path arrowok="t"/>
                      <w10:wrap anchorx="margin"/>
                    </v:rect>
                  </w:pict>
                </mc:Fallback>
              </mc:AlternateContent>
            </w:r>
          </w:p>
          <w:p w:rsidR="00CB7035" w:rsidRPr="00645629" w:rsidRDefault="00CB7035" w:rsidP="001F0BA6">
            <w:pPr>
              <w:jc w:val="center"/>
              <w:rPr>
                <w:lang w:val="sr-Latn-RS"/>
              </w:rPr>
            </w:pPr>
            <w:r w:rsidRPr="00645629">
              <w:rPr>
                <w:noProof/>
                <w:lang w:val="en-US"/>
              </w:rPr>
              <mc:AlternateContent>
                <mc:Choice Requires="wps">
                  <w:drawing>
                    <wp:anchor distT="0" distB="0" distL="114300" distR="114300" simplePos="0" relativeHeight="251659264" behindDoc="0" locked="0" layoutInCell="1" allowOverlap="1" wp14:anchorId="1AD27DEB" wp14:editId="18356861">
                      <wp:simplePos x="0" y="0"/>
                      <wp:positionH relativeFrom="margin">
                        <wp:posOffset>234950</wp:posOffset>
                      </wp:positionH>
                      <wp:positionV relativeFrom="paragraph">
                        <wp:posOffset>76200</wp:posOffset>
                      </wp:positionV>
                      <wp:extent cx="180975" cy="13335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BB15082" id="Rectangle 5" o:spid="_x0000_s1026" style="position:absolute;margin-left:18.5pt;margin-top:6pt;width:14.25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" filled="f" strokecolor="black [3213]" strokeweight="2pt">
                      <v:path arrowok="t"/>
                      <w10:wrap anchorx="margin"/>
                    </v:rect>
                  </w:pict>
                </mc:Fallback>
              </mc:AlternateContent>
            </w:r>
          </w:p>
          <w:p w:rsidR="00CB7035" w:rsidRPr="00645629" w:rsidRDefault="00CB7035" w:rsidP="001F0BA6">
            <w:pPr>
              <w:spacing w:after="0"/>
              <w:jc w:val="center"/>
              <w:rPr>
                <w:b/>
                <w:bCs/>
                <w:color w:val="000000"/>
                <w:lang w:val="sr-Latn-RS"/>
              </w:rPr>
            </w:pPr>
          </w:p>
          <w:p w:rsidR="00CB7035" w:rsidRPr="00645629" w:rsidRDefault="00CB7035" w:rsidP="001F0BA6">
            <w:pPr>
              <w:spacing w:after="0"/>
              <w:jc w:val="center"/>
              <w:rPr>
                <w:b/>
                <w:bCs/>
                <w:color w:val="000000"/>
                <w:lang w:val="sr-Latn-RS"/>
              </w:rPr>
            </w:pPr>
          </w:p>
        </w:tc>
      </w:tr>
      <w:tr w:rsidR="00CB7035" w:rsidRPr="00645629" w:rsidTr="001F0BA6">
        <w:tc>
          <w:tcPr>
            <w:tcW w:w="2467" w:type="dxa"/>
            <w:gridSpan w:val="2"/>
            <w:vAlign w:val="center"/>
          </w:tcPr>
          <w:p w:rsidR="00CB7035" w:rsidRPr="00645629" w:rsidRDefault="00CB7035" w:rsidP="001F0BA6">
            <w:pPr>
              <w:spacing w:after="0"/>
              <w:jc w:val="center"/>
              <w:rPr>
                <w:b/>
                <w:bCs/>
                <w:color w:val="000000"/>
                <w:lang w:val="sr-Latn-RS"/>
              </w:rPr>
            </w:pPr>
            <w:r w:rsidRPr="00645629">
              <w:rPr>
                <w:b/>
                <w:color w:val="000000"/>
                <w:lang w:val="sr-Latn-RS"/>
              </w:rPr>
              <w:t>Lokacija i koordinate</w:t>
            </w:r>
          </w:p>
        </w:tc>
        <w:tc>
          <w:tcPr>
            <w:tcW w:w="1818" w:type="dxa"/>
            <w:vAlign w:val="center"/>
          </w:tcPr>
          <w:p w:rsidR="00CB7035" w:rsidRPr="00645629" w:rsidRDefault="00CB7035" w:rsidP="001F0BA6">
            <w:pPr>
              <w:spacing w:after="0"/>
              <w:jc w:val="center"/>
              <w:rPr>
                <w:b/>
                <w:bCs/>
                <w:color w:val="000000"/>
                <w:lang w:val="sr-Latn-RS"/>
              </w:rPr>
            </w:pPr>
            <w:r w:rsidRPr="00645629">
              <w:rPr>
                <w:b/>
                <w:color w:val="000000"/>
                <w:lang w:val="sr-Latn-RS"/>
              </w:rPr>
              <w:t>Opština(e)</w:t>
            </w:r>
          </w:p>
        </w:tc>
        <w:tc>
          <w:tcPr>
            <w:tcW w:w="4860" w:type="dxa"/>
            <w:gridSpan w:val="2"/>
            <w:vAlign w:val="center"/>
          </w:tcPr>
          <w:p w:rsidR="00CB7035" w:rsidRPr="00645629" w:rsidRDefault="00CB7035" w:rsidP="001F0BA6">
            <w:pPr>
              <w:spacing w:after="0"/>
              <w:jc w:val="center"/>
              <w:rPr>
                <w:b/>
                <w:bCs/>
                <w:color w:val="000000"/>
                <w:lang w:val="sr-Latn-RS"/>
              </w:rPr>
            </w:pPr>
            <w:r w:rsidRPr="00645629">
              <w:rPr>
                <w:b/>
                <w:lang w:val="sr-Latn-RS"/>
              </w:rPr>
              <w:t>Konkretne informacije o projektu (instalirani kapacitet, vrsta tehnologije, procenjena godišnja proizvodnja, itd.).</w:t>
            </w:r>
            <w:r w:rsidRPr="00645629">
              <w:rPr>
                <w:b/>
                <w:color w:val="000000"/>
                <w:lang w:val="sr-Latn-RS"/>
              </w:rPr>
              <w:t xml:space="preserve"> </w:t>
            </w:r>
          </w:p>
        </w:tc>
      </w:tr>
      <w:tr w:rsidR="00CB7035" w:rsidRPr="00645629" w:rsidTr="001F0BA6">
        <w:tc>
          <w:tcPr>
            <w:tcW w:w="2467" w:type="dxa"/>
            <w:gridSpan w:val="2"/>
          </w:tcPr>
          <w:p w:rsidR="00CB7035" w:rsidRPr="00645629" w:rsidRDefault="00CB7035" w:rsidP="001F0BA6">
            <w:pPr>
              <w:spacing w:after="0"/>
              <w:jc w:val="left"/>
              <w:rPr>
                <w:b/>
                <w:bCs/>
                <w:lang w:val="sr-Latn-RS"/>
              </w:rPr>
            </w:pPr>
          </w:p>
        </w:tc>
        <w:tc>
          <w:tcPr>
            <w:tcW w:w="1818" w:type="dxa"/>
          </w:tcPr>
          <w:p w:rsidR="00CB7035" w:rsidRPr="00645629" w:rsidRDefault="00CB7035" w:rsidP="001F0BA6">
            <w:pPr>
              <w:spacing w:after="0"/>
              <w:jc w:val="left"/>
              <w:rPr>
                <w:b/>
                <w:bCs/>
                <w:lang w:val="sr-Latn-RS"/>
              </w:rPr>
            </w:pPr>
          </w:p>
        </w:tc>
        <w:tc>
          <w:tcPr>
            <w:tcW w:w="4860" w:type="dxa"/>
            <w:gridSpan w:val="2"/>
          </w:tcPr>
          <w:p w:rsidR="00CB7035" w:rsidRPr="00645629" w:rsidRDefault="00CB7035" w:rsidP="001F0BA6">
            <w:pPr>
              <w:spacing w:after="0"/>
              <w:jc w:val="left"/>
              <w:rPr>
                <w:b/>
                <w:bCs/>
                <w:lang w:val="sr-Latn-RS"/>
              </w:rPr>
            </w:pPr>
          </w:p>
        </w:tc>
      </w:tr>
      <w:tr w:rsidR="00CB7035" w:rsidRPr="00645629" w:rsidTr="001F0BA6">
        <w:tc>
          <w:tcPr>
            <w:tcW w:w="2467" w:type="dxa"/>
            <w:gridSpan w:val="2"/>
          </w:tcPr>
          <w:p w:rsidR="00CB7035" w:rsidRPr="00645629" w:rsidRDefault="00CB7035" w:rsidP="001F0BA6">
            <w:pPr>
              <w:spacing w:after="0"/>
              <w:jc w:val="left"/>
              <w:rPr>
                <w:b/>
                <w:bCs/>
                <w:lang w:val="sr-Latn-RS"/>
              </w:rPr>
            </w:pPr>
          </w:p>
        </w:tc>
        <w:tc>
          <w:tcPr>
            <w:tcW w:w="1818" w:type="dxa"/>
          </w:tcPr>
          <w:p w:rsidR="00CB7035" w:rsidRPr="00645629" w:rsidRDefault="00CB7035" w:rsidP="001F0BA6">
            <w:pPr>
              <w:spacing w:after="0"/>
              <w:jc w:val="left"/>
              <w:rPr>
                <w:b/>
                <w:bCs/>
                <w:lang w:val="sr-Latn-RS"/>
              </w:rPr>
            </w:pPr>
          </w:p>
        </w:tc>
        <w:tc>
          <w:tcPr>
            <w:tcW w:w="4860" w:type="dxa"/>
            <w:gridSpan w:val="2"/>
          </w:tcPr>
          <w:p w:rsidR="00CB7035" w:rsidRPr="00645629" w:rsidRDefault="00CB7035" w:rsidP="001F0BA6">
            <w:pPr>
              <w:spacing w:after="0"/>
              <w:jc w:val="left"/>
              <w:rPr>
                <w:b/>
                <w:bCs/>
                <w:lang w:val="sr-Latn-RS"/>
              </w:rPr>
            </w:pPr>
          </w:p>
        </w:tc>
      </w:tr>
      <w:tr w:rsidR="00CB7035" w:rsidRPr="00645629" w:rsidTr="001F0BA6">
        <w:tc>
          <w:tcPr>
            <w:tcW w:w="2467" w:type="dxa"/>
            <w:gridSpan w:val="2"/>
          </w:tcPr>
          <w:p w:rsidR="00CB7035" w:rsidRPr="00645629" w:rsidRDefault="00CB7035" w:rsidP="001F0BA6">
            <w:pPr>
              <w:spacing w:after="0"/>
              <w:rPr>
                <w:b/>
                <w:bCs/>
                <w:lang w:val="sr-Latn-RS"/>
              </w:rPr>
            </w:pPr>
          </w:p>
        </w:tc>
        <w:tc>
          <w:tcPr>
            <w:tcW w:w="1818" w:type="dxa"/>
          </w:tcPr>
          <w:p w:rsidR="00CB7035" w:rsidRPr="00645629" w:rsidRDefault="00CB7035" w:rsidP="001F0BA6">
            <w:pPr>
              <w:spacing w:after="0"/>
              <w:rPr>
                <w:b/>
                <w:bCs/>
                <w:lang w:val="sr-Latn-RS"/>
              </w:rPr>
            </w:pPr>
          </w:p>
        </w:tc>
        <w:tc>
          <w:tcPr>
            <w:tcW w:w="4860" w:type="dxa"/>
            <w:gridSpan w:val="2"/>
          </w:tcPr>
          <w:p w:rsidR="00CB7035" w:rsidRPr="00645629" w:rsidRDefault="00CB7035" w:rsidP="001F0BA6">
            <w:pPr>
              <w:spacing w:after="0"/>
              <w:rPr>
                <w:b/>
                <w:bCs/>
                <w:lang w:val="sr-Latn-RS"/>
              </w:rPr>
            </w:pPr>
          </w:p>
        </w:tc>
      </w:tr>
      <w:tr w:rsidR="00CB7035" w:rsidRPr="00645629" w:rsidTr="001F0BA6">
        <w:tc>
          <w:tcPr>
            <w:tcW w:w="2467" w:type="dxa"/>
            <w:gridSpan w:val="2"/>
          </w:tcPr>
          <w:p w:rsidR="00CB7035" w:rsidRPr="00645629" w:rsidRDefault="00CB7035" w:rsidP="001F0BA6">
            <w:pPr>
              <w:spacing w:after="0"/>
              <w:rPr>
                <w:b/>
                <w:bCs/>
                <w:lang w:val="sr-Latn-RS"/>
              </w:rPr>
            </w:pPr>
          </w:p>
        </w:tc>
        <w:tc>
          <w:tcPr>
            <w:tcW w:w="1818" w:type="dxa"/>
          </w:tcPr>
          <w:p w:rsidR="00CB7035" w:rsidRPr="00645629" w:rsidRDefault="00CB7035" w:rsidP="001F0BA6">
            <w:pPr>
              <w:spacing w:after="0"/>
              <w:rPr>
                <w:b/>
                <w:bCs/>
                <w:color w:val="000000"/>
                <w:lang w:val="sr-Latn-RS"/>
              </w:rPr>
            </w:pPr>
          </w:p>
        </w:tc>
        <w:tc>
          <w:tcPr>
            <w:tcW w:w="4860" w:type="dxa"/>
            <w:gridSpan w:val="2"/>
          </w:tcPr>
          <w:p w:rsidR="00CB7035" w:rsidRPr="00645629" w:rsidRDefault="00CB7035" w:rsidP="001F0BA6">
            <w:pPr>
              <w:spacing w:after="0"/>
              <w:rPr>
                <w:b/>
                <w:bCs/>
                <w:lang w:val="sr-Latn-RS"/>
              </w:rPr>
            </w:pPr>
          </w:p>
        </w:tc>
      </w:tr>
    </w:tbl>
    <w:p w:rsidR="00CB7035" w:rsidRPr="00645629" w:rsidRDefault="00CB7035" w:rsidP="00CB7035">
      <w:pPr>
        <w:rPr>
          <w:rFonts w:ascii="Times New Roman" w:hAnsi="Times New Roman" w:cs="Times New Roman"/>
          <w:lang w:val="sr-Latn-RS"/>
        </w:rPr>
      </w:pPr>
    </w:p>
    <w:tbl>
      <w:tblPr>
        <w:tblStyle w:val="TableGrid"/>
        <w:tblW w:w="9175" w:type="dxa"/>
        <w:tblLook w:val="04A0" w:firstRow="1" w:lastRow="0" w:firstColumn="1" w:lastColumn="0" w:noHBand="0" w:noVBand="1"/>
      </w:tblPr>
      <w:tblGrid>
        <w:gridCol w:w="625"/>
        <w:gridCol w:w="7017"/>
        <w:gridCol w:w="813"/>
        <w:gridCol w:w="720"/>
      </w:tblGrid>
      <w:tr w:rsidR="00CB7035" w:rsidRPr="00645629" w:rsidTr="001F0BA6">
        <w:trPr>
          <w:trHeight w:val="390"/>
        </w:trPr>
        <w:tc>
          <w:tcPr>
            <w:tcW w:w="625" w:type="dxa"/>
            <w:vMerge w:val="restart"/>
            <w:shd w:val="clear" w:color="auto" w:fill="auto"/>
            <w:vAlign w:val="center"/>
          </w:tcPr>
          <w:p w:rsidR="00CB7035" w:rsidRPr="00645629" w:rsidRDefault="00CB7035" w:rsidP="001F0BA6">
            <w:pPr>
              <w:pStyle w:val="Default"/>
              <w:jc w:val="center"/>
              <w:rPr>
                <w:rFonts w:ascii="Times New Roman" w:hAnsi="Times New Roman" w:cs="Times New Roman"/>
                <w:b/>
                <w:bCs/>
                <w:color w:val="auto"/>
                <w:sz w:val="22"/>
                <w:szCs w:val="22"/>
                <w:lang w:val="sr-Latn-RS"/>
              </w:rPr>
            </w:pPr>
            <w:r w:rsidRPr="00645629">
              <w:rPr>
                <w:rFonts w:ascii="Times New Roman" w:hAnsi="Times New Roman"/>
                <w:b/>
                <w:sz w:val="22"/>
                <w:lang w:val="sr-Latn-RS"/>
              </w:rPr>
              <w:t>Br.</w:t>
            </w:r>
          </w:p>
        </w:tc>
        <w:tc>
          <w:tcPr>
            <w:tcW w:w="7017" w:type="dxa"/>
            <w:vMerge w:val="restart"/>
            <w:shd w:val="clear" w:color="auto" w:fill="auto"/>
            <w:vAlign w:val="center"/>
          </w:tcPr>
          <w:p w:rsidR="00CB7035" w:rsidRPr="00645629" w:rsidRDefault="00CB7035" w:rsidP="001F0BA6">
            <w:pPr>
              <w:pStyle w:val="Default"/>
              <w:jc w:val="center"/>
              <w:rPr>
                <w:rFonts w:ascii="Times New Roman" w:hAnsi="Times New Roman" w:cs="Times New Roman"/>
                <w:b/>
                <w:bCs/>
                <w:color w:val="auto"/>
                <w:sz w:val="22"/>
                <w:szCs w:val="22"/>
                <w:lang w:val="sr-Latn-RS"/>
              </w:rPr>
            </w:pPr>
            <w:r w:rsidRPr="00645629">
              <w:rPr>
                <w:rFonts w:ascii="Times New Roman" w:hAnsi="Times New Roman"/>
                <w:b/>
                <w:sz w:val="22"/>
                <w:lang w:val="sr-Latn-RS"/>
              </w:rPr>
              <w:t>Dokazi/dokumenta koje je potrebno priložiti:</w:t>
            </w:r>
          </w:p>
        </w:tc>
        <w:tc>
          <w:tcPr>
            <w:tcW w:w="1533" w:type="dxa"/>
            <w:gridSpan w:val="2"/>
            <w:shd w:val="clear" w:color="auto" w:fill="auto"/>
            <w:vAlign w:val="center"/>
          </w:tcPr>
          <w:p w:rsidR="00CB7035" w:rsidRPr="00645629" w:rsidRDefault="00CB7035" w:rsidP="001F0BA6">
            <w:pPr>
              <w:pStyle w:val="Default"/>
              <w:jc w:val="center"/>
              <w:rPr>
                <w:rFonts w:ascii="Times New Roman" w:hAnsi="Times New Roman" w:cs="Times New Roman"/>
                <w:b/>
                <w:sz w:val="22"/>
                <w:szCs w:val="22"/>
                <w:lang w:val="sr-Latn-RS"/>
              </w:rPr>
            </w:pPr>
            <w:r w:rsidRPr="00645629">
              <w:rPr>
                <w:rFonts w:ascii="Times New Roman" w:hAnsi="Times New Roman"/>
                <w:b/>
                <w:sz w:val="22"/>
                <w:lang w:val="sr-Latn-RS"/>
              </w:rPr>
              <w:t>Upisati:</w:t>
            </w:r>
          </w:p>
          <w:p w:rsidR="00CB7035" w:rsidRPr="00645629" w:rsidRDefault="00CB7035" w:rsidP="001F0BA6">
            <w:pPr>
              <w:pStyle w:val="Default"/>
              <w:jc w:val="center"/>
              <w:rPr>
                <w:rFonts w:ascii="Times New Roman" w:hAnsi="Times New Roman" w:cs="Times New Roman"/>
                <w:b/>
                <w:bCs/>
                <w:color w:val="auto"/>
                <w:sz w:val="22"/>
                <w:szCs w:val="22"/>
                <w:lang w:val="sr-Latn-RS"/>
              </w:rPr>
            </w:pPr>
            <w:r w:rsidRPr="00645629">
              <w:rPr>
                <w:rFonts w:ascii="Times New Roman" w:hAnsi="Times New Roman"/>
                <w:b/>
                <w:sz w:val="22"/>
                <w:lang w:val="sr-Latn-RS"/>
              </w:rPr>
              <w:lastRenderedPageBreak/>
              <w:t>DA ili NE</w:t>
            </w:r>
          </w:p>
        </w:tc>
      </w:tr>
      <w:tr w:rsidR="00CB7035" w:rsidRPr="00645629" w:rsidTr="001F0BA6">
        <w:trPr>
          <w:trHeight w:val="390"/>
        </w:trPr>
        <w:tc>
          <w:tcPr>
            <w:tcW w:w="625" w:type="dxa"/>
            <w:vMerge/>
            <w:shd w:val="clear" w:color="auto" w:fill="auto"/>
            <w:vAlign w:val="center"/>
          </w:tcPr>
          <w:p w:rsidR="00CB7035" w:rsidRPr="00645629" w:rsidRDefault="00CB7035" w:rsidP="001F0BA6">
            <w:pPr>
              <w:pStyle w:val="Default"/>
              <w:jc w:val="center"/>
              <w:rPr>
                <w:rFonts w:ascii="Times New Roman" w:hAnsi="Times New Roman" w:cs="Times New Roman"/>
                <w:b/>
                <w:sz w:val="22"/>
                <w:szCs w:val="22"/>
                <w:lang w:val="sr-Latn-RS"/>
              </w:rPr>
            </w:pPr>
          </w:p>
        </w:tc>
        <w:tc>
          <w:tcPr>
            <w:tcW w:w="7017" w:type="dxa"/>
            <w:vMerge/>
            <w:shd w:val="clear" w:color="auto" w:fill="auto"/>
            <w:vAlign w:val="center"/>
          </w:tcPr>
          <w:p w:rsidR="00CB7035" w:rsidRPr="00645629" w:rsidRDefault="00CB7035" w:rsidP="001F0BA6">
            <w:pPr>
              <w:pStyle w:val="Default"/>
              <w:jc w:val="center"/>
              <w:rPr>
                <w:rFonts w:ascii="Times New Roman" w:hAnsi="Times New Roman" w:cs="Times New Roman"/>
                <w:b/>
                <w:bCs/>
                <w:sz w:val="22"/>
                <w:szCs w:val="22"/>
                <w:lang w:val="sr-Latn-RS"/>
              </w:rPr>
            </w:pPr>
          </w:p>
        </w:tc>
        <w:tc>
          <w:tcPr>
            <w:tcW w:w="813" w:type="dxa"/>
            <w:shd w:val="clear" w:color="auto" w:fill="auto"/>
            <w:vAlign w:val="center"/>
          </w:tcPr>
          <w:p w:rsidR="00CB7035" w:rsidRPr="00645629" w:rsidRDefault="00CB7035" w:rsidP="001F0BA6">
            <w:pPr>
              <w:pStyle w:val="Default"/>
              <w:jc w:val="center"/>
              <w:rPr>
                <w:rFonts w:ascii="Times New Roman" w:hAnsi="Times New Roman" w:cs="Times New Roman"/>
                <w:b/>
                <w:bCs/>
                <w:color w:val="auto"/>
                <w:sz w:val="22"/>
                <w:szCs w:val="22"/>
                <w:lang w:val="sr-Latn-RS"/>
              </w:rPr>
            </w:pPr>
            <w:r w:rsidRPr="00645629">
              <w:rPr>
                <w:rFonts w:ascii="Times New Roman" w:hAnsi="Times New Roman"/>
                <w:b/>
                <w:color w:val="auto"/>
                <w:sz w:val="22"/>
                <w:lang w:val="sr-Latn-RS"/>
              </w:rPr>
              <w:t>DA</w:t>
            </w:r>
          </w:p>
        </w:tc>
        <w:tc>
          <w:tcPr>
            <w:tcW w:w="720" w:type="dxa"/>
            <w:shd w:val="clear" w:color="auto" w:fill="auto"/>
            <w:vAlign w:val="center"/>
          </w:tcPr>
          <w:p w:rsidR="00CB7035" w:rsidRPr="00645629" w:rsidRDefault="00CB7035" w:rsidP="001F0BA6">
            <w:pPr>
              <w:pStyle w:val="Default"/>
              <w:jc w:val="center"/>
              <w:rPr>
                <w:rFonts w:ascii="Times New Roman" w:hAnsi="Times New Roman" w:cs="Times New Roman"/>
                <w:b/>
                <w:bCs/>
                <w:color w:val="auto"/>
                <w:sz w:val="22"/>
                <w:szCs w:val="22"/>
                <w:lang w:val="sr-Latn-RS"/>
              </w:rPr>
            </w:pPr>
            <w:r w:rsidRPr="00645629">
              <w:rPr>
                <w:rFonts w:ascii="Times New Roman" w:hAnsi="Times New Roman"/>
                <w:b/>
                <w:color w:val="auto"/>
                <w:sz w:val="22"/>
                <w:lang w:val="sr-Latn-RS"/>
              </w:rPr>
              <w:t>NE</w:t>
            </w:r>
          </w:p>
        </w:tc>
      </w:tr>
      <w:tr w:rsidR="00CB7035" w:rsidRPr="00645629" w:rsidTr="001F0BA6">
        <w:trPr>
          <w:trHeight w:val="152"/>
        </w:trPr>
        <w:tc>
          <w:tcPr>
            <w:tcW w:w="625" w:type="dxa"/>
            <w:shd w:val="clear" w:color="auto" w:fill="auto"/>
          </w:tcPr>
          <w:p w:rsidR="00CB7035" w:rsidRPr="00645629" w:rsidRDefault="00CB7035" w:rsidP="001F0BA6">
            <w:pPr>
              <w:pStyle w:val="Default"/>
              <w:rPr>
                <w:rFonts w:ascii="Times New Roman" w:hAnsi="Times New Roman" w:cs="Times New Roman"/>
                <w:sz w:val="22"/>
                <w:szCs w:val="22"/>
                <w:lang w:val="sr-Latn-RS"/>
              </w:rPr>
            </w:pPr>
            <w:r w:rsidRPr="00645629">
              <w:rPr>
                <w:rFonts w:ascii="Times New Roman" w:hAnsi="Times New Roman"/>
                <w:sz w:val="22"/>
                <w:lang w:val="sr-Latn-RS"/>
              </w:rPr>
              <w:t xml:space="preserve">1. </w:t>
            </w:r>
          </w:p>
        </w:tc>
        <w:tc>
          <w:tcPr>
            <w:tcW w:w="7017" w:type="dxa"/>
            <w:shd w:val="clear" w:color="auto" w:fill="auto"/>
          </w:tcPr>
          <w:p w:rsidR="00CB7035" w:rsidRPr="00645629" w:rsidRDefault="00CB7035" w:rsidP="001F0BA6">
            <w:pPr>
              <w:pStyle w:val="Default"/>
              <w:rPr>
                <w:rFonts w:ascii="Times New Roman" w:hAnsi="Times New Roman" w:cs="Times New Roman"/>
                <w:color w:val="auto"/>
                <w:sz w:val="22"/>
                <w:szCs w:val="22"/>
                <w:lang w:val="sr-Latn-RS"/>
              </w:rPr>
            </w:pPr>
            <w:r w:rsidRPr="00645629">
              <w:rPr>
                <w:rFonts w:ascii="Times New Roman" w:hAnsi="Times New Roman"/>
                <w:color w:val="auto"/>
                <w:sz w:val="22"/>
                <w:lang w:val="sr-Latn-RS"/>
              </w:rPr>
              <w:t>Sertifikat poslovnog subjekta izdat od strane Agencije za registraciju poslovnih subjekata na Kosovu, uključujući i odluku odbora kompanije o ovlašćenom predstavniku za podnošenje zahteva</w:t>
            </w:r>
          </w:p>
        </w:tc>
        <w:tc>
          <w:tcPr>
            <w:tcW w:w="813"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c>
          <w:tcPr>
            <w:tcW w:w="720"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r>
      <w:tr w:rsidR="00CB7035" w:rsidRPr="00645629" w:rsidTr="001F0BA6">
        <w:tc>
          <w:tcPr>
            <w:tcW w:w="625" w:type="dxa"/>
            <w:shd w:val="clear" w:color="auto" w:fill="auto"/>
          </w:tcPr>
          <w:p w:rsidR="00CB7035" w:rsidRPr="00645629" w:rsidRDefault="00CB7035" w:rsidP="001F0BA6">
            <w:pPr>
              <w:pStyle w:val="Default"/>
              <w:rPr>
                <w:rFonts w:ascii="Times New Roman" w:hAnsi="Times New Roman" w:cs="Times New Roman"/>
                <w:sz w:val="22"/>
                <w:szCs w:val="22"/>
                <w:lang w:val="sr-Latn-RS"/>
              </w:rPr>
            </w:pPr>
            <w:r w:rsidRPr="00645629">
              <w:rPr>
                <w:rFonts w:ascii="Times New Roman" w:hAnsi="Times New Roman"/>
                <w:sz w:val="22"/>
                <w:lang w:val="sr-Latn-RS"/>
              </w:rPr>
              <w:t xml:space="preserve">2. </w:t>
            </w:r>
          </w:p>
        </w:tc>
        <w:tc>
          <w:tcPr>
            <w:tcW w:w="7017" w:type="dxa"/>
            <w:shd w:val="clear" w:color="auto" w:fill="auto"/>
          </w:tcPr>
          <w:p w:rsidR="00CB7035" w:rsidRPr="00645629" w:rsidRDefault="00CB7035" w:rsidP="001F0BA6">
            <w:pPr>
              <w:pStyle w:val="Default"/>
              <w:rPr>
                <w:rFonts w:ascii="Times New Roman" w:hAnsi="Times New Roman" w:cs="Times New Roman"/>
                <w:color w:val="auto"/>
                <w:sz w:val="22"/>
                <w:szCs w:val="22"/>
                <w:lang w:val="sr-Latn-RS"/>
              </w:rPr>
            </w:pPr>
            <w:r w:rsidRPr="00645629">
              <w:rPr>
                <w:rFonts w:ascii="Times New Roman" w:hAnsi="Times New Roman"/>
                <w:sz w:val="22"/>
                <w:lang w:val="sr-Latn-RS"/>
              </w:rPr>
              <w:t xml:space="preserve">Dokazi o finansijskoj sposobnosti podnosioca zahteva i matične kompanije koja poseduje u </w:t>
            </w:r>
            <w:r w:rsidRPr="00645629">
              <w:rPr>
                <w:rFonts w:ascii="Times New Roman" w:hAnsi="Times New Roman"/>
                <w:lang w:val="sr-Latn-RS"/>
              </w:rPr>
              <w:t xml:space="preserve">najmanje deset </w:t>
            </w:r>
            <w:r w:rsidRPr="00645629">
              <w:rPr>
                <w:rFonts w:ascii="Times New Roman" w:hAnsi="Times New Roman"/>
                <w:sz w:val="22"/>
                <w:lang w:val="sr-Latn-RS"/>
              </w:rPr>
              <w:t>(10%) posto iznosa investicije. Takvi dokazi će biti potkrepljeni bankovnim izvodima izdatim najkasnije pet (5) dana od dana podnošenja zahteva</w:t>
            </w:r>
          </w:p>
        </w:tc>
        <w:tc>
          <w:tcPr>
            <w:tcW w:w="813"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c>
          <w:tcPr>
            <w:tcW w:w="720"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r>
      <w:tr w:rsidR="00CB7035" w:rsidRPr="00645629" w:rsidTr="001F0BA6">
        <w:tc>
          <w:tcPr>
            <w:tcW w:w="625" w:type="dxa"/>
            <w:shd w:val="clear" w:color="auto" w:fill="auto"/>
          </w:tcPr>
          <w:p w:rsidR="00CB7035" w:rsidRPr="00645629" w:rsidRDefault="00CB7035" w:rsidP="001F0BA6">
            <w:pPr>
              <w:pStyle w:val="Default"/>
              <w:rPr>
                <w:rFonts w:ascii="Times New Roman" w:hAnsi="Times New Roman" w:cs="Times New Roman"/>
                <w:sz w:val="22"/>
                <w:szCs w:val="22"/>
                <w:lang w:val="sr-Latn-RS"/>
              </w:rPr>
            </w:pPr>
            <w:r w:rsidRPr="00645629">
              <w:rPr>
                <w:rFonts w:ascii="Times New Roman" w:hAnsi="Times New Roman"/>
                <w:sz w:val="22"/>
                <w:lang w:val="sr-Latn-RS"/>
              </w:rPr>
              <w:t xml:space="preserve">3. </w:t>
            </w:r>
          </w:p>
        </w:tc>
        <w:tc>
          <w:tcPr>
            <w:tcW w:w="7017" w:type="dxa"/>
            <w:shd w:val="clear" w:color="auto" w:fill="auto"/>
          </w:tcPr>
          <w:p w:rsidR="00CB7035" w:rsidRPr="00645629" w:rsidRDefault="00CB7035" w:rsidP="001F0BA6">
            <w:pPr>
              <w:pStyle w:val="Default"/>
              <w:rPr>
                <w:rFonts w:ascii="Times New Roman" w:hAnsi="Times New Roman" w:cs="Times New Roman"/>
                <w:color w:val="auto"/>
                <w:sz w:val="22"/>
                <w:szCs w:val="22"/>
                <w:lang w:val="sr-Latn-RS"/>
              </w:rPr>
            </w:pPr>
            <w:r w:rsidRPr="00645629">
              <w:rPr>
                <w:rFonts w:ascii="Times New Roman" w:hAnsi="Times New Roman"/>
                <w:sz w:val="22"/>
                <w:lang w:val="sr-Latn-RS"/>
              </w:rPr>
              <w:t xml:space="preserve">Potvrda o poslovnoj solventnosti podnosioca zahteva, uključujući i potvrdu o solventnosti matičnog preduzeća, izdatu od nadležnog suda, gde se potvrđuje da podnosilac zahteva ili matično preduzeće nije u stečaju </w:t>
            </w:r>
          </w:p>
        </w:tc>
        <w:tc>
          <w:tcPr>
            <w:tcW w:w="813"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c>
          <w:tcPr>
            <w:tcW w:w="720"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r>
      <w:tr w:rsidR="00CB7035" w:rsidRPr="00645629" w:rsidTr="001F0BA6">
        <w:tc>
          <w:tcPr>
            <w:tcW w:w="625" w:type="dxa"/>
            <w:shd w:val="clear" w:color="auto" w:fill="auto"/>
          </w:tcPr>
          <w:p w:rsidR="00CB7035" w:rsidRPr="00645629" w:rsidRDefault="00CB7035" w:rsidP="001F0BA6">
            <w:pPr>
              <w:pStyle w:val="Default"/>
              <w:rPr>
                <w:rFonts w:ascii="Times New Roman" w:hAnsi="Times New Roman" w:cs="Times New Roman"/>
                <w:sz w:val="22"/>
                <w:szCs w:val="22"/>
                <w:lang w:val="sr-Latn-RS"/>
              </w:rPr>
            </w:pPr>
            <w:r w:rsidRPr="00645629">
              <w:rPr>
                <w:rFonts w:ascii="Times New Roman" w:hAnsi="Times New Roman"/>
                <w:sz w:val="22"/>
                <w:lang w:val="sr-Latn-RS"/>
              </w:rPr>
              <w:t xml:space="preserve">4. </w:t>
            </w:r>
          </w:p>
        </w:tc>
        <w:tc>
          <w:tcPr>
            <w:tcW w:w="7017" w:type="dxa"/>
            <w:shd w:val="clear" w:color="auto" w:fill="auto"/>
          </w:tcPr>
          <w:p w:rsidR="00CB7035" w:rsidRPr="00645629" w:rsidRDefault="00CB7035" w:rsidP="001F0BA6">
            <w:pPr>
              <w:pStyle w:val="Default"/>
              <w:rPr>
                <w:rFonts w:ascii="Times New Roman" w:hAnsi="Times New Roman" w:cs="Times New Roman"/>
                <w:color w:val="auto"/>
                <w:sz w:val="22"/>
                <w:szCs w:val="22"/>
                <w:lang w:val="sr-Latn-RS"/>
              </w:rPr>
            </w:pPr>
            <w:r w:rsidRPr="00645629">
              <w:rPr>
                <w:rFonts w:ascii="Times New Roman" w:hAnsi="Times New Roman"/>
                <w:color w:val="auto"/>
                <w:sz w:val="22"/>
                <w:lang w:val="sr-Latn-RS"/>
              </w:rPr>
              <w:t xml:space="preserve">Potvrda PORESKE UPRAVE       </w:t>
            </w:r>
          </w:p>
        </w:tc>
        <w:tc>
          <w:tcPr>
            <w:tcW w:w="813"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c>
          <w:tcPr>
            <w:tcW w:w="720"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r>
      <w:tr w:rsidR="00CB7035" w:rsidRPr="00645629" w:rsidTr="001F0BA6">
        <w:tc>
          <w:tcPr>
            <w:tcW w:w="625" w:type="dxa"/>
            <w:shd w:val="clear" w:color="auto" w:fill="auto"/>
          </w:tcPr>
          <w:p w:rsidR="00CB7035" w:rsidRPr="00645629" w:rsidRDefault="00CB7035" w:rsidP="001F0BA6">
            <w:pPr>
              <w:pStyle w:val="Default"/>
              <w:rPr>
                <w:rFonts w:ascii="Times New Roman" w:hAnsi="Times New Roman" w:cs="Times New Roman"/>
                <w:sz w:val="22"/>
                <w:szCs w:val="22"/>
                <w:lang w:val="sr-Latn-RS"/>
              </w:rPr>
            </w:pPr>
            <w:r w:rsidRPr="00645629">
              <w:rPr>
                <w:rFonts w:ascii="Times New Roman" w:hAnsi="Times New Roman"/>
                <w:sz w:val="22"/>
                <w:lang w:val="sr-Latn-RS"/>
              </w:rPr>
              <w:t xml:space="preserve">5. </w:t>
            </w:r>
          </w:p>
        </w:tc>
        <w:tc>
          <w:tcPr>
            <w:tcW w:w="7017" w:type="dxa"/>
            <w:shd w:val="clear" w:color="auto" w:fill="auto"/>
          </w:tcPr>
          <w:p w:rsidR="00CB7035" w:rsidRPr="00645629" w:rsidRDefault="00CB7035" w:rsidP="001F0BA6">
            <w:pPr>
              <w:pStyle w:val="Default"/>
              <w:rPr>
                <w:rFonts w:ascii="Times New Roman" w:hAnsi="Times New Roman" w:cs="Times New Roman"/>
                <w:color w:val="auto"/>
                <w:sz w:val="22"/>
                <w:szCs w:val="22"/>
                <w:lang w:val="sr-Latn-RS"/>
              </w:rPr>
            </w:pPr>
            <w:r w:rsidRPr="00645629">
              <w:rPr>
                <w:rFonts w:ascii="Times New Roman" w:hAnsi="Times New Roman"/>
                <w:color w:val="auto"/>
                <w:sz w:val="22"/>
                <w:lang w:val="sr-Latn-RS"/>
              </w:rPr>
              <w:t xml:space="preserve">Dokazi o imovinskim pravima </w:t>
            </w:r>
          </w:p>
        </w:tc>
        <w:tc>
          <w:tcPr>
            <w:tcW w:w="813"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c>
          <w:tcPr>
            <w:tcW w:w="720"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r>
      <w:tr w:rsidR="00CB7035" w:rsidRPr="00645629" w:rsidTr="001F0BA6">
        <w:tc>
          <w:tcPr>
            <w:tcW w:w="625" w:type="dxa"/>
            <w:shd w:val="clear" w:color="auto" w:fill="auto"/>
          </w:tcPr>
          <w:p w:rsidR="00CB7035" w:rsidRPr="00645629" w:rsidRDefault="00CB7035" w:rsidP="001F0BA6">
            <w:pPr>
              <w:pStyle w:val="Default"/>
              <w:rPr>
                <w:rFonts w:ascii="Times New Roman" w:hAnsi="Times New Roman" w:cs="Times New Roman"/>
                <w:sz w:val="22"/>
                <w:szCs w:val="22"/>
                <w:lang w:val="sr-Latn-RS"/>
              </w:rPr>
            </w:pPr>
            <w:r w:rsidRPr="00645629">
              <w:rPr>
                <w:rFonts w:ascii="Times New Roman" w:hAnsi="Times New Roman"/>
                <w:sz w:val="22"/>
                <w:lang w:val="sr-Latn-RS"/>
              </w:rPr>
              <w:t xml:space="preserve">6. </w:t>
            </w:r>
          </w:p>
        </w:tc>
        <w:tc>
          <w:tcPr>
            <w:tcW w:w="7017" w:type="dxa"/>
            <w:shd w:val="clear" w:color="auto" w:fill="auto"/>
          </w:tcPr>
          <w:p w:rsidR="00CB7035" w:rsidRPr="00645629" w:rsidRDefault="00CB7035" w:rsidP="001F0BA6">
            <w:pPr>
              <w:pStyle w:val="Default"/>
              <w:rPr>
                <w:rFonts w:ascii="Times New Roman" w:hAnsi="Times New Roman" w:cs="Times New Roman"/>
                <w:color w:val="auto"/>
                <w:sz w:val="22"/>
                <w:szCs w:val="22"/>
                <w:lang w:val="sr-Latn-RS"/>
              </w:rPr>
            </w:pPr>
            <w:r w:rsidRPr="00645629">
              <w:rPr>
                <w:rFonts w:ascii="Times New Roman" w:hAnsi="Times New Roman"/>
                <w:color w:val="auto"/>
                <w:sz w:val="22"/>
                <w:lang w:val="sr-Latn-RS"/>
              </w:rPr>
              <w:t>Tehnička i finansijska studija izvodljivosti, za projekat instaliranog kapaciteta iznad 1 MW</w:t>
            </w:r>
          </w:p>
        </w:tc>
        <w:tc>
          <w:tcPr>
            <w:tcW w:w="813"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c>
          <w:tcPr>
            <w:tcW w:w="720"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r>
      <w:tr w:rsidR="00CB7035" w:rsidRPr="00645629" w:rsidTr="001F0BA6">
        <w:tc>
          <w:tcPr>
            <w:tcW w:w="625" w:type="dxa"/>
            <w:shd w:val="clear" w:color="auto" w:fill="auto"/>
          </w:tcPr>
          <w:p w:rsidR="00CB7035" w:rsidRPr="00645629" w:rsidRDefault="00CB7035" w:rsidP="001F0BA6">
            <w:pPr>
              <w:pStyle w:val="Default"/>
              <w:rPr>
                <w:rFonts w:ascii="Times New Roman" w:hAnsi="Times New Roman" w:cs="Times New Roman"/>
                <w:sz w:val="22"/>
                <w:szCs w:val="22"/>
                <w:lang w:val="sr-Latn-RS"/>
              </w:rPr>
            </w:pPr>
            <w:r w:rsidRPr="00645629">
              <w:rPr>
                <w:rFonts w:ascii="Times New Roman" w:hAnsi="Times New Roman"/>
                <w:sz w:val="22"/>
                <w:lang w:val="sr-Latn-RS"/>
              </w:rPr>
              <w:t xml:space="preserve">7. </w:t>
            </w:r>
          </w:p>
        </w:tc>
        <w:tc>
          <w:tcPr>
            <w:tcW w:w="7017" w:type="dxa"/>
            <w:shd w:val="clear" w:color="auto" w:fill="auto"/>
          </w:tcPr>
          <w:p w:rsidR="00CB7035" w:rsidRPr="00645629" w:rsidRDefault="00CB7035" w:rsidP="001F0BA6">
            <w:pPr>
              <w:pStyle w:val="Default"/>
              <w:rPr>
                <w:rFonts w:ascii="Times New Roman" w:hAnsi="Times New Roman" w:cs="Times New Roman"/>
                <w:color w:val="auto"/>
                <w:sz w:val="22"/>
                <w:szCs w:val="22"/>
                <w:lang w:val="sr-Latn-RS"/>
              </w:rPr>
            </w:pPr>
            <w:r w:rsidRPr="00645629">
              <w:rPr>
                <w:rFonts w:ascii="Times New Roman" w:hAnsi="Times New Roman"/>
                <w:color w:val="auto"/>
                <w:sz w:val="22"/>
                <w:lang w:val="sr-Latn-RS"/>
              </w:rPr>
              <w:t>Predugovor ili ugovor o inženjeringu, nabavci i izgradnji (EPC)</w:t>
            </w:r>
          </w:p>
        </w:tc>
        <w:tc>
          <w:tcPr>
            <w:tcW w:w="813"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c>
          <w:tcPr>
            <w:tcW w:w="720"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r>
      <w:tr w:rsidR="00CB7035" w:rsidRPr="00645629" w:rsidTr="001F0BA6">
        <w:tc>
          <w:tcPr>
            <w:tcW w:w="625" w:type="dxa"/>
            <w:shd w:val="clear" w:color="auto" w:fill="auto"/>
          </w:tcPr>
          <w:p w:rsidR="00CB7035" w:rsidRPr="00645629" w:rsidRDefault="00CB7035" w:rsidP="001F0BA6">
            <w:pPr>
              <w:pStyle w:val="Default"/>
              <w:rPr>
                <w:rFonts w:ascii="Times New Roman" w:hAnsi="Times New Roman" w:cs="Times New Roman"/>
                <w:sz w:val="22"/>
                <w:szCs w:val="22"/>
                <w:lang w:val="sr-Latn-RS"/>
              </w:rPr>
            </w:pPr>
            <w:r w:rsidRPr="00645629">
              <w:rPr>
                <w:rFonts w:ascii="Times New Roman" w:hAnsi="Times New Roman"/>
                <w:sz w:val="22"/>
                <w:lang w:val="sr-Latn-RS"/>
              </w:rPr>
              <w:t xml:space="preserve">8. </w:t>
            </w:r>
          </w:p>
        </w:tc>
        <w:tc>
          <w:tcPr>
            <w:tcW w:w="7017" w:type="dxa"/>
            <w:shd w:val="clear" w:color="auto" w:fill="auto"/>
          </w:tcPr>
          <w:p w:rsidR="00CB7035" w:rsidRPr="00645629" w:rsidRDefault="00CB7035" w:rsidP="001F0BA6">
            <w:pPr>
              <w:pStyle w:val="Default"/>
              <w:rPr>
                <w:rFonts w:ascii="Times New Roman" w:hAnsi="Times New Roman" w:cs="Times New Roman"/>
                <w:sz w:val="22"/>
                <w:szCs w:val="22"/>
                <w:lang w:val="sr-Latn-RS"/>
              </w:rPr>
            </w:pPr>
            <w:r w:rsidRPr="00645629">
              <w:rPr>
                <w:rFonts w:ascii="Times New Roman" w:hAnsi="Times New Roman"/>
                <w:color w:val="auto"/>
                <w:sz w:val="22"/>
                <w:lang w:val="sr-Latn-RS"/>
              </w:rPr>
              <w:t>Poslovni plan koji sadrži tehničke parametre projekta i finansijski plan (kao što je propisano članom 8. stav 1. podstav 1.8)</w:t>
            </w:r>
          </w:p>
        </w:tc>
        <w:tc>
          <w:tcPr>
            <w:tcW w:w="813"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c>
          <w:tcPr>
            <w:tcW w:w="720"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r>
      <w:tr w:rsidR="00CB7035" w:rsidRPr="00645629" w:rsidTr="001F0BA6">
        <w:tc>
          <w:tcPr>
            <w:tcW w:w="625" w:type="dxa"/>
            <w:shd w:val="clear" w:color="auto" w:fill="auto"/>
          </w:tcPr>
          <w:p w:rsidR="00CB7035" w:rsidRPr="00645629" w:rsidRDefault="00CB7035" w:rsidP="001F0BA6">
            <w:pPr>
              <w:pStyle w:val="Default"/>
              <w:rPr>
                <w:rFonts w:ascii="Times New Roman" w:hAnsi="Times New Roman" w:cs="Times New Roman"/>
                <w:sz w:val="22"/>
                <w:szCs w:val="22"/>
                <w:lang w:val="sr-Latn-RS"/>
              </w:rPr>
            </w:pPr>
            <w:r w:rsidRPr="00645629">
              <w:rPr>
                <w:rFonts w:ascii="Times New Roman" w:hAnsi="Times New Roman"/>
                <w:sz w:val="22"/>
                <w:lang w:val="sr-Latn-RS"/>
              </w:rPr>
              <w:t xml:space="preserve">9. </w:t>
            </w:r>
          </w:p>
        </w:tc>
        <w:tc>
          <w:tcPr>
            <w:tcW w:w="7017" w:type="dxa"/>
            <w:shd w:val="clear" w:color="auto" w:fill="auto"/>
          </w:tcPr>
          <w:p w:rsidR="00CB7035" w:rsidRPr="00645629" w:rsidRDefault="00CB7035" w:rsidP="001F0BA6">
            <w:pPr>
              <w:pStyle w:val="Default"/>
              <w:rPr>
                <w:rFonts w:ascii="Times New Roman" w:hAnsi="Times New Roman" w:cs="Times New Roman"/>
                <w:sz w:val="22"/>
                <w:szCs w:val="22"/>
                <w:lang w:val="sr-Latn-RS"/>
              </w:rPr>
            </w:pPr>
            <w:r w:rsidRPr="00645629">
              <w:rPr>
                <w:rFonts w:ascii="Times New Roman" w:hAnsi="Times New Roman"/>
                <w:color w:val="auto"/>
                <w:sz w:val="22"/>
                <w:lang w:val="sr-Latn-RS"/>
              </w:rPr>
              <w:t>Opštinski akt (koji potvrđuje da je projekat dozvoljen za realizaciju u odgovarajućoj opštini i da je u skladu sa razvojnim planom opštine)</w:t>
            </w:r>
          </w:p>
        </w:tc>
        <w:tc>
          <w:tcPr>
            <w:tcW w:w="813"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c>
          <w:tcPr>
            <w:tcW w:w="720"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r>
      <w:tr w:rsidR="00CB7035" w:rsidRPr="00645629" w:rsidTr="001F0BA6">
        <w:tc>
          <w:tcPr>
            <w:tcW w:w="625" w:type="dxa"/>
            <w:shd w:val="clear" w:color="auto" w:fill="auto"/>
          </w:tcPr>
          <w:p w:rsidR="00CB7035" w:rsidRPr="00645629" w:rsidRDefault="00CB7035" w:rsidP="001F0BA6">
            <w:pPr>
              <w:pStyle w:val="Default"/>
              <w:rPr>
                <w:rFonts w:ascii="Times New Roman" w:hAnsi="Times New Roman" w:cs="Times New Roman"/>
                <w:sz w:val="22"/>
                <w:szCs w:val="22"/>
                <w:lang w:val="sr-Latn-RS"/>
              </w:rPr>
            </w:pPr>
            <w:r w:rsidRPr="00645629">
              <w:rPr>
                <w:rFonts w:ascii="Times New Roman" w:hAnsi="Times New Roman"/>
                <w:sz w:val="22"/>
                <w:lang w:val="sr-Latn-RS"/>
              </w:rPr>
              <w:t xml:space="preserve">10. </w:t>
            </w:r>
          </w:p>
        </w:tc>
        <w:tc>
          <w:tcPr>
            <w:tcW w:w="7017" w:type="dxa"/>
            <w:shd w:val="clear" w:color="auto" w:fill="auto"/>
          </w:tcPr>
          <w:p w:rsidR="00CB7035" w:rsidRPr="00645629" w:rsidRDefault="00CB7035" w:rsidP="001F0BA6">
            <w:pPr>
              <w:pStyle w:val="Default"/>
              <w:rPr>
                <w:rFonts w:ascii="Times New Roman" w:hAnsi="Times New Roman" w:cs="Times New Roman"/>
                <w:sz w:val="22"/>
                <w:szCs w:val="22"/>
                <w:lang w:val="sr-Latn-RS"/>
              </w:rPr>
            </w:pPr>
            <w:r w:rsidRPr="00645629">
              <w:rPr>
                <w:rFonts w:ascii="Times New Roman" w:hAnsi="Times New Roman"/>
                <w:sz w:val="22"/>
                <w:lang w:val="sr-Latn-RS"/>
              </w:rPr>
              <w:t>Ugovor o priključenju sa relevantnim operatorom sistema, u zavisnosti od nivoa priključka</w:t>
            </w:r>
          </w:p>
        </w:tc>
        <w:tc>
          <w:tcPr>
            <w:tcW w:w="813"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c>
          <w:tcPr>
            <w:tcW w:w="720"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r>
      <w:tr w:rsidR="00CB7035" w:rsidRPr="00645629" w:rsidTr="001F0BA6">
        <w:tc>
          <w:tcPr>
            <w:tcW w:w="625" w:type="dxa"/>
            <w:shd w:val="clear" w:color="auto" w:fill="auto"/>
          </w:tcPr>
          <w:p w:rsidR="00CB7035" w:rsidRPr="00645629" w:rsidRDefault="00CB7035" w:rsidP="001F0BA6">
            <w:pPr>
              <w:pStyle w:val="Default"/>
              <w:rPr>
                <w:rFonts w:ascii="Times New Roman" w:hAnsi="Times New Roman" w:cs="Times New Roman"/>
                <w:sz w:val="22"/>
                <w:szCs w:val="22"/>
                <w:lang w:val="sr-Latn-RS"/>
              </w:rPr>
            </w:pPr>
            <w:r w:rsidRPr="00645629">
              <w:rPr>
                <w:rFonts w:ascii="Times New Roman" w:hAnsi="Times New Roman"/>
                <w:sz w:val="22"/>
                <w:lang w:val="sr-Latn-RS"/>
              </w:rPr>
              <w:t xml:space="preserve">11. </w:t>
            </w:r>
          </w:p>
        </w:tc>
        <w:tc>
          <w:tcPr>
            <w:tcW w:w="7017" w:type="dxa"/>
            <w:shd w:val="clear" w:color="auto" w:fill="auto"/>
          </w:tcPr>
          <w:p w:rsidR="00CB7035" w:rsidRPr="00645629" w:rsidRDefault="00CB7035" w:rsidP="001F0BA6">
            <w:pPr>
              <w:pStyle w:val="Default"/>
              <w:rPr>
                <w:rFonts w:ascii="Times New Roman" w:hAnsi="Times New Roman" w:cs="Times New Roman"/>
                <w:sz w:val="22"/>
                <w:szCs w:val="22"/>
                <w:lang w:val="sr-Latn-RS"/>
              </w:rPr>
            </w:pPr>
            <w:r w:rsidRPr="00645629">
              <w:rPr>
                <w:rFonts w:ascii="Times New Roman" w:hAnsi="Times New Roman"/>
                <w:sz w:val="22"/>
                <w:lang w:val="sr-Latn-RS"/>
              </w:rPr>
              <w:t xml:space="preserve">Ekološka saglasnost izdata od strane relevantnog subjekta, ako je za predmetni projekat potrebna;  </w:t>
            </w:r>
          </w:p>
        </w:tc>
        <w:tc>
          <w:tcPr>
            <w:tcW w:w="813"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c>
          <w:tcPr>
            <w:tcW w:w="720"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r>
      <w:tr w:rsidR="00CB7035" w:rsidRPr="00645629" w:rsidTr="001F0BA6">
        <w:tc>
          <w:tcPr>
            <w:tcW w:w="625" w:type="dxa"/>
            <w:shd w:val="clear" w:color="auto" w:fill="auto"/>
          </w:tcPr>
          <w:p w:rsidR="00CB7035" w:rsidRPr="00645629" w:rsidRDefault="00CB7035" w:rsidP="001F0BA6">
            <w:pPr>
              <w:pStyle w:val="Default"/>
              <w:rPr>
                <w:rFonts w:ascii="Times New Roman" w:hAnsi="Times New Roman" w:cs="Times New Roman"/>
                <w:sz w:val="22"/>
                <w:szCs w:val="22"/>
                <w:lang w:val="sr-Latn-RS"/>
              </w:rPr>
            </w:pPr>
            <w:r w:rsidRPr="00645629">
              <w:rPr>
                <w:rFonts w:ascii="Times New Roman" w:hAnsi="Times New Roman"/>
                <w:sz w:val="22"/>
                <w:lang w:val="sr-Latn-RS"/>
              </w:rPr>
              <w:t>12.</w:t>
            </w:r>
          </w:p>
        </w:tc>
        <w:tc>
          <w:tcPr>
            <w:tcW w:w="7017" w:type="dxa"/>
            <w:shd w:val="clear" w:color="auto" w:fill="auto"/>
          </w:tcPr>
          <w:p w:rsidR="00CB7035" w:rsidRPr="00645629" w:rsidRDefault="00CB7035" w:rsidP="001F0BA6">
            <w:pPr>
              <w:pStyle w:val="Default"/>
              <w:rPr>
                <w:rFonts w:ascii="Times New Roman" w:hAnsi="Times New Roman" w:cs="Times New Roman"/>
                <w:sz w:val="22"/>
                <w:szCs w:val="22"/>
                <w:lang w:val="sr-Latn-RS"/>
              </w:rPr>
            </w:pPr>
            <w:r w:rsidRPr="00645629">
              <w:rPr>
                <w:rFonts w:ascii="Times New Roman" w:hAnsi="Times New Roman"/>
                <w:sz w:val="22"/>
                <w:lang w:val="sr-Latn-RS"/>
              </w:rPr>
              <w:t>Vodna dozvola (ako je potrebna)</w:t>
            </w:r>
          </w:p>
        </w:tc>
        <w:tc>
          <w:tcPr>
            <w:tcW w:w="813"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c>
          <w:tcPr>
            <w:tcW w:w="720"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r>
      <w:tr w:rsidR="00CB7035" w:rsidRPr="00645629" w:rsidTr="001F0BA6">
        <w:tc>
          <w:tcPr>
            <w:tcW w:w="625" w:type="dxa"/>
            <w:shd w:val="clear" w:color="auto" w:fill="auto"/>
          </w:tcPr>
          <w:p w:rsidR="00CB7035" w:rsidRPr="00645629" w:rsidRDefault="00CB7035" w:rsidP="001F0BA6">
            <w:pPr>
              <w:pStyle w:val="Default"/>
              <w:rPr>
                <w:rFonts w:ascii="Times New Roman" w:hAnsi="Times New Roman" w:cs="Times New Roman"/>
                <w:sz w:val="22"/>
                <w:szCs w:val="22"/>
                <w:lang w:val="sr-Latn-RS"/>
              </w:rPr>
            </w:pPr>
            <w:r w:rsidRPr="00645629">
              <w:rPr>
                <w:rFonts w:ascii="Times New Roman" w:hAnsi="Times New Roman"/>
                <w:sz w:val="22"/>
                <w:lang w:val="sr-Latn-RS"/>
              </w:rPr>
              <w:t xml:space="preserve">13. </w:t>
            </w:r>
          </w:p>
        </w:tc>
        <w:tc>
          <w:tcPr>
            <w:tcW w:w="7017" w:type="dxa"/>
            <w:shd w:val="clear" w:color="auto" w:fill="auto"/>
          </w:tcPr>
          <w:p w:rsidR="00CB7035" w:rsidRPr="00645629" w:rsidRDefault="00CB7035" w:rsidP="001F0BA6">
            <w:pPr>
              <w:pStyle w:val="Default"/>
              <w:rPr>
                <w:rFonts w:ascii="Times New Roman" w:hAnsi="Times New Roman" w:cs="Times New Roman"/>
                <w:sz w:val="22"/>
                <w:szCs w:val="22"/>
                <w:lang w:val="sr-Latn-RS"/>
              </w:rPr>
            </w:pPr>
            <w:r w:rsidRPr="00645629">
              <w:rPr>
                <w:rFonts w:ascii="Times New Roman" w:hAnsi="Times New Roman"/>
                <w:sz w:val="22"/>
                <w:lang w:val="sr-Latn-RS"/>
              </w:rPr>
              <w:t xml:space="preserve">Građevinska dozvola </w:t>
            </w:r>
          </w:p>
        </w:tc>
        <w:tc>
          <w:tcPr>
            <w:tcW w:w="813"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c>
          <w:tcPr>
            <w:tcW w:w="720"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r>
    </w:tbl>
    <w:p w:rsidR="00CB7035" w:rsidRPr="00645629" w:rsidRDefault="00CB7035" w:rsidP="00CB7035">
      <w:pPr>
        <w:rPr>
          <w:rFonts w:ascii="Times New Roman" w:hAnsi="Times New Roman" w:cs="Times New Roman"/>
          <w:lang w:val="sr-Latn-RS"/>
        </w:rPr>
      </w:pPr>
    </w:p>
    <w:p w:rsidR="00CB7035" w:rsidRPr="00645629" w:rsidRDefault="00CB7035" w:rsidP="00CB7035">
      <w:pPr>
        <w:rPr>
          <w:rFonts w:ascii="Times New Roman" w:hAnsi="Times New Roman" w:cs="Times New Roman"/>
          <w:lang w:val="sr-Latn-RS"/>
        </w:rPr>
      </w:pPr>
    </w:p>
    <w:p w:rsidR="00CB7035" w:rsidRPr="00645629" w:rsidRDefault="00CB7035" w:rsidP="00CB7035">
      <w:pPr>
        <w:rPr>
          <w:rFonts w:ascii="Times New Roman" w:hAnsi="Times New Roman" w:cs="Times New Roman"/>
          <w:lang w:val="sr-Latn-RS"/>
        </w:rPr>
      </w:pPr>
      <w:r w:rsidRPr="00645629">
        <w:rPr>
          <w:rFonts w:ascii="Times New Roman" w:hAnsi="Times New Roman"/>
          <w:lang w:val="sr-Latn-RS"/>
        </w:rPr>
        <w:br/>
      </w:r>
    </w:p>
    <w:p w:rsidR="00CB7035" w:rsidRPr="00645629" w:rsidRDefault="00CB7035" w:rsidP="00CB7035">
      <w:pPr>
        <w:rPr>
          <w:rFonts w:ascii="Times New Roman" w:hAnsi="Times New Roman" w:cs="Times New Roman"/>
          <w:lang w:val="sr-Latn-RS"/>
        </w:rPr>
      </w:pPr>
      <w:r w:rsidRPr="00645629">
        <w:rPr>
          <w:lang w:val="sr-Latn-RS"/>
        </w:rPr>
        <w:br w:type="page"/>
      </w:r>
    </w:p>
    <w:p w:rsidR="00CB7035" w:rsidRPr="00645629" w:rsidRDefault="00CB7035" w:rsidP="00CB7035">
      <w:pPr>
        <w:rPr>
          <w:rFonts w:ascii="Times New Roman" w:hAnsi="Times New Roman" w:cs="Times New Roman"/>
          <w:b/>
          <w:bCs/>
          <w:lang w:val="sr-Latn-RS"/>
        </w:rPr>
      </w:pPr>
      <w:r w:rsidRPr="00645629">
        <w:rPr>
          <w:rFonts w:ascii="Times New Roman" w:hAnsi="Times New Roman"/>
          <w:b/>
          <w:lang w:val="sr-Latn-RS"/>
        </w:rPr>
        <w:lastRenderedPageBreak/>
        <w:t>ANEKS 2: Zahtev za izgradnju novih proizvodnih kapaciteta za obnovljivu sopstvenu potrošnju</w:t>
      </w:r>
    </w:p>
    <w:tbl>
      <w:tblPr>
        <w:tblStyle w:val="TableGrid"/>
        <w:tblW w:w="9159" w:type="dxa"/>
        <w:tblLook w:val="04A0" w:firstRow="1" w:lastRow="0" w:firstColumn="1" w:lastColumn="0" w:noHBand="0" w:noVBand="1"/>
      </w:tblPr>
      <w:tblGrid>
        <w:gridCol w:w="1477"/>
        <w:gridCol w:w="1038"/>
        <w:gridCol w:w="1620"/>
        <w:gridCol w:w="3510"/>
        <w:gridCol w:w="1514"/>
      </w:tblGrid>
      <w:tr w:rsidR="00CB7035" w:rsidRPr="00645629" w:rsidTr="001F0BA6">
        <w:tc>
          <w:tcPr>
            <w:tcW w:w="9159" w:type="dxa"/>
            <w:gridSpan w:val="5"/>
            <w:shd w:val="clear" w:color="auto" w:fill="BFBFBF" w:themeFill="background1" w:themeFillShade="BF"/>
          </w:tcPr>
          <w:p w:rsidR="00CB7035" w:rsidRPr="00645629" w:rsidRDefault="00CB7035" w:rsidP="001F0BA6">
            <w:pPr>
              <w:spacing w:after="0"/>
              <w:jc w:val="left"/>
              <w:rPr>
                <w:b/>
                <w:bCs/>
                <w:color w:val="000000"/>
                <w:lang w:val="sr-Latn-RS"/>
              </w:rPr>
            </w:pPr>
            <w:r w:rsidRPr="00645629">
              <w:rPr>
                <w:b/>
                <w:color w:val="000000"/>
                <w:lang w:val="sr-Latn-RS"/>
              </w:rPr>
              <w:br w:type="page"/>
              <w:t xml:space="preserve">OPŠTI PODACI O PODNOSIOCU ZAHTEVA </w:t>
            </w:r>
          </w:p>
        </w:tc>
      </w:tr>
      <w:tr w:rsidR="00CB7035" w:rsidRPr="00645629" w:rsidTr="001F0BA6">
        <w:tc>
          <w:tcPr>
            <w:tcW w:w="4135" w:type="dxa"/>
            <w:gridSpan w:val="3"/>
          </w:tcPr>
          <w:p w:rsidR="00CB7035" w:rsidRPr="00645629" w:rsidRDefault="00CB7035" w:rsidP="001F0BA6">
            <w:pPr>
              <w:pStyle w:val="Default"/>
              <w:jc w:val="left"/>
              <w:rPr>
                <w:rFonts w:ascii="Times New Roman" w:hAnsi="Times New Roman" w:cs="Times New Roman"/>
                <w:b/>
                <w:bCs/>
                <w:sz w:val="22"/>
                <w:szCs w:val="22"/>
                <w:lang w:val="sr-Latn-RS"/>
              </w:rPr>
            </w:pPr>
            <w:r w:rsidRPr="00645629">
              <w:rPr>
                <w:rFonts w:ascii="Times New Roman" w:hAnsi="Times New Roman"/>
                <w:b/>
                <w:sz w:val="22"/>
                <w:lang w:val="sr-Latn-RS"/>
              </w:rPr>
              <w:t xml:space="preserve">IME PODNOSICA ZAHTEVA (PRAVNO LICE): </w:t>
            </w:r>
          </w:p>
        </w:tc>
        <w:tc>
          <w:tcPr>
            <w:tcW w:w="5024" w:type="dxa"/>
            <w:gridSpan w:val="2"/>
          </w:tcPr>
          <w:p w:rsidR="00CB7035" w:rsidRPr="00645629" w:rsidRDefault="00CB7035" w:rsidP="001F0BA6">
            <w:pPr>
              <w:spacing w:after="0"/>
              <w:jc w:val="left"/>
              <w:rPr>
                <w:b/>
                <w:bCs/>
                <w:color w:val="000000"/>
                <w:lang w:val="sr-Latn-RS"/>
              </w:rPr>
            </w:pPr>
          </w:p>
        </w:tc>
      </w:tr>
      <w:tr w:rsidR="00CB7035" w:rsidRPr="00645629" w:rsidTr="001F0BA6">
        <w:tc>
          <w:tcPr>
            <w:tcW w:w="4135" w:type="dxa"/>
            <w:gridSpan w:val="3"/>
          </w:tcPr>
          <w:p w:rsidR="00CB7035" w:rsidRPr="00645629" w:rsidRDefault="00CB7035" w:rsidP="001F0BA6">
            <w:pPr>
              <w:pStyle w:val="Default"/>
              <w:jc w:val="left"/>
              <w:rPr>
                <w:rFonts w:ascii="Times New Roman" w:hAnsi="Times New Roman" w:cs="Times New Roman"/>
                <w:b/>
                <w:bCs/>
                <w:sz w:val="22"/>
                <w:szCs w:val="22"/>
                <w:lang w:val="sr-Latn-RS"/>
              </w:rPr>
            </w:pPr>
            <w:r w:rsidRPr="00645629">
              <w:rPr>
                <w:rFonts w:ascii="Times New Roman" w:hAnsi="Times New Roman"/>
                <w:b/>
                <w:sz w:val="22"/>
                <w:lang w:val="sr-Latn-RS"/>
              </w:rPr>
              <w:t xml:space="preserve">ADRESA: </w:t>
            </w:r>
          </w:p>
        </w:tc>
        <w:tc>
          <w:tcPr>
            <w:tcW w:w="5024" w:type="dxa"/>
            <w:gridSpan w:val="2"/>
          </w:tcPr>
          <w:p w:rsidR="00CB7035" w:rsidRPr="00645629" w:rsidRDefault="00CB7035" w:rsidP="001F0BA6">
            <w:pPr>
              <w:spacing w:after="0"/>
              <w:jc w:val="left"/>
              <w:rPr>
                <w:b/>
                <w:bCs/>
                <w:color w:val="000000"/>
                <w:lang w:val="sr-Latn-RS"/>
              </w:rPr>
            </w:pPr>
          </w:p>
        </w:tc>
      </w:tr>
      <w:tr w:rsidR="00CB7035" w:rsidRPr="00645629" w:rsidTr="001F0BA6">
        <w:tc>
          <w:tcPr>
            <w:tcW w:w="4135" w:type="dxa"/>
            <w:gridSpan w:val="3"/>
          </w:tcPr>
          <w:p w:rsidR="00CB7035" w:rsidRPr="00645629" w:rsidRDefault="00CB7035" w:rsidP="001F0BA6">
            <w:pPr>
              <w:pStyle w:val="Default"/>
              <w:jc w:val="left"/>
              <w:rPr>
                <w:rFonts w:ascii="Times New Roman" w:hAnsi="Times New Roman" w:cs="Times New Roman"/>
                <w:b/>
                <w:bCs/>
                <w:sz w:val="22"/>
                <w:szCs w:val="22"/>
                <w:lang w:val="sr-Latn-RS"/>
              </w:rPr>
            </w:pPr>
            <w:r w:rsidRPr="00645629">
              <w:rPr>
                <w:rFonts w:ascii="Times New Roman" w:hAnsi="Times New Roman"/>
                <w:b/>
                <w:sz w:val="22"/>
                <w:lang w:val="sr-Latn-RS"/>
              </w:rPr>
              <w:t xml:space="preserve">REGISTRACIJA BR. </w:t>
            </w:r>
          </w:p>
        </w:tc>
        <w:tc>
          <w:tcPr>
            <w:tcW w:w="5024" w:type="dxa"/>
            <w:gridSpan w:val="2"/>
          </w:tcPr>
          <w:p w:rsidR="00CB7035" w:rsidRPr="00645629" w:rsidRDefault="00CB7035" w:rsidP="001F0BA6">
            <w:pPr>
              <w:spacing w:after="0"/>
              <w:jc w:val="left"/>
              <w:rPr>
                <w:b/>
                <w:bCs/>
                <w:color w:val="000000"/>
                <w:lang w:val="sr-Latn-RS"/>
              </w:rPr>
            </w:pPr>
          </w:p>
        </w:tc>
      </w:tr>
      <w:tr w:rsidR="00CB7035" w:rsidRPr="00645629" w:rsidTr="001F0BA6">
        <w:tc>
          <w:tcPr>
            <w:tcW w:w="4135" w:type="dxa"/>
            <w:gridSpan w:val="3"/>
          </w:tcPr>
          <w:p w:rsidR="00CB7035" w:rsidRPr="00645629" w:rsidRDefault="00CB7035" w:rsidP="001F0BA6">
            <w:pPr>
              <w:pStyle w:val="Default"/>
              <w:jc w:val="left"/>
              <w:rPr>
                <w:rFonts w:ascii="Times New Roman" w:hAnsi="Times New Roman" w:cs="Times New Roman"/>
                <w:b/>
                <w:bCs/>
                <w:sz w:val="22"/>
                <w:szCs w:val="22"/>
                <w:lang w:val="sr-Latn-RS"/>
              </w:rPr>
            </w:pPr>
            <w:r w:rsidRPr="00645629">
              <w:rPr>
                <w:rFonts w:ascii="Times New Roman" w:hAnsi="Times New Roman"/>
                <w:b/>
                <w:sz w:val="22"/>
                <w:lang w:val="sr-Latn-RS"/>
              </w:rPr>
              <w:t xml:space="preserve">BR. TEL.: </w:t>
            </w:r>
          </w:p>
        </w:tc>
        <w:tc>
          <w:tcPr>
            <w:tcW w:w="5024" w:type="dxa"/>
            <w:gridSpan w:val="2"/>
          </w:tcPr>
          <w:p w:rsidR="00CB7035" w:rsidRPr="00645629" w:rsidRDefault="00CB7035" w:rsidP="001F0BA6">
            <w:pPr>
              <w:spacing w:after="0"/>
              <w:jc w:val="left"/>
              <w:rPr>
                <w:b/>
                <w:bCs/>
                <w:color w:val="000000"/>
                <w:lang w:val="sr-Latn-RS"/>
              </w:rPr>
            </w:pPr>
          </w:p>
        </w:tc>
      </w:tr>
      <w:tr w:rsidR="00CB7035" w:rsidRPr="00645629" w:rsidTr="001F0BA6">
        <w:tc>
          <w:tcPr>
            <w:tcW w:w="4135" w:type="dxa"/>
            <w:gridSpan w:val="3"/>
          </w:tcPr>
          <w:p w:rsidR="00CB7035" w:rsidRPr="00645629" w:rsidRDefault="00CB7035" w:rsidP="001F0BA6">
            <w:pPr>
              <w:pStyle w:val="Default"/>
              <w:jc w:val="left"/>
              <w:rPr>
                <w:rFonts w:ascii="Times New Roman" w:hAnsi="Times New Roman" w:cs="Times New Roman"/>
                <w:b/>
                <w:bCs/>
                <w:sz w:val="22"/>
                <w:szCs w:val="22"/>
                <w:lang w:val="sr-Latn-RS"/>
              </w:rPr>
            </w:pPr>
            <w:r w:rsidRPr="00645629">
              <w:rPr>
                <w:rFonts w:ascii="Times New Roman" w:hAnsi="Times New Roman"/>
                <w:b/>
                <w:sz w:val="22"/>
                <w:lang w:val="sr-Latn-RS"/>
              </w:rPr>
              <w:t xml:space="preserve">E-MAIL ADRESA: </w:t>
            </w:r>
          </w:p>
        </w:tc>
        <w:tc>
          <w:tcPr>
            <w:tcW w:w="5024" w:type="dxa"/>
            <w:gridSpan w:val="2"/>
          </w:tcPr>
          <w:p w:rsidR="00CB7035" w:rsidRPr="00645629" w:rsidRDefault="00CB7035" w:rsidP="001F0BA6">
            <w:pPr>
              <w:spacing w:after="0"/>
              <w:jc w:val="left"/>
              <w:rPr>
                <w:b/>
                <w:bCs/>
                <w:color w:val="000000"/>
                <w:lang w:val="sr-Latn-RS"/>
              </w:rPr>
            </w:pPr>
          </w:p>
        </w:tc>
      </w:tr>
      <w:tr w:rsidR="00CB7035" w:rsidRPr="00645629" w:rsidTr="001F0BA6">
        <w:tc>
          <w:tcPr>
            <w:tcW w:w="4135" w:type="dxa"/>
            <w:gridSpan w:val="3"/>
          </w:tcPr>
          <w:p w:rsidR="00CB7035" w:rsidRPr="00645629" w:rsidRDefault="00CB7035" w:rsidP="001F0BA6">
            <w:pPr>
              <w:pStyle w:val="Default"/>
              <w:jc w:val="left"/>
              <w:rPr>
                <w:rFonts w:ascii="Times New Roman" w:hAnsi="Times New Roman" w:cs="Times New Roman"/>
                <w:b/>
                <w:bCs/>
                <w:sz w:val="22"/>
                <w:szCs w:val="22"/>
                <w:lang w:val="sr-Latn-RS"/>
              </w:rPr>
            </w:pPr>
            <w:r w:rsidRPr="00645629">
              <w:rPr>
                <w:rFonts w:ascii="Times New Roman" w:hAnsi="Times New Roman"/>
                <w:b/>
                <w:sz w:val="22"/>
                <w:lang w:val="sr-Latn-RS"/>
              </w:rPr>
              <w:t xml:space="preserve">IME I PREZIME KONTAKT OSOBE: </w:t>
            </w:r>
          </w:p>
        </w:tc>
        <w:tc>
          <w:tcPr>
            <w:tcW w:w="5024" w:type="dxa"/>
            <w:gridSpan w:val="2"/>
          </w:tcPr>
          <w:p w:rsidR="00CB7035" w:rsidRPr="00645629" w:rsidRDefault="00CB7035" w:rsidP="001F0BA6">
            <w:pPr>
              <w:spacing w:after="0"/>
              <w:jc w:val="left"/>
              <w:rPr>
                <w:b/>
                <w:bCs/>
                <w:color w:val="000000"/>
                <w:lang w:val="sr-Latn-RS"/>
              </w:rPr>
            </w:pPr>
          </w:p>
        </w:tc>
      </w:tr>
      <w:tr w:rsidR="00CB7035" w:rsidRPr="00645629" w:rsidTr="001F0BA6">
        <w:tc>
          <w:tcPr>
            <w:tcW w:w="4135" w:type="dxa"/>
            <w:gridSpan w:val="3"/>
          </w:tcPr>
          <w:p w:rsidR="00CB7035" w:rsidRPr="00645629" w:rsidRDefault="00CB7035" w:rsidP="001F0BA6">
            <w:pPr>
              <w:pStyle w:val="Default"/>
              <w:jc w:val="left"/>
              <w:rPr>
                <w:rFonts w:ascii="Times New Roman" w:hAnsi="Times New Roman" w:cs="Times New Roman"/>
                <w:b/>
                <w:bCs/>
                <w:sz w:val="22"/>
                <w:szCs w:val="22"/>
                <w:lang w:val="sr-Latn-RS"/>
              </w:rPr>
            </w:pPr>
            <w:r w:rsidRPr="00645629">
              <w:rPr>
                <w:rFonts w:ascii="Times New Roman" w:hAnsi="Times New Roman"/>
                <w:b/>
                <w:sz w:val="22"/>
                <w:lang w:val="sr-Latn-RS"/>
              </w:rPr>
              <w:t xml:space="preserve">ADRESA: </w:t>
            </w:r>
          </w:p>
        </w:tc>
        <w:tc>
          <w:tcPr>
            <w:tcW w:w="5024" w:type="dxa"/>
            <w:gridSpan w:val="2"/>
          </w:tcPr>
          <w:p w:rsidR="00CB7035" w:rsidRPr="00645629" w:rsidRDefault="00CB7035" w:rsidP="001F0BA6">
            <w:pPr>
              <w:spacing w:after="0"/>
              <w:jc w:val="left"/>
              <w:rPr>
                <w:b/>
                <w:bCs/>
                <w:color w:val="000000"/>
                <w:lang w:val="sr-Latn-RS"/>
              </w:rPr>
            </w:pPr>
          </w:p>
        </w:tc>
      </w:tr>
      <w:tr w:rsidR="00CB7035" w:rsidRPr="00645629" w:rsidTr="001F0BA6">
        <w:tc>
          <w:tcPr>
            <w:tcW w:w="4135" w:type="dxa"/>
            <w:gridSpan w:val="3"/>
          </w:tcPr>
          <w:p w:rsidR="00CB7035" w:rsidRPr="00645629" w:rsidRDefault="00CB7035" w:rsidP="001F0BA6">
            <w:pPr>
              <w:pStyle w:val="Default"/>
              <w:rPr>
                <w:rFonts w:ascii="Times New Roman" w:hAnsi="Times New Roman" w:cs="Times New Roman"/>
                <w:b/>
                <w:bCs/>
                <w:sz w:val="22"/>
                <w:szCs w:val="22"/>
                <w:lang w:val="sr-Latn-RS"/>
              </w:rPr>
            </w:pPr>
            <w:r w:rsidRPr="00645629">
              <w:rPr>
                <w:rFonts w:ascii="Times New Roman" w:hAnsi="Times New Roman"/>
                <w:b/>
                <w:sz w:val="22"/>
                <w:lang w:val="sr-Latn-RS"/>
              </w:rPr>
              <w:t>BR. TEL.:</w:t>
            </w:r>
          </w:p>
        </w:tc>
        <w:tc>
          <w:tcPr>
            <w:tcW w:w="5024" w:type="dxa"/>
            <w:gridSpan w:val="2"/>
          </w:tcPr>
          <w:p w:rsidR="00CB7035" w:rsidRPr="00645629" w:rsidRDefault="00CB7035" w:rsidP="001F0BA6">
            <w:pPr>
              <w:spacing w:after="0"/>
              <w:jc w:val="left"/>
              <w:rPr>
                <w:b/>
                <w:bCs/>
                <w:color w:val="000000"/>
                <w:lang w:val="sr-Latn-RS"/>
              </w:rPr>
            </w:pPr>
          </w:p>
        </w:tc>
      </w:tr>
      <w:tr w:rsidR="00CB7035" w:rsidRPr="00645629" w:rsidTr="001F0BA6">
        <w:tc>
          <w:tcPr>
            <w:tcW w:w="4135" w:type="dxa"/>
            <w:gridSpan w:val="3"/>
          </w:tcPr>
          <w:p w:rsidR="00CB7035" w:rsidRPr="00645629" w:rsidRDefault="00CB7035" w:rsidP="001F0BA6">
            <w:pPr>
              <w:pStyle w:val="Default"/>
              <w:rPr>
                <w:rFonts w:ascii="Times New Roman" w:hAnsi="Times New Roman" w:cs="Times New Roman"/>
                <w:b/>
                <w:bCs/>
                <w:sz w:val="22"/>
                <w:szCs w:val="22"/>
                <w:lang w:val="sr-Latn-RS"/>
              </w:rPr>
            </w:pPr>
            <w:r w:rsidRPr="00645629">
              <w:rPr>
                <w:rFonts w:ascii="Times New Roman" w:hAnsi="Times New Roman"/>
                <w:b/>
                <w:sz w:val="22"/>
                <w:lang w:val="sr-Latn-RS"/>
              </w:rPr>
              <w:t>E-MAIL ADRESA:</w:t>
            </w:r>
          </w:p>
        </w:tc>
        <w:tc>
          <w:tcPr>
            <w:tcW w:w="5024" w:type="dxa"/>
            <w:gridSpan w:val="2"/>
          </w:tcPr>
          <w:p w:rsidR="00CB7035" w:rsidRPr="00645629" w:rsidRDefault="00CB7035" w:rsidP="001F0BA6">
            <w:pPr>
              <w:spacing w:after="0"/>
              <w:jc w:val="left"/>
              <w:rPr>
                <w:b/>
                <w:bCs/>
                <w:color w:val="000000"/>
                <w:lang w:val="sr-Latn-RS"/>
              </w:rPr>
            </w:pPr>
          </w:p>
        </w:tc>
      </w:tr>
      <w:tr w:rsidR="00CB7035" w:rsidRPr="00645629" w:rsidTr="001F0BA6">
        <w:tc>
          <w:tcPr>
            <w:tcW w:w="9159" w:type="dxa"/>
            <w:gridSpan w:val="5"/>
            <w:shd w:val="clear" w:color="auto" w:fill="BFBFBF" w:themeFill="background1" w:themeFillShade="BF"/>
          </w:tcPr>
          <w:p w:rsidR="00CB7035" w:rsidRPr="00645629" w:rsidRDefault="00CB7035" w:rsidP="001F0BA6">
            <w:pPr>
              <w:pStyle w:val="Default"/>
              <w:jc w:val="left"/>
              <w:rPr>
                <w:rFonts w:ascii="Times New Roman" w:hAnsi="Times New Roman" w:cs="Times New Roman"/>
                <w:b/>
                <w:bCs/>
                <w:sz w:val="22"/>
                <w:szCs w:val="22"/>
                <w:lang w:val="sr-Latn-RS"/>
              </w:rPr>
            </w:pPr>
            <w:r w:rsidRPr="00645629">
              <w:rPr>
                <w:rFonts w:ascii="Times New Roman" w:hAnsi="Times New Roman"/>
                <w:b/>
                <w:sz w:val="22"/>
                <w:lang w:val="sr-Latn-RS"/>
              </w:rPr>
              <w:t xml:space="preserve">POSEBNE INFORMACIJE O PROJEKTU ENERGETSKE INFRASTRUKTURE </w:t>
            </w:r>
          </w:p>
        </w:tc>
      </w:tr>
      <w:tr w:rsidR="00CB7035" w:rsidRPr="00645629" w:rsidTr="001F0BA6">
        <w:trPr>
          <w:trHeight w:val="2033"/>
        </w:trPr>
        <w:tc>
          <w:tcPr>
            <w:tcW w:w="1477" w:type="dxa"/>
            <w:vAlign w:val="center"/>
          </w:tcPr>
          <w:p w:rsidR="00CB7035" w:rsidRPr="00645629" w:rsidRDefault="00CB7035" w:rsidP="001F0BA6">
            <w:pPr>
              <w:pStyle w:val="Default"/>
              <w:jc w:val="center"/>
              <w:rPr>
                <w:rFonts w:ascii="Times New Roman" w:hAnsi="Times New Roman" w:cs="Times New Roman"/>
                <w:b/>
                <w:bCs/>
                <w:sz w:val="22"/>
                <w:szCs w:val="22"/>
                <w:lang w:val="sr-Latn-RS"/>
              </w:rPr>
            </w:pPr>
            <w:r w:rsidRPr="00645629">
              <w:rPr>
                <w:rFonts w:ascii="Times New Roman" w:hAnsi="Times New Roman"/>
                <w:b/>
                <w:sz w:val="22"/>
                <w:lang w:val="sr-Latn-RS"/>
              </w:rPr>
              <w:t>VRSTA PROJEKTA</w:t>
            </w:r>
          </w:p>
        </w:tc>
        <w:tc>
          <w:tcPr>
            <w:tcW w:w="6168" w:type="dxa"/>
            <w:gridSpan w:val="3"/>
            <w:vAlign w:val="center"/>
          </w:tcPr>
          <w:p w:rsidR="00CB7035" w:rsidRPr="00645629" w:rsidRDefault="00CB7035" w:rsidP="001F0BA6">
            <w:pPr>
              <w:spacing w:after="0"/>
              <w:rPr>
                <w:b/>
                <w:bCs/>
                <w:color w:val="000000"/>
                <w:lang w:val="sr-Latn-RS"/>
              </w:rPr>
            </w:pPr>
          </w:p>
          <w:p w:rsidR="00CB7035" w:rsidRPr="00645629" w:rsidRDefault="00CB7035" w:rsidP="001F0BA6">
            <w:pPr>
              <w:spacing w:after="0"/>
              <w:rPr>
                <w:b/>
                <w:bCs/>
                <w:color w:val="000000"/>
                <w:lang w:val="sr-Latn-RS"/>
              </w:rPr>
            </w:pPr>
            <w:r w:rsidRPr="00645629">
              <w:rPr>
                <w:b/>
                <w:color w:val="000000"/>
                <w:lang w:val="sr-Latn-RS"/>
              </w:rPr>
              <w:t>NOVI PROIZVODNI KAPACITETI OBNOVLJIVE SOPSTVENE POTROŠNJE</w:t>
            </w:r>
          </w:p>
          <w:p w:rsidR="00CB7035" w:rsidRPr="00645629" w:rsidRDefault="00CB7035" w:rsidP="001F0BA6">
            <w:pPr>
              <w:pStyle w:val="ListParagraph"/>
              <w:spacing w:after="0"/>
              <w:ind w:left="301"/>
              <w:jc w:val="left"/>
              <w:rPr>
                <w:b/>
                <w:bCs/>
                <w:color w:val="000000"/>
                <w:lang w:val="sr-Latn-RS"/>
              </w:rPr>
            </w:pPr>
          </w:p>
          <w:p w:rsidR="00CB7035" w:rsidRPr="00645629" w:rsidRDefault="00CB7035" w:rsidP="001F0BA6">
            <w:pPr>
              <w:pStyle w:val="ListParagraph"/>
              <w:spacing w:after="0"/>
              <w:ind w:left="301"/>
              <w:rPr>
                <w:b/>
                <w:bCs/>
                <w:color w:val="000000"/>
                <w:lang w:val="sr-Latn-RS"/>
              </w:rPr>
            </w:pPr>
          </w:p>
        </w:tc>
        <w:tc>
          <w:tcPr>
            <w:tcW w:w="1514" w:type="dxa"/>
          </w:tcPr>
          <w:p w:rsidR="00CB7035" w:rsidRPr="00645629" w:rsidRDefault="00CB7035" w:rsidP="001F0BA6">
            <w:pPr>
              <w:jc w:val="center"/>
              <w:rPr>
                <w:lang w:val="sr-Latn-RS"/>
              </w:rPr>
            </w:pPr>
          </w:p>
          <w:p w:rsidR="00CB7035" w:rsidRPr="00645629" w:rsidRDefault="00CB7035" w:rsidP="001F0BA6">
            <w:pPr>
              <w:jc w:val="center"/>
              <w:rPr>
                <w:lang w:val="sr-Latn-RS"/>
              </w:rPr>
            </w:pPr>
          </w:p>
          <w:p w:rsidR="00CB7035" w:rsidRPr="00645629" w:rsidRDefault="00CB7035" w:rsidP="001F0BA6">
            <w:pPr>
              <w:jc w:val="center"/>
              <w:rPr>
                <w:lang w:val="sr-Latn-RS"/>
              </w:rPr>
            </w:pPr>
            <w:r w:rsidRPr="00645629">
              <w:rPr>
                <w:noProof/>
                <w:lang w:val="en-US"/>
              </w:rPr>
              <mc:AlternateContent>
                <mc:Choice Requires="wps">
                  <w:drawing>
                    <wp:anchor distT="0" distB="0" distL="114300" distR="114300" simplePos="0" relativeHeight="251661312" behindDoc="0" locked="0" layoutInCell="1" allowOverlap="1" wp14:anchorId="53F21A11" wp14:editId="09DEED4C">
                      <wp:simplePos x="0" y="0"/>
                      <wp:positionH relativeFrom="margin">
                        <wp:posOffset>243840</wp:posOffset>
                      </wp:positionH>
                      <wp:positionV relativeFrom="paragraph">
                        <wp:posOffset>73660</wp:posOffset>
                      </wp:positionV>
                      <wp:extent cx="180975" cy="133350"/>
                      <wp:effectExtent l="0" t="0" r="952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C67586F" id="Rectangle 6" o:spid="_x0000_s1026" style="position:absolute;margin-left:19.2pt;margin-top:5.8pt;width:14.25pt;height:1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" filled="f" strokecolor="black [3213]" strokeweight="2pt">
                      <v:path arrowok="t"/>
                      <w10:wrap anchorx="margin"/>
                    </v:rect>
                  </w:pict>
                </mc:Fallback>
              </mc:AlternateContent>
            </w:r>
          </w:p>
          <w:p w:rsidR="00CB7035" w:rsidRPr="00645629" w:rsidRDefault="00CB7035" w:rsidP="001F0BA6">
            <w:pPr>
              <w:jc w:val="center"/>
              <w:rPr>
                <w:lang w:val="sr-Latn-RS"/>
              </w:rPr>
            </w:pPr>
          </w:p>
          <w:p w:rsidR="00CB7035" w:rsidRPr="00645629" w:rsidRDefault="00CB7035" w:rsidP="001F0BA6">
            <w:pPr>
              <w:jc w:val="center"/>
              <w:rPr>
                <w:lang w:val="sr-Latn-RS"/>
              </w:rPr>
            </w:pPr>
          </w:p>
          <w:p w:rsidR="00CB7035" w:rsidRPr="00645629" w:rsidRDefault="00CB7035" w:rsidP="001F0BA6">
            <w:pPr>
              <w:spacing w:after="0"/>
              <w:jc w:val="center"/>
              <w:rPr>
                <w:b/>
                <w:bCs/>
                <w:color w:val="000000"/>
                <w:lang w:val="sr-Latn-RS"/>
              </w:rPr>
            </w:pPr>
          </w:p>
          <w:p w:rsidR="00CB7035" w:rsidRPr="00645629" w:rsidRDefault="00CB7035" w:rsidP="001F0BA6">
            <w:pPr>
              <w:spacing w:after="0"/>
              <w:jc w:val="center"/>
              <w:rPr>
                <w:b/>
                <w:bCs/>
                <w:color w:val="000000"/>
                <w:lang w:val="sr-Latn-RS"/>
              </w:rPr>
            </w:pPr>
          </w:p>
        </w:tc>
      </w:tr>
      <w:tr w:rsidR="00CB7035" w:rsidRPr="00645629" w:rsidTr="001F0BA6">
        <w:tc>
          <w:tcPr>
            <w:tcW w:w="2515" w:type="dxa"/>
            <w:gridSpan w:val="2"/>
            <w:vAlign w:val="center"/>
          </w:tcPr>
          <w:p w:rsidR="00CB7035" w:rsidRPr="00645629" w:rsidRDefault="00CB7035" w:rsidP="001F0BA6">
            <w:pPr>
              <w:spacing w:after="0"/>
              <w:jc w:val="center"/>
              <w:rPr>
                <w:b/>
                <w:bCs/>
                <w:color w:val="000000"/>
                <w:lang w:val="sr-Latn-RS"/>
              </w:rPr>
            </w:pPr>
            <w:r w:rsidRPr="00645629">
              <w:rPr>
                <w:b/>
                <w:color w:val="000000"/>
                <w:lang w:val="sr-Latn-RS"/>
              </w:rPr>
              <w:t>Lokacija i koordinate</w:t>
            </w:r>
          </w:p>
        </w:tc>
        <w:tc>
          <w:tcPr>
            <w:tcW w:w="1620" w:type="dxa"/>
            <w:vAlign w:val="center"/>
          </w:tcPr>
          <w:p w:rsidR="00CB7035" w:rsidRPr="00645629" w:rsidRDefault="007A5F47" w:rsidP="001F0BA6">
            <w:pPr>
              <w:spacing w:after="0"/>
              <w:jc w:val="center"/>
              <w:rPr>
                <w:b/>
                <w:bCs/>
                <w:color w:val="000000"/>
                <w:lang w:val="sr-Latn-RS"/>
              </w:rPr>
            </w:pPr>
            <w:r w:rsidRPr="00645629">
              <w:rPr>
                <w:b/>
                <w:color w:val="000000"/>
                <w:lang w:val="sr-Latn-RS"/>
              </w:rPr>
              <w:t>opština</w:t>
            </w:r>
          </w:p>
        </w:tc>
        <w:tc>
          <w:tcPr>
            <w:tcW w:w="5024" w:type="dxa"/>
            <w:gridSpan w:val="2"/>
            <w:vAlign w:val="center"/>
          </w:tcPr>
          <w:p w:rsidR="00CB7035" w:rsidRPr="00645629" w:rsidRDefault="00CB7035" w:rsidP="001F0BA6">
            <w:pPr>
              <w:spacing w:after="0"/>
              <w:jc w:val="center"/>
              <w:rPr>
                <w:b/>
                <w:bCs/>
                <w:color w:val="000000"/>
                <w:lang w:val="sr-Latn-RS"/>
              </w:rPr>
            </w:pPr>
            <w:r w:rsidRPr="00645629">
              <w:rPr>
                <w:b/>
                <w:lang w:val="sr-Latn-RS"/>
              </w:rPr>
              <w:t>Konkretne informacije o projektu</w:t>
            </w:r>
            <w:r w:rsidRPr="00645629">
              <w:rPr>
                <w:b/>
                <w:color w:val="000000"/>
                <w:lang w:val="sr-Latn-RS"/>
              </w:rPr>
              <w:t xml:space="preserve"> </w:t>
            </w:r>
          </w:p>
        </w:tc>
      </w:tr>
      <w:tr w:rsidR="00CB7035" w:rsidRPr="00645629" w:rsidTr="001F0BA6">
        <w:tc>
          <w:tcPr>
            <w:tcW w:w="2515" w:type="dxa"/>
            <w:gridSpan w:val="2"/>
          </w:tcPr>
          <w:p w:rsidR="00CB7035" w:rsidRPr="00645629" w:rsidRDefault="00CB7035" w:rsidP="001F0BA6">
            <w:pPr>
              <w:spacing w:after="0"/>
              <w:jc w:val="left"/>
              <w:rPr>
                <w:b/>
                <w:bCs/>
                <w:lang w:val="sr-Latn-RS"/>
              </w:rPr>
            </w:pPr>
          </w:p>
        </w:tc>
        <w:tc>
          <w:tcPr>
            <w:tcW w:w="1620" w:type="dxa"/>
          </w:tcPr>
          <w:p w:rsidR="00CB7035" w:rsidRPr="00645629" w:rsidRDefault="00CB7035" w:rsidP="001F0BA6">
            <w:pPr>
              <w:spacing w:after="0"/>
              <w:jc w:val="left"/>
              <w:rPr>
                <w:b/>
                <w:bCs/>
                <w:lang w:val="sr-Latn-RS"/>
              </w:rPr>
            </w:pPr>
          </w:p>
        </w:tc>
        <w:tc>
          <w:tcPr>
            <w:tcW w:w="5024" w:type="dxa"/>
            <w:gridSpan w:val="2"/>
          </w:tcPr>
          <w:p w:rsidR="00CB7035" w:rsidRPr="00645629" w:rsidRDefault="00CB7035" w:rsidP="001F0BA6">
            <w:pPr>
              <w:spacing w:after="0"/>
              <w:jc w:val="left"/>
              <w:rPr>
                <w:b/>
                <w:bCs/>
                <w:lang w:val="sr-Latn-RS"/>
              </w:rPr>
            </w:pPr>
          </w:p>
        </w:tc>
      </w:tr>
      <w:tr w:rsidR="00CB7035" w:rsidRPr="00645629" w:rsidTr="001F0BA6">
        <w:tc>
          <w:tcPr>
            <w:tcW w:w="2515" w:type="dxa"/>
            <w:gridSpan w:val="2"/>
          </w:tcPr>
          <w:p w:rsidR="00CB7035" w:rsidRPr="00645629" w:rsidRDefault="00CB7035" w:rsidP="001F0BA6">
            <w:pPr>
              <w:spacing w:after="0"/>
              <w:jc w:val="left"/>
              <w:rPr>
                <w:b/>
                <w:bCs/>
                <w:lang w:val="sr-Latn-RS"/>
              </w:rPr>
            </w:pPr>
          </w:p>
        </w:tc>
        <w:tc>
          <w:tcPr>
            <w:tcW w:w="1620" w:type="dxa"/>
          </w:tcPr>
          <w:p w:rsidR="00CB7035" w:rsidRPr="00645629" w:rsidRDefault="00CB7035" w:rsidP="001F0BA6">
            <w:pPr>
              <w:spacing w:after="0"/>
              <w:jc w:val="left"/>
              <w:rPr>
                <w:b/>
                <w:bCs/>
                <w:lang w:val="sr-Latn-RS"/>
              </w:rPr>
            </w:pPr>
          </w:p>
        </w:tc>
        <w:tc>
          <w:tcPr>
            <w:tcW w:w="5024" w:type="dxa"/>
            <w:gridSpan w:val="2"/>
          </w:tcPr>
          <w:p w:rsidR="00CB7035" w:rsidRPr="00645629" w:rsidRDefault="00CB7035" w:rsidP="001F0BA6">
            <w:pPr>
              <w:spacing w:after="0"/>
              <w:jc w:val="left"/>
              <w:rPr>
                <w:b/>
                <w:bCs/>
                <w:lang w:val="sr-Latn-RS"/>
              </w:rPr>
            </w:pPr>
          </w:p>
        </w:tc>
      </w:tr>
      <w:tr w:rsidR="00CB7035" w:rsidRPr="00645629" w:rsidTr="001F0BA6">
        <w:tc>
          <w:tcPr>
            <w:tcW w:w="2515" w:type="dxa"/>
            <w:gridSpan w:val="2"/>
          </w:tcPr>
          <w:p w:rsidR="00CB7035" w:rsidRPr="00645629" w:rsidRDefault="00CB7035" w:rsidP="001F0BA6">
            <w:pPr>
              <w:spacing w:after="0"/>
              <w:rPr>
                <w:b/>
                <w:bCs/>
                <w:lang w:val="sr-Latn-RS"/>
              </w:rPr>
            </w:pPr>
          </w:p>
        </w:tc>
        <w:tc>
          <w:tcPr>
            <w:tcW w:w="1620" w:type="dxa"/>
          </w:tcPr>
          <w:p w:rsidR="00CB7035" w:rsidRPr="00645629" w:rsidRDefault="00CB7035" w:rsidP="001F0BA6">
            <w:pPr>
              <w:spacing w:after="0"/>
              <w:rPr>
                <w:b/>
                <w:bCs/>
                <w:lang w:val="sr-Latn-RS"/>
              </w:rPr>
            </w:pPr>
          </w:p>
        </w:tc>
        <w:tc>
          <w:tcPr>
            <w:tcW w:w="5024" w:type="dxa"/>
            <w:gridSpan w:val="2"/>
          </w:tcPr>
          <w:p w:rsidR="00CB7035" w:rsidRPr="00645629" w:rsidRDefault="00CB7035" w:rsidP="001F0BA6">
            <w:pPr>
              <w:spacing w:after="0"/>
              <w:rPr>
                <w:b/>
                <w:bCs/>
                <w:lang w:val="sr-Latn-RS"/>
              </w:rPr>
            </w:pPr>
          </w:p>
        </w:tc>
      </w:tr>
    </w:tbl>
    <w:p w:rsidR="00CB7035" w:rsidRPr="00645629" w:rsidRDefault="00CB7035" w:rsidP="00CB7035">
      <w:pPr>
        <w:rPr>
          <w:rFonts w:ascii="Times New Roman" w:hAnsi="Times New Roman" w:cs="Times New Roman"/>
          <w:lang w:val="sr-Latn-RS"/>
        </w:rPr>
      </w:pPr>
    </w:p>
    <w:tbl>
      <w:tblPr>
        <w:tblStyle w:val="TableGrid"/>
        <w:tblW w:w="9175" w:type="dxa"/>
        <w:tblLook w:val="04A0" w:firstRow="1" w:lastRow="0" w:firstColumn="1" w:lastColumn="0" w:noHBand="0" w:noVBand="1"/>
      </w:tblPr>
      <w:tblGrid>
        <w:gridCol w:w="625"/>
        <w:gridCol w:w="7017"/>
        <w:gridCol w:w="813"/>
        <w:gridCol w:w="720"/>
      </w:tblGrid>
      <w:tr w:rsidR="00CB7035" w:rsidRPr="00645629" w:rsidTr="001F0BA6">
        <w:trPr>
          <w:trHeight w:val="390"/>
        </w:trPr>
        <w:tc>
          <w:tcPr>
            <w:tcW w:w="625" w:type="dxa"/>
            <w:vMerge w:val="restart"/>
            <w:shd w:val="clear" w:color="auto" w:fill="auto"/>
            <w:vAlign w:val="center"/>
          </w:tcPr>
          <w:p w:rsidR="00CB7035" w:rsidRPr="00645629" w:rsidRDefault="00CB7035" w:rsidP="001F0BA6">
            <w:pPr>
              <w:pStyle w:val="Default"/>
              <w:jc w:val="center"/>
              <w:rPr>
                <w:rFonts w:ascii="Times New Roman" w:hAnsi="Times New Roman" w:cs="Times New Roman"/>
                <w:b/>
                <w:bCs/>
                <w:color w:val="auto"/>
                <w:sz w:val="22"/>
                <w:szCs w:val="22"/>
                <w:lang w:val="sr-Latn-RS"/>
              </w:rPr>
            </w:pPr>
            <w:r w:rsidRPr="00645629">
              <w:rPr>
                <w:rFonts w:ascii="Times New Roman" w:hAnsi="Times New Roman"/>
                <w:b/>
                <w:sz w:val="22"/>
                <w:lang w:val="sr-Latn-RS"/>
              </w:rPr>
              <w:t>Br.</w:t>
            </w:r>
          </w:p>
        </w:tc>
        <w:tc>
          <w:tcPr>
            <w:tcW w:w="7017" w:type="dxa"/>
            <w:vMerge w:val="restart"/>
            <w:shd w:val="clear" w:color="auto" w:fill="auto"/>
            <w:vAlign w:val="center"/>
          </w:tcPr>
          <w:p w:rsidR="00CB7035" w:rsidRPr="00645629" w:rsidRDefault="00CB7035" w:rsidP="001F0BA6">
            <w:pPr>
              <w:pStyle w:val="Default"/>
              <w:jc w:val="center"/>
              <w:rPr>
                <w:rFonts w:ascii="Times New Roman" w:hAnsi="Times New Roman" w:cs="Times New Roman"/>
                <w:b/>
                <w:bCs/>
                <w:color w:val="auto"/>
                <w:sz w:val="22"/>
                <w:szCs w:val="22"/>
                <w:lang w:val="sr-Latn-RS"/>
              </w:rPr>
            </w:pPr>
            <w:r w:rsidRPr="00645629">
              <w:rPr>
                <w:rFonts w:ascii="Times New Roman" w:hAnsi="Times New Roman"/>
                <w:b/>
                <w:sz w:val="22"/>
                <w:lang w:val="sr-Latn-RS"/>
              </w:rPr>
              <w:t>Dokazi/dokumenta koje je potrebno priložiti:</w:t>
            </w:r>
          </w:p>
        </w:tc>
        <w:tc>
          <w:tcPr>
            <w:tcW w:w="1533" w:type="dxa"/>
            <w:gridSpan w:val="2"/>
            <w:shd w:val="clear" w:color="auto" w:fill="auto"/>
            <w:vAlign w:val="center"/>
          </w:tcPr>
          <w:p w:rsidR="00CB7035" w:rsidRPr="00645629" w:rsidRDefault="00CB7035" w:rsidP="001F0BA6">
            <w:pPr>
              <w:pStyle w:val="Default"/>
              <w:jc w:val="center"/>
              <w:rPr>
                <w:rFonts w:ascii="Times New Roman" w:hAnsi="Times New Roman" w:cs="Times New Roman"/>
                <w:b/>
                <w:sz w:val="22"/>
                <w:szCs w:val="22"/>
                <w:lang w:val="sr-Latn-RS"/>
              </w:rPr>
            </w:pPr>
            <w:r w:rsidRPr="00645629">
              <w:rPr>
                <w:rFonts w:ascii="Times New Roman" w:hAnsi="Times New Roman"/>
                <w:b/>
                <w:sz w:val="22"/>
                <w:lang w:val="sr-Latn-RS"/>
              </w:rPr>
              <w:t>Upisati:</w:t>
            </w:r>
          </w:p>
          <w:p w:rsidR="00CB7035" w:rsidRPr="00645629" w:rsidRDefault="00CB7035" w:rsidP="001F0BA6">
            <w:pPr>
              <w:pStyle w:val="Default"/>
              <w:jc w:val="center"/>
              <w:rPr>
                <w:rFonts w:ascii="Times New Roman" w:hAnsi="Times New Roman" w:cs="Times New Roman"/>
                <w:b/>
                <w:bCs/>
                <w:color w:val="auto"/>
                <w:sz w:val="22"/>
                <w:szCs w:val="22"/>
                <w:lang w:val="sr-Latn-RS"/>
              </w:rPr>
            </w:pPr>
            <w:r w:rsidRPr="00645629">
              <w:rPr>
                <w:rFonts w:ascii="Times New Roman" w:hAnsi="Times New Roman"/>
                <w:b/>
                <w:sz w:val="22"/>
                <w:lang w:val="sr-Latn-RS"/>
              </w:rPr>
              <w:t>DA ili NE</w:t>
            </w:r>
          </w:p>
        </w:tc>
      </w:tr>
      <w:tr w:rsidR="00CB7035" w:rsidRPr="00645629" w:rsidTr="001F0BA6">
        <w:trPr>
          <w:trHeight w:val="390"/>
        </w:trPr>
        <w:tc>
          <w:tcPr>
            <w:tcW w:w="625" w:type="dxa"/>
            <w:vMerge/>
            <w:shd w:val="clear" w:color="auto" w:fill="auto"/>
            <w:vAlign w:val="center"/>
          </w:tcPr>
          <w:p w:rsidR="00CB7035" w:rsidRPr="00645629" w:rsidRDefault="00CB7035" w:rsidP="001F0BA6">
            <w:pPr>
              <w:pStyle w:val="Default"/>
              <w:jc w:val="center"/>
              <w:rPr>
                <w:rFonts w:ascii="Times New Roman" w:hAnsi="Times New Roman" w:cs="Times New Roman"/>
                <w:b/>
                <w:sz w:val="22"/>
                <w:szCs w:val="22"/>
                <w:lang w:val="sr-Latn-RS"/>
              </w:rPr>
            </w:pPr>
          </w:p>
        </w:tc>
        <w:tc>
          <w:tcPr>
            <w:tcW w:w="7017" w:type="dxa"/>
            <w:vMerge/>
            <w:shd w:val="clear" w:color="auto" w:fill="auto"/>
            <w:vAlign w:val="center"/>
          </w:tcPr>
          <w:p w:rsidR="00CB7035" w:rsidRPr="00645629" w:rsidRDefault="00CB7035" w:rsidP="001F0BA6">
            <w:pPr>
              <w:pStyle w:val="Default"/>
              <w:jc w:val="center"/>
              <w:rPr>
                <w:rFonts w:ascii="Times New Roman" w:hAnsi="Times New Roman" w:cs="Times New Roman"/>
                <w:b/>
                <w:bCs/>
                <w:sz w:val="22"/>
                <w:szCs w:val="22"/>
                <w:lang w:val="sr-Latn-RS"/>
              </w:rPr>
            </w:pPr>
          </w:p>
        </w:tc>
        <w:tc>
          <w:tcPr>
            <w:tcW w:w="813" w:type="dxa"/>
            <w:shd w:val="clear" w:color="auto" w:fill="auto"/>
            <w:vAlign w:val="center"/>
          </w:tcPr>
          <w:p w:rsidR="00CB7035" w:rsidRPr="00645629" w:rsidRDefault="00CB7035" w:rsidP="001F0BA6">
            <w:pPr>
              <w:pStyle w:val="Default"/>
              <w:jc w:val="center"/>
              <w:rPr>
                <w:rFonts w:ascii="Times New Roman" w:hAnsi="Times New Roman" w:cs="Times New Roman"/>
                <w:b/>
                <w:bCs/>
                <w:color w:val="auto"/>
                <w:sz w:val="22"/>
                <w:szCs w:val="22"/>
                <w:lang w:val="sr-Latn-RS"/>
              </w:rPr>
            </w:pPr>
            <w:r w:rsidRPr="00645629">
              <w:rPr>
                <w:rFonts w:ascii="Times New Roman" w:hAnsi="Times New Roman"/>
                <w:b/>
                <w:color w:val="auto"/>
                <w:sz w:val="22"/>
                <w:lang w:val="sr-Latn-RS"/>
              </w:rPr>
              <w:t>DA</w:t>
            </w:r>
          </w:p>
        </w:tc>
        <w:tc>
          <w:tcPr>
            <w:tcW w:w="720" w:type="dxa"/>
            <w:shd w:val="clear" w:color="auto" w:fill="auto"/>
            <w:vAlign w:val="center"/>
          </w:tcPr>
          <w:p w:rsidR="00CB7035" w:rsidRPr="00645629" w:rsidRDefault="00CB7035" w:rsidP="001F0BA6">
            <w:pPr>
              <w:pStyle w:val="Default"/>
              <w:jc w:val="center"/>
              <w:rPr>
                <w:rFonts w:ascii="Times New Roman" w:hAnsi="Times New Roman" w:cs="Times New Roman"/>
                <w:b/>
                <w:bCs/>
                <w:color w:val="auto"/>
                <w:sz w:val="22"/>
                <w:szCs w:val="22"/>
                <w:lang w:val="sr-Latn-RS"/>
              </w:rPr>
            </w:pPr>
            <w:r w:rsidRPr="00645629">
              <w:rPr>
                <w:rFonts w:ascii="Times New Roman" w:hAnsi="Times New Roman"/>
                <w:b/>
                <w:color w:val="auto"/>
                <w:sz w:val="22"/>
                <w:lang w:val="sr-Latn-RS"/>
              </w:rPr>
              <w:t>NE</w:t>
            </w:r>
          </w:p>
        </w:tc>
      </w:tr>
      <w:tr w:rsidR="00CB7035" w:rsidRPr="00645629" w:rsidTr="001F0BA6">
        <w:tc>
          <w:tcPr>
            <w:tcW w:w="625" w:type="dxa"/>
            <w:shd w:val="clear" w:color="auto" w:fill="auto"/>
          </w:tcPr>
          <w:p w:rsidR="00CB7035" w:rsidRPr="00645629" w:rsidRDefault="00DF004F" w:rsidP="001F0BA6">
            <w:pPr>
              <w:pStyle w:val="Default"/>
              <w:rPr>
                <w:rFonts w:ascii="Times New Roman" w:hAnsi="Times New Roman" w:cs="Times New Roman"/>
                <w:sz w:val="22"/>
                <w:szCs w:val="22"/>
                <w:lang w:val="sr-Latn-RS"/>
              </w:rPr>
            </w:pPr>
            <w:r>
              <w:rPr>
                <w:rFonts w:ascii="Times New Roman" w:hAnsi="Times New Roman"/>
                <w:sz w:val="22"/>
                <w:lang w:val="sr-Latn-RS"/>
              </w:rPr>
              <w:t>1</w:t>
            </w:r>
            <w:r w:rsidR="00CB7035" w:rsidRPr="00645629">
              <w:rPr>
                <w:rFonts w:ascii="Times New Roman" w:hAnsi="Times New Roman"/>
                <w:sz w:val="22"/>
                <w:lang w:val="sr-Latn-RS"/>
              </w:rPr>
              <w:t xml:space="preserve">. </w:t>
            </w:r>
          </w:p>
        </w:tc>
        <w:tc>
          <w:tcPr>
            <w:tcW w:w="7017" w:type="dxa"/>
            <w:shd w:val="clear" w:color="auto" w:fill="auto"/>
          </w:tcPr>
          <w:p w:rsidR="00CB7035" w:rsidRPr="00645629" w:rsidRDefault="00CB7035" w:rsidP="001F0BA6">
            <w:pPr>
              <w:pStyle w:val="Default"/>
              <w:rPr>
                <w:rFonts w:ascii="Times New Roman" w:hAnsi="Times New Roman" w:cs="Times New Roman"/>
                <w:color w:val="auto"/>
                <w:sz w:val="22"/>
                <w:szCs w:val="22"/>
                <w:lang w:val="sr-Latn-RS"/>
              </w:rPr>
            </w:pPr>
            <w:r w:rsidRPr="00645629">
              <w:rPr>
                <w:rFonts w:ascii="Times New Roman" w:hAnsi="Times New Roman"/>
                <w:color w:val="auto"/>
                <w:sz w:val="22"/>
                <w:lang w:val="sr-Latn-RS"/>
              </w:rPr>
              <w:t>Dokaz od operatora sistema o godišnjoj potrošnji energije</w:t>
            </w:r>
          </w:p>
        </w:tc>
        <w:tc>
          <w:tcPr>
            <w:tcW w:w="813"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c>
          <w:tcPr>
            <w:tcW w:w="720"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r>
      <w:tr w:rsidR="00CB7035" w:rsidRPr="00645629" w:rsidTr="001F0BA6">
        <w:tc>
          <w:tcPr>
            <w:tcW w:w="625" w:type="dxa"/>
            <w:shd w:val="clear" w:color="auto" w:fill="auto"/>
          </w:tcPr>
          <w:p w:rsidR="00CB7035" w:rsidRPr="00645629" w:rsidRDefault="00DF004F" w:rsidP="001F0BA6">
            <w:pPr>
              <w:pStyle w:val="Default"/>
              <w:rPr>
                <w:rFonts w:ascii="Times New Roman" w:hAnsi="Times New Roman" w:cs="Times New Roman"/>
                <w:sz w:val="22"/>
                <w:szCs w:val="22"/>
                <w:lang w:val="sr-Latn-RS"/>
              </w:rPr>
            </w:pPr>
            <w:r>
              <w:rPr>
                <w:rFonts w:ascii="Times New Roman" w:hAnsi="Times New Roman"/>
                <w:sz w:val="22"/>
                <w:lang w:val="sr-Latn-RS"/>
              </w:rPr>
              <w:lastRenderedPageBreak/>
              <w:t>2</w:t>
            </w:r>
            <w:r w:rsidR="00CB7035" w:rsidRPr="00645629">
              <w:rPr>
                <w:rFonts w:ascii="Times New Roman" w:hAnsi="Times New Roman"/>
                <w:sz w:val="22"/>
                <w:lang w:val="sr-Latn-RS"/>
              </w:rPr>
              <w:t xml:space="preserve">. </w:t>
            </w:r>
          </w:p>
        </w:tc>
        <w:tc>
          <w:tcPr>
            <w:tcW w:w="7017" w:type="dxa"/>
            <w:shd w:val="clear" w:color="auto" w:fill="auto"/>
          </w:tcPr>
          <w:p w:rsidR="00CB7035" w:rsidRPr="00645629" w:rsidRDefault="00CB7035" w:rsidP="001F0BA6">
            <w:pPr>
              <w:pStyle w:val="Default"/>
              <w:rPr>
                <w:rFonts w:ascii="Times New Roman" w:hAnsi="Times New Roman" w:cs="Times New Roman"/>
                <w:color w:val="auto"/>
                <w:sz w:val="22"/>
                <w:szCs w:val="22"/>
                <w:lang w:val="sr-Latn-RS"/>
              </w:rPr>
            </w:pPr>
            <w:r w:rsidRPr="00645629">
              <w:rPr>
                <w:rFonts w:ascii="Times New Roman" w:hAnsi="Times New Roman"/>
                <w:color w:val="auto"/>
                <w:sz w:val="22"/>
                <w:lang w:val="sr-Latn-RS"/>
              </w:rPr>
              <w:t>Procena godišnje proizvodnje kWh predloženog samogeneratora</w:t>
            </w:r>
          </w:p>
        </w:tc>
        <w:tc>
          <w:tcPr>
            <w:tcW w:w="813"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c>
          <w:tcPr>
            <w:tcW w:w="720"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r>
      <w:tr w:rsidR="00CB7035" w:rsidRPr="00645629" w:rsidTr="001F0BA6">
        <w:tc>
          <w:tcPr>
            <w:tcW w:w="625" w:type="dxa"/>
            <w:shd w:val="clear" w:color="auto" w:fill="auto"/>
          </w:tcPr>
          <w:p w:rsidR="00CB7035" w:rsidRPr="00645629" w:rsidRDefault="00DF004F" w:rsidP="001F0BA6">
            <w:pPr>
              <w:pStyle w:val="Default"/>
              <w:rPr>
                <w:rFonts w:ascii="Times New Roman" w:hAnsi="Times New Roman" w:cs="Times New Roman"/>
                <w:sz w:val="22"/>
                <w:szCs w:val="22"/>
                <w:lang w:val="sr-Latn-RS"/>
              </w:rPr>
            </w:pPr>
            <w:r>
              <w:rPr>
                <w:rFonts w:ascii="Times New Roman" w:hAnsi="Times New Roman"/>
                <w:sz w:val="22"/>
                <w:lang w:val="sr-Latn-RS"/>
              </w:rPr>
              <w:t>3</w:t>
            </w:r>
            <w:r w:rsidR="00CB7035" w:rsidRPr="00645629">
              <w:rPr>
                <w:rFonts w:ascii="Times New Roman" w:hAnsi="Times New Roman"/>
                <w:sz w:val="22"/>
                <w:lang w:val="sr-Latn-RS"/>
              </w:rPr>
              <w:t xml:space="preserve">. </w:t>
            </w:r>
          </w:p>
        </w:tc>
        <w:tc>
          <w:tcPr>
            <w:tcW w:w="7017" w:type="dxa"/>
            <w:shd w:val="clear" w:color="auto" w:fill="auto"/>
          </w:tcPr>
          <w:p w:rsidR="00CB7035" w:rsidRPr="00645629" w:rsidRDefault="00CB7035" w:rsidP="001F0BA6">
            <w:pPr>
              <w:pStyle w:val="Default"/>
              <w:rPr>
                <w:rFonts w:ascii="Times New Roman" w:hAnsi="Times New Roman" w:cs="Times New Roman"/>
                <w:color w:val="auto"/>
                <w:sz w:val="22"/>
                <w:szCs w:val="22"/>
                <w:lang w:val="sr-Latn-RS"/>
              </w:rPr>
            </w:pPr>
            <w:r w:rsidRPr="00645629">
              <w:rPr>
                <w:rFonts w:ascii="Times New Roman" w:hAnsi="Times New Roman"/>
                <w:color w:val="auto"/>
                <w:sz w:val="22"/>
                <w:lang w:val="sr-Latn-RS"/>
              </w:rPr>
              <w:t>Ugovor o priključku sa operaterom sistema</w:t>
            </w:r>
          </w:p>
        </w:tc>
        <w:tc>
          <w:tcPr>
            <w:tcW w:w="813"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c>
          <w:tcPr>
            <w:tcW w:w="720"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r>
      <w:tr w:rsidR="00CB7035" w:rsidRPr="00645629" w:rsidTr="001F0BA6">
        <w:tc>
          <w:tcPr>
            <w:tcW w:w="625" w:type="dxa"/>
            <w:shd w:val="clear" w:color="auto" w:fill="auto"/>
          </w:tcPr>
          <w:p w:rsidR="00CB7035" w:rsidRPr="00645629" w:rsidRDefault="00DF004F" w:rsidP="001F0BA6">
            <w:pPr>
              <w:pStyle w:val="Default"/>
              <w:rPr>
                <w:rFonts w:ascii="Times New Roman" w:hAnsi="Times New Roman" w:cs="Times New Roman"/>
                <w:sz w:val="22"/>
                <w:szCs w:val="22"/>
                <w:lang w:val="sr-Latn-RS"/>
              </w:rPr>
            </w:pPr>
            <w:r>
              <w:rPr>
                <w:rFonts w:ascii="Times New Roman" w:hAnsi="Times New Roman"/>
                <w:sz w:val="22"/>
                <w:lang w:val="sr-Latn-RS"/>
              </w:rPr>
              <w:t>4</w:t>
            </w:r>
            <w:r w:rsidR="00CB7035" w:rsidRPr="00645629">
              <w:rPr>
                <w:rFonts w:ascii="Times New Roman" w:hAnsi="Times New Roman"/>
                <w:sz w:val="22"/>
                <w:lang w:val="sr-Latn-RS"/>
              </w:rPr>
              <w:t xml:space="preserve">. </w:t>
            </w:r>
          </w:p>
        </w:tc>
        <w:tc>
          <w:tcPr>
            <w:tcW w:w="7017" w:type="dxa"/>
            <w:shd w:val="clear" w:color="auto" w:fill="auto"/>
          </w:tcPr>
          <w:p w:rsidR="00CB7035" w:rsidRPr="00645629" w:rsidRDefault="00CB7035" w:rsidP="001F0BA6">
            <w:pPr>
              <w:pStyle w:val="Default"/>
              <w:rPr>
                <w:rFonts w:ascii="Times New Roman" w:hAnsi="Times New Roman" w:cs="Times New Roman"/>
                <w:color w:val="auto"/>
                <w:sz w:val="22"/>
                <w:szCs w:val="22"/>
                <w:lang w:val="sr-Latn-RS"/>
              </w:rPr>
            </w:pPr>
            <w:r w:rsidRPr="00645629">
              <w:rPr>
                <w:rFonts w:ascii="Times New Roman" w:hAnsi="Times New Roman"/>
                <w:color w:val="auto"/>
                <w:sz w:val="22"/>
                <w:lang w:val="sr-Latn-RS"/>
              </w:rPr>
              <w:t xml:space="preserve">Opštinska saglasnost za ugradnju </w:t>
            </w:r>
            <w:r w:rsidRPr="00645629">
              <w:rPr>
                <w:rFonts w:ascii="Times New Roman" w:hAnsi="Times New Roman"/>
                <w:sz w:val="22"/>
                <w:lang w:val="sr-Latn-RS"/>
              </w:rPr>
              <w:t xml:space="preserve">opreme </w:t>
            </w:r>
            <w:r w:rsidRPr="00645629">
              <w:rPr>
                <w:rFonts w:ascii="Times New Roman" w:hAnsi="Times New Roman"/>
                <w:color w:val="auto"/>
                <w:sz w:val="22"/>
                <w:lang w:val="sr-Latn-RS"/>
              </w:rPr>
              <w:t xml:space="preserve"> za vlastitu potrošnju obnovljive energije</w:t>
            </w:r>
            <w:r w:rsidR="00DF004F">
              <w:rPr>
                <w:rFonts w:ascii="Times New Roman" w:hAnsi="Times New Roman"/>
                <w:color w:val="auto"/>
                <w:sz w:val="22"/>
                <w:lang w:val="sr-Latn-RS"/>
              </w:rPr>
              <w:t xml:space="preserve">, </w:t>
            </w:r>
            <w:r w:rsidR="00DF004F" w:rsidRPr="00DF004F">
              <w:rPr>
                <w:rFonts w:ascii="Times New Roman" w:hAnsi="Times New Roman"/>
                <w:color w:val="auto"/>
                <w:sz w:val="22"/>
                <w:lang w:val="sr-Latn-RS"/>
              </w:rPr>
              <w:t>ako to zahtevaju relevantni građevinski zakoni.</w:t>
            </w:r>
            <w:bookmarkStart w:id="3" w:name="_GoBack"/>
            <w:bookmarkEnd w:id="3"/>
          </w:p>
        </w:tc>
        <w:tc>
          <w:tcPr>
            <w:tcW w:w="813"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c>
          <w:tcPr>
            <w:tcW w:w="720"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r>
    </w:tbl>
    <w:p w:rsidR="00CB7035" w:rsidRPr="00645629" w:rsidRDefault="00CB7035" w:rsidP="00CB7035">
      <w:pPr>
        <w:rPr>
          <w:rFonts w:ascii="Times New Roman" w:hAnsi="Times New Roman" w:cs="Times New Roman"/>
          <w:lang w:val="sr-Latn-RS"/>
        </w:rPr>
      </w:pPr>
    </w:p>
    <w:p w:rsidR="00CB7035" w:rsidRPr="00645629" w:rsidRDefault="00CB7035" w:rsidP="00CB7035">
      <w:pPr>
        <w:rPr>
          <w:rFonts w:ascii="Times New Roman" w:hAnsi="Times New Roman" w:cs="Times New Roman"/>
          <w:b/>
          <w:bCs/>
          <w:lang w:val="sr-Latn-RS"/>
        </w:rPr>
      </w:pPr>
      <w:r w:rsidRPr="00645629">
        <w:rPr>
          <w:lang w:val="sr-Latn-RS"/>
        </w:rPr>
        <w:br w:type="page"/>
      </w:r>
    </w:p>
    <w:p w:rsidR="00CB7035" w:rsidRPr="00645629" w:rsidRDefault="00CB7035" w:rsidP="00CB7035">
      <w:pPr>
        <w:rPr>
          <w:rFonts w:ascii="Times New Roman" w:hAnsi="Times New Roman" w:cs="Times New Roman"/>
          <w:b/>
          <w:bCs/>
          <w:lang w:val="sr-Latn-RS"/>
        </w:rPr>
      </w:pPr>
      <w:r w:rsidRPr="00645629">
        <w:rPr>
          <w:rFonts w:ascii="Times New Roman" w:hAnsi="Times New Roman"/>
          <w:b/>
          <w:lang w:val="sr-Latn-RS"/>
        </w:rPr>
        <w:lastRenderedPageBreak/>
        <w:t>ANEKS 3: Zahte</w:t>
      </w:r>
      <w:r w:rsidR="007A5F47">
        <w:rPr>
          <w:rFonts w:ascii="Times New Roman" w:hAnsi="Times New Roman"/>
          <w:b/>
          <w:lang w:val="sr-Latn-RS"/>
        </w:rPr>
        <w:t>v</w:t>
      </w:r>
      <w:r w:rsidRPr="00645629">
        <w:rPr>
          <w:rFonts w:ascii="Times New Roman" w:hAnsi="Times New Roman"/>
          <w:b/>
          <w:lang w:val="sr-Latn-RS"/>
        </w:rPr>
        <w:t xml:space="preserve"> za projekte energetske infrastrukture</w:t>
      </w:r>
    </w:p>
    <w:tbl>
      <w:tblPr>
        <w:tblStyle w:val="TableGrid"/>
        <w:tblW w:w="9159" w:type="dxa"/>
        <w:tblLook w:val="04A0" w:firstRow="1" w:lastRow="0" w:firstColumn="1" w:lastColumn="0" w:noHBand="0" w:noVBand="1"/>
      </w:tblPr>
      <w:tblGrid>
        <w:gridCol w:w="1468"/>
        <w:gridCol w:w="997"/>
        <w:gridCol w:w="1818"/>
        <w:gridCol w:w="3406"/>
        <w:gridCol w:w="1470"/>
      </w:tblGrid>
      <w:tr w:rsidR="00CB7035" w:rsidRPr="00645629" w:rsidTr="001F0BA6">
        <w:tc>
          <w:tcPr>
            <w:tcW w:w="9159" w:type="dxa"/>
            <w:gridSpan w:val="5"/>
            <w:shd w:val="clear" w:color="auto" w:fill="BFBFBF" w:themeFill="background1" w:themeFillShade="BF"/>
          </w:tcPr>
          <w:p w:rsidR="00CB7035" w:rsidRPr="00645629" w:rsidRDefault="00CB7035" w:rsidP="001F0BA6">
            <w:pPr>
              <w:spacing w:after="0"/>
              <w:jc w:val="left"/>
              <w:rPr>
                <w:b/>
                <w:bCs/>
                <w:color w:val="000000"/>
                <w:lang w:val="sr-Latn-RS"/>
              </w:rPr>
            </w:pPr>
            <w:r w:rsidRPr="00645629">
              <w:rPr>
                <w:b/>
                <w:color w:val="000000"/>
                <w:lang w:val="sr-Latn-RS"/>
              </w:rPr>
              <w:br w:type="page"/>
              <w:t xml:space="preserve">OPŠTI PODACI O PODNOSIOCU ZAHTEVA </w:t>
            </w:r>
          </w:p>
        </w:tc>
      </w:tr>
      <w:tr w:rsidR="00CB7035" w:rsidRPr="00645629" w:rsidTr="001F0BA6">
        <w:tc>
          <w:tcPr>
            <w:tcW w:w="4283" w:type="dxa"/>
            <w:gridSpan w:val="3"/>
          </w:tcPr>
          <w:p w:rsidR="00CB7035" w:rsidRPr="00645629" w:rsidRDefault="00CB7035" w:rsidP="001F0BA6">
            <w:pPr>
              <w:pStyle w:val="Default"/>
              <w:jc w:val="left"/>
              <w:rPr>
                <w:rFonts w:ascii="Times New Roman" w:hAnsi="Times New Roman" w:cs="Times New Roman"/>
                <w:b/>
                <w:bCs/>
                <w:sz w:val="22"/>
                <w:szCs w:val="22"/>
                <w:lang w:val="sr-Latn-RS"/>
              </w:rPr>
            </w:pPr>
            <w:r w:rsidRPr="00645629">
              <w:rPr>
                <w:rFonts w:ascii="Times New Roman" w:hAnsi="Times New Roman"/>
                <w:b/>
                <w:sz w:val="22"/>
                <w:lang w:val="sr-Latn-RS"/>
              </w:rPr>
              <w:t xml:space="preserve">IME PODNOSICA ZAHTEVA (PRAVNO LICE): </w:t>
            </w:r>
          </w:p>
        </w:tc>
        <w:tc>
          <w:tcPr>
            <w:tcW w:w="4876" w:type="dxa"/>
            <w:gridSpan w:val="2"/>
          </w:tcPr>
          <w:p w:rsidR="00CB7035" w:rsidRPr="00645629" w:rsidRDefault="00CB7035" w:rsidP="001F0BA6">
            <w:pPr>
              <w:spacing w:after="0"/>
              <w:jc w:val="left"/>
              <w:rPr>
                <w:b/>
                <w:bCs/>
                <w:color w:val="000000"/>
                <w:lang w:val="sr-Latn-RS"/>
              </w:rPr>
            </w:pPr>
          </w:p>
        </w:tc>
      </w:tr>
      <w:tr w:rsidR="00CB7035" w:rsidRPr="00645629" w:rsidTr="001F0BA6">
        <w:tc>
          <w:tcPr>
            <w:tcW w:w="4283" w:type="dxa"/>
            <w:gridSpan w:val="3"/>
          </w:tcPr>
          <w:p w:rsidR="00CB7035" w:rsidRPr="00645629" w:rsidRDefault="00CB7035" w:rsidP="001F0BA6">
            <w:pPr>
              <w:pStyle w:val="Default"/>
              <w:jc w:val="left"/>
              <w:rPr>
                <w:rFonts w:ascii="Times New Roman" w:hAnsi="Times New Roman" w:cs="Times New Roman"/>
                <w:b/>
                <w:bCs/>
                <w:sz w:val="22"/>
                <w:szCs w:val="22"/>
                <w:lang w:val="sr-Latn-RS"/>
              </w:rPr>
            </w:pPr>
            <w:r w:rsidRPr="00645629">
              <w:rPr>
                <w:rFonts w:ascii="Times New Roman" w:hAnsi="Times New Roman"/>
                <w:b/>
                <w:sz w:val="22"/>
                <w:lang w:val="sr-Latn-RS"/>
              </w:rPr>
              <w:t xml:space="preserve">ADRESA: </w:t>
            </w:r>
          </w:p>
        </w:tc>
        <w:tc>
          <w:tcPr>
            <w:tcW w:w="4876" w:type="dxa"/>
            <w:gridSpan w:val="2"/>
          </w:tcPr>
          <w:p w:rsidR="00CB7035" w:rsidRPr="00645629" w:rsidRDefault="00CB7035" w:rsidP="001F0BA6">
            <w:pPr>
              <w:spacing w:after="0"/>
              <w:jc w:val="left"/>
              <w:rPr>
                <w:b/>
                <w:bCs/>
                <w:color w:val="000000"/>
                <w:lang w:val="sr-Latn-RS"/>
              </w:rPr>
            </w:pPr>
          </w:p>
        </w:tc>
      </w:tr>
      <w:tr w:rsidR="00CB7035" w:rsidRPr="00645629" w:rsidTr="001F0BA6">
        <w:tc>
          <w:tcPr>
            <w:tcW w:w="4283" w:type="dxa"/>
            <w:gridSpan w:val="3"/>
          </w:tcPr>
          <w:p w:rsidR="00CB7035" w:rsidRPr="00645629" w:rsidRDefault="00CB7035" w:rsidP="001F0BA6">
            <w:pPr>
              <w:pStyle w:val="Default"/>
              <w:jc w:val="left"/>
              <w:rPr>
                <w:rFonts w:ascii="Times New Roman" w:hAnsi="Times New Roman" w:cs="Times New Roman"/>
                <w:b/>
                <w:bCs/>
                <w:sz w:val="22"/>
                <w:szCs w:val="22"/>
                <w:lang w:val="sr-Latn-RS"/>
              </w:rPr>
            </w:pPr>
            <w:r w:rsidRPr="00645629">
              <w:rPr>
                <w:rFonts w:ascii="Times New Roman" w:hAnsi="Times New Roman"/>
                <w:b/>
                <w:sz w:val="22"/>
                <w:lang w:val="sr-Latn-RS"/>
              </w:rPr>
              <w:t xml:space="preserve">REGISTRACIJA BR. </w:t>
            </w:r>
          </w:p>
        </w:tc>
        <w:tc>
          <w:tcPr>
            <w:tcW w:w="4876" w:type="dxa"/>
            <w:gridSpan w:val="2"/>
          </w:tcPr>
          <w:p w:rsidR="00CB7035" w:rsidRPr="00645629" w:rsidRDefault="00CB7035" w:rsidP="001F0BA6">
            <w:pPr>
              <w:spacing w:after="0"/>
              <w:jc w:val="left"/>
              <w:rPr>
                <w:b/>
                <w:bCs/>
                <w:color w:val="000000"/>
                <w:lang w:val="sr-Latn-RS"/>
              </w:rPr>
            </w:pPr>
          </w:p>
        </w:tc>
      </w:tr>
      <w:tr w:rsidR="00CB7035" w:rsidRPr="00645629" w:rsidTr="001F0BA6">
        <w:tc>
          <w:tcPr>
            <w:tcW w:w="4283" w:type="dxa"/>
            <w:gridSpan w:val="3"/>
          </w:tcPr>
          <w:p w:rsidR="00CB7035" w:rsidRPr="00645629" w:rsidRDefault="00CB7035" w:rsidP="001F0BA6">
            <w:pPr>
              <w:pStyle w:val="Default"/>
              <w:jc w:val="left"/>
              <w:rPr>
                <w:rFonts w:ascii="Times New Roman" w:hAnsi="Times New Roman" w:cs="Times New Roman"/>
                <w:b/>
                <w:bCs/>
                <w:sz w:val="22"/>
                <w:szCs w:val="22"/>
                <w:lang w:val="sr-Latn-RS"/>
              </w:rPr>
            </w:pPr>
            <w:r w:rsidRPr="00645629">
              <w:rPr>
                <w:rFonts w:ascii="Times New Roman" w:hAnsi="Times New Roman"/>
                <w:b/>
                <w:sz w:val="22"/>
                <w:lang w:val="sr-Latn-RS"/>
              </w:rPr>
              <w:t xml:space="preserve">BR. TEL.: </w:t>
            </w:r>
          </w:p>
        </w:tc>
        <w:tc>
          <w:tcPr>
            <w:tcW w:w="4876" w:type="dxa"/>
            <w:gridSpan w:val="2"/>
          </w:tcPr>
          <w:p w:rsidR="00CB7035" w:rsidRPr="00645629" w:rsidRDefault="00CB7035" w:rsidP="001F0BA6">
            <w:pPr>
              <w:spacing w:after="0"/>
              <w:jc w:val="left"/>
              <w:rPr>
                <w:b/>
                <w:bCs/>
                <w:color w:val="000000"/>
                <w:lang w:val="sr-Latn-RS"/>
              </w:rPr>
            </w:pPr>
          </w:p>
        </w:tc>
      </w:tr>
      <w:tr w:rsidR="00CB7035" w:rsidRPr="00645629" w:rsidTr="001F0BA6">
        <w:tc>
          <w:tcPr>
            <w:tcW w:w="4283" w:type="dxa"/>
            <w:gridSpan w:val="3"/>
          </w:tcPr>
          <w:p w:rsidR="00CB7035" w:rsidRPr="00645629" w:rsidRDefault="00CB7035" w:rsidP="001F0BA6">
            <w:pPr>
              <w:pStyle w:val="Default"/>
              <w:jc w:val="left"/>
              <w:rPr>
                <w:rFonts w:ascii="Times New Roman" w:hAnsi="Times New Roman" w:cs="Times New Roman"/>
                <w:b/>
                <w:bCs/>
                <w:sz w:val="22"/>
                <w:szCs w:val="22"/>
                <w:lang w:val="sr-Latn-RS"/>
              </w:rPr>
            </w:pPr>
            <w:r w:rsidRPr="00645629">
              <w:rPr>
                <w:rFonts w:ascii="Times New Roman" w:hAnsi="Times New Roman"/>
                <w:b/>
                <w:sz w:val="22"/>
                <w:lang w:val="sr-Latn-RS"/>
              </w:rPr>
              <w:t xml:space="preserve">E-MAIL ADRESA: </w:t>
            </w:r>
          </w:p>
        </w:tc>
        <w:tc>
          <w:tcPr>
            <w:tcW w:w="4876" w:type="dxa"/>
            <w:gridSpan w:val="2"/>
          </w:tcPr>
          <w:p w:rsidR="00CB7035" w:rsidRPr="00645629" w:rsidRDefault="00CB7035" w:rsidP="001F0BA6">
            <w:pPr>
              <w:spacing w:after="0"/>
              <w:jc w:val="left"/>
              <w:rPr>
                <w:b/>
                <w:bCs/>
                <w:color w:val="000000"/>
                <w:lang w:val="sr-Latn-RS"/>
              </w:rPr>
            </w:pPr>
          </w:p>
        </w:tc>
      </w:tr>
      <w:tr w:rsidR="00CB7035" w:rsidRPr="00645629" w:rsidTr="001F0BA6">
        <w:tc>
          <w:tcPr>
            <w:tcW w:w="4283" w:type="dxa"/>
            <w:gridSpan w:val="3"/>
          </w:tcPr>
          <w:p w:rsidR="00CB7035" w:rsidRPr="00645629" w:rsidRDefault="00CB7035" w:rsidP="001F0BA6">
            <w:pPr>
              <w:pStyle w:val="Default"/>
              <w:jc w:val="left"/>
              <w:rPr>
                <w:rFonts w:ascii="Times New Roman" w:hAnsi="Times New Roman" w:cs="Times New Roman"/>
                <w:b/>
                <w:bCs/>
                <w:sz w:val="22"/>
                <w:szCs w:val="22"/>
                <w:lang w:val="sr-Latn-RS"/>
              </w:rPr>
            </w:pPr>
            <w:r w:rsidRPr="00645629">
              <w:rPr>
                <w:rFonts w:ascii="Times New Roman" w:hAnsi="Times New Roman"/>
                <w:b/>
                <w:sz w:val="22"/>
                <w:lang w:val="sr-Latn-RS"/>
              </w:rPr>
              <w:t xml:space="preserve">IME I PREZIME KONTAKT OSOBE: </w:t>
            </w:r>
          </w:p>
        </w:tc>
        <w:tc>
          <w:tcPr>
            <w:tcW w:w="4876" w:type="dxa"/>
            <w:gridSpan w:val="2"/>
          </w:tcPr>
          <w:p w:rsidR="00CB7035" w:rsidRPr="00645629" w:rsidRDefault="00CB7035" w:rsidP="001F0BA6">
            <w:pPr>
              <w:spacing w:after="0"/>
              <w:jc w:val="left"/>
              <w:rPr>
                <w:b/>
                <w:bCs/>
                <w:color w:val="000000"/>
                <w:lang w:val="sr-Latn-RS"/>
              </w:rPr>
            </w:pPr>
          </w:p>
        </w:tc>
      </w:tr>
      <w:tr w:rsidR="00CB7035" w:rsidRPr="00645629" w:rsidTr="001F0BA6">
        <w:tc>
          <w:tcPr>
            <w:tcW w:w="4283" w:type="dxa"/>
            <w:gridSpan w:val="3"/>
          </w:tcPr>
          <w:p w:rsidR="00CB7035" w:rsidRPr="00645629" w:rsidRDefault="00CB7035" w:rsidP="001F0BA6">
            <w:pPr>
              <w:pStyle w:val="Default"/>
              <w:jc w:val="left"/>
              <w:rPr>
                <w:rFonts w:ascii="Times New Roman" w:hAnsi="Times New Roman" w:cs="Times New Roman"/>
                <w:b/>
                <w:bCs/>
                <w:sz w:val="22"/>
                <w:szCs w:val="22"/>
                <w:lang w:val="sr-Latn-RS"/>
              </w:rPr>
            </w:pPr>
            <w:r w:rsidRPr="00645629">
              <w:rPr>
                <w:rFonts w:ascii="Times New Roman" w:hAnsi="Times New Roman"/>
                <w:b/>
                <w:sz w:val="22"/>
                <w:lang w:val="sr-Latn-RS"/>
              </w:rPr>
              <w:t xml:space="preserve">ADRESA: </w:t>
            </w:r>
          </w:p>
        </w:tc>
        <w:tc>
          <w:tcPr>
            <w:tcW w:w="4876" w:type="dxa"/>
            <w:gridSpan w:val="2"/>
          </w:tcPr>
          <w:p w:rsidR="00CB7035" w:rsidRPr="00645629" w:rsidRDefault="00CB7035" w:rsidP="001F0BA6">
            <w:pPr>
              <w:spacing w:after="0"/>
              <w:jc w:val="left"/>
              <w:rPr>
                <w:b/>
                <w:bCs/>
                <w:color w:val="000000"/>
                <w:lang w:val="sr-Latn-RS"/>
              </w:rPr>
            </w:pPr>
          </w:p>
        </w:tc>
      </w:tr>
      <w:tr w:rsidR="00CB7035" w:rsidRPr="00645629" w:rsidTr="001F0BA6">
        <w:tc>
          <w:tcPr>
            <w:tcW w:w="4283" w:type="dxa"/>
            <w:gridSpan w:val="3"/>
          </w:tcPr>
          <w:p w:rsidR="00CB7035" w:rsidRPr="00645629" w:rsidRDefault="00CB7035" w:rsidP="001F0BA6">
            <w:pPr>
              <w:pStyle w:val="Default"/>
              <w:rPr>
                <w:rFonts w:ascii="Times New Roman" w:hAnsi="Times New Roman" w:cs="Times New Roman"/>
                <w:b/>
                <w:bCs/>
                <w:sz w:val="22"/>
                <w:szCs w:val="22"/>
                <w:lang w:val="sr-Latn-RS"/>
              </w:rPr>
            </w:pPr>
            <w:r w:rsidRPr="00645629">
              <w:rPr>
                <w:rFonts w:ascii="Times New Roman" w:hAnsi="Times New Roman"/>
                <w:b/>
                <w:sz w:val="22"/>
                <w:lang w:val="sr-Latn-RS"/>
              </w:rPr>
              <w:t>BR. TEL.:</w:t>
            </w:r>
          </w:p>
        </w:tc>
        <w:tc>
          <w:tcPr>
            <w:tcW w:w="4876" w:type="dxa"/>
            <w:gridSpan w:val="2"/>
          </w:tcPr>
          <w:p w:rsidR="00CB7035" w:rsidRPr="00645629" w:rsidRDefault="00CB7035" w:rsidP="001F0BA6">
            <w:pPr>
              <w:spacing w:after="0"/>
              <w:jc w:val="left"/>
              <w:rPr>
                <w:b/>
                <w:bCs/>
                <w:color w:val="000000"/>
                <w:lang w:val="sr-Latn-RS"/>
              </w:rPr>
            </w:pPr>
          </w:p>
        </w:tc>
      </w:tr>
      <w:tr w:rsidR="00CB7035" w:rsidRPr="00645629" w:rsidTr="001F0BA6">
        <w:tc>
          <w:tcPr>
            <w:tcW w:w="4283" w:type="dxa"/>
            <w:gridSpan w:val="3"/>
          </w:tcPr>
          <w:p w:rsidR="00CB7035" w:rsidRPr="00645629" w:rsidRDefault="00CB7035" w:rsidP="001F0BA6">
            <w:pPr>
              <w:pStyle w:val="Default"/>
              <w:rPr>
                <w:rFonts w:ascii="Times New Roman" w:hAnsi="Times New Roman" w:cs="Times New Roman"/>
                <w:b/>
                <w:bCs/>
                <w:sz w:val="22"/>
                <w:szCs w:val="22"/>
                <w:lang w:val="sr-Latn-RS"/>
              </w:rPr>
            </w:pPr>
            <w:r w:rsidRPr="00645629">
              <w:rPr>
                <w:rFonts w:ascii="Times New Roman" w:hAnsi="Times New Roman"/>
                <w:b/>
                <w:sz w:val="22"/>
                <w:lang w:val="sr-Latn-RS"/>
              </w:rPr>
              <w:t>E-MAIL ADRESA:</w:t>
            </w:r>
          </w:p>
        </w:tc>
        <w:tc>
          <w:tcPr>
            <w:tcW w:w="4876" w:type="dxa"/>
            <w:gridSpan w:val="2"/>
          </w:tcPr>
          <w:p w:rsidR="00CB7035" w:rsidRPr="00645629" w:rsidRDefault="00CB7035" w:rsidP="001F0BA6">
            <w:pPr>
              <w:spacing w:after="0"/>
              <w:jc w:val="left"/>
              <w:rPr>
                <w:b/>
                <w:bCs/>
                <w:color w:val="000000"/>
                <w:lang w:val="sr-Latn-RS"/>
              </w:rPr>
            </w:pPr>
          </w:p>
        </w:tc>
      </w:tr>
      <w:tr w:rsidR="00CB7035" w:rsidRPr="00645629" w:rsidTr="001F0BA6">
        <w:tc>
          <w:tcPr>
            <w:tcW w:w="9159" w:type="dxa"/>
            <w:gridSpan w:val="5"/>
            <w:shd w:val="clear" w:color="auto" w:fill="BFBFBF" w:themeFill="background1" w:themeFillShade="BF"/>
          </w:tcPr>
          <w:p w:rsidR="00CB7035" w:rsidRPr="00645629" w:rsidRDefault="00CB7035" w:rsidP="001F0BA6">
            <w:pPr>
              <w:pStyle w:val="Default"/>
              <w:jc w:val="left"/>
              <w:rPr>
                <w:rFonts w:ascii="Times New Roman" w:hAnsi="Times New Roman" w:cs="Times New Roman"/>
                <w:b/>
                <w:bCs/>
                <w:sz w:val="22"/>
                <w:szCs w:val="22"/>
                <w:lang w:val="sr-Latn-RS"/>
              </w:rPr>
            </w:pPr>
            <w:r w:rsidRPr="00645629">
              <w:rPr>
                <w:rFonts w:ascii="Times New Roman" w:hAnsi="Times New Roman"/>
                <w:b/>
                <w:sz w:val="22"/>
                <w:lang w:val="sr-Latn-RS"/>
              </w:rPr>
              <w:t xml:space="preserve">POSEBNE INFORMACIJE O PROJEKTU ENERGETSKE INFRASTRUKTURE </w:t>
            </w:r>
          </w:p>
        </w:tc>
      </w:tr>
      <w:tr w:rsidR="00CB7035" w:rsidRPr="00645629" w:rsidTr="001F0BA6">
        <w:trPr>
          <w:trHeight w:val="2177"/>
        </w:trPr>
        <w:tc>
          <w:tcPr>
            <w:tcW w:w="1468" w:type="dxa"/>
            <w:vAlign w:val="center"/>
          </w:tcPr>
          <w:p w:rsidR="00CB7035" w:rsidRPr="00645629" w:rsidRDefault="00CB7035" w:rsidP="001F0BA6">
            <w:pPr>
              <w:pStyle w:val="Default"/>
              <w:jc w:val="center"/>
              <w:rPr>
                <w:rFonts w:ascii="Times New Roman" w:hAnsi="Times New Roman" w:cs="Times New Roman"/>
                <w:b/>
                <w:bCs/>
                <w:sz w:val="22"/>
                <w:szCs w:val="22"/>
                <w:lang w:val="sr-Latn-RS"/>
              </w:rPr>
            </w:pPr>
            <w:r w:rsidRPr="00645629">
              <w:rPr>
                <w:rFonts w:ascii="Times New Roman" w:hAnsi="Times New Roman"/>
                <w:b/>
                <w:sz w:val="22"/>
                <w:lang w:val="sr-Latn-RS"/>
              </w:rPr>
              <w:t>VRSTA PROJEKTA</w:t>
            </w:r>
          </w:p>
        </w:tc>
        <w:tc>
          <w:tcPr>
            <w:tcW w:w="6221" w:type="dxa"/>
            <w:gridSpan w:val="3"/>
            <w:vAlign w:val="center"/>
          </w:tcPr>
          <w:p w:rsidR="00CB7035" w:rsidRPr="00645629" w:rsidRDefault="00CB7035" w:rsidP="00280C28">
            <w:pPr>
              <w:pStyle w:val="ListParagraph"/>
              <w:numPr>
                <w:ilvl w:val="0"/>
                <w:numId w:val="26"/>
              </w:numPr>
              <w:spacing w:after="0" w:line="240" w:lineRule="auto"/>
              <w:ind w:left="301"/>
              <w:jc w:val="left"/>
              <w:rPr>
                <w:b/>
                <w:bCs/>
                <w:color w:val="000000"/>
                <w:lang w:val="sr-Latn-RS"/>
              </w:rPr>
            </w:pPr>
            <w:r w:rsidRPr="00645629">
              <w:rPr>
                <w:b/>
                <w:color w:val="000000"/>
                <w:lang w:val="sr-Latn-RS"/>
              </w:rPr>
              <w:t>Novi sistemi za prenos i distribuciju gasa;</w:t>
            </w:r>
          </w:p>
          <w:p w:rsidR="00CB7035" w:rsidRPr="00645629" w:rsidRDefault="00CB7035" w:rsidP="001F0BA6">
            <w:pPr>
              <w:pStyle w:val="ListParagraph"/>
              <w:spacing w:after="0"/>
              <w:ind w:left="301"/>
              <w:jc w:val="left"/>
              <w:rPr>
                <w:b/>
                <w:bCs/>
                <w:color w:val="000000"/>
                <w:lang w:val="sr-Latn-RS"/>
              </w:rPr>
            </w:pPr>
          </w:p>
          <w:p w:rsidR="00CB7035" w:rsidRPr="00645629" w:rsidRDefault="00CB7035" w:rsidP="00280C28">
            <w:pPr>
              <w:pStyle w:val="ListParagraph"/>
              <w:numPr>
                <w:ilvl w:val="0"/>
                <w:numId w:val="26"/>
              </w:numPr>
              <w:spacing w:after="0" w:line="240" w:lineRule="auto"/>
              <w:ind w:left="301"/>
              <w:jc w:val="left"/>
              <w:rPr>
                <w:b/>
                <w:bCs/>
                <w:color w:val="000000"/>
                <w:lang w:val="sr-Latn-RS"/>
              </w:rPr>
            </w:pPr>
            <w:r w:rsidRPr="00645629">
              <w:rPr>
                <w:b/>
                <w:color w:val="000000"/>
                <w:lang w:val="sr-Latn-RS"/>
              </w:rPr>
              <w:t>Interkonekcije;</w:t>
            </w:r>
          </w:p>
          <w:p w:rsidR="00CB7035" w:rsidRPr="00645629" w:rsidRDefault="00CB7035" w:rsidP="001F0BA6">
            <w:pPr>
              <w:pStyle w:val="ListParagraph"/>
              <w:spacing w:after="0"/>
              <w:ind w:left="301"/>
              <w:jc w:val="left"/>
              <w:rPr>
                <w:b/>
                <w:bCs/>
                <w:color w:val="000000"/>
                <w:lang w:val="sr-Latn-RS"/>
              </w:rPr>
            </w:pPr>
          </w:p>
          <w:p w:rsidR="00CB7035" w:rsidRPr="00645629" w:rsidRDefault="00CB7035" w:rsidP="00280C28">
            <w:pPr>
              <w:pStyle w:val="ListParagraph"/>
              <w:numPr>
                <w:ilvl w:val="0"/>
                <w:numId w:val="26"/>
              </w:numPr>
              <w:spacing w:after="0" w:line="240" w:lineRule="auto"/>
              <w:ind w:left="301"/>
              <w:jc w:val="left"/>
              <w:rPr>
                <w:b/>
                <w:bCs/>
                <w:color w:val="000000"/>
                <w:lang w:val="sr-Latn-RS"/>
              </w:rPr>
            </w:pPr>
            <w:r w:rsidRPr="00645629">
              <w:rPr>
                <w:b/>
                <w:color w:val="000000"/>
                <w:lang w:val="sr-Latn-RS"/>
              </w:rPr>
              <w:t>Direktni električni vodovi;</w:t>
            </w:r>
          </w:p>
          <w:p w:rsidR="00CB7035" w:rsidRPr="00645629" w:rsidRDefault="00CB7035" w:rsidP="001F0BA6">
            <w:pPr>
              <w:pStyle w:val="ListParagraph"/>
              <w:spacing w:after="0"/>
              <w:ind w:left="301"/>
              <w:jc w:val="left"/>
              <w:rPr>
                <w:b/>
                <w:bCs/>
                <w:color w:val="000000"/>
                <w:lang w:val="sr-Latn-RS"/>
              </w:rPr>
            </w:pPr>
          </w:p>
          <w:p w:rsidR="00CB7035" w:rsidRPr="00645629" w:rsidRDefault="00CB7035" w:rsidP="00280C28">
            <w:pPr>
              <w:pStyle w:val="ListParagraph"/>
              <w:numPr>
                <w:ilvl w:val="0"/>
                <w:numId w:val="26"/>
              </w:numPr>
              <w:spacing w:after="0" w:line="240" w:lineRule="auto"/>
              <w:ind w:left="301"/>
              <w:jc w:val="left"/>
              <w:rPr>
                <w:b/>
                <w:bCs/>
                <w:color w:val="000000"/>
                <w:lang w:val="sr-Latn-RS"/>
              </w:rPr>
            </w:pPr>
            <w:r w:rsidRPr="00645629">
              <w:rPr>
                <w:b/>
                <w:color w:val="000000"/>
                <w:lang w:val="sr-Latn-RS"/>
              </w:rPr>
              <w:t xml:space="preserve">Direktni cevovodi toplotne energije; </w:t>
            </w:r>
          </w:p>
          <w:p w:rsidR="00CB7035" w:rsidRPr="00645629" w:rsidRDefault="00CB7035" w:rsidP="001F0BA6">
            <w:pPr>
              <w:pStyle w:val="ListParagraph"/>
              <w:rPr>
                <w:b/>
                <w:bCs/>
                <w:color w:val="000000"/>
                <w:lang w:val="sr-Latn-RS"/>
              </w:rPr>
            </w:pPr>
          </w:p>
          <w:p w:rsidR="00CB7035" w:rsidRPr="00645629" w:rsidRDefault="00CB7035" w:rsidP="00280C28">
            <w:pPr>
              <w:pStyle w:val="ListParagraph"/>
              <w:numPr>
                <w:ilvl w:val="0"/>
                <w:numId w:val="26"/>
              </w:numPr>
              <w:spacing w:after="0" w:line="240" w:lineRule="auto"/>
              <w:ind w:left="301"/>
              <w:jc w:val="left"/>
              <w:rPr>
                <w:b/>
                <w:bCs/>
                <w:color w:val="000000"/>
                <w:lang w:val="sr-Latn-RS"/>
              </w:rPr>
            </w:pPr>
            <w:r w:rsidRPr="00645629">
              <w:rPr>
                <w:b/>
                <w:color w:val="000000"/>
                <w:lang w:val="sr-Latn-RS"/>
              </w:rPr>
              <w:t>Direktni cevovodi prirodnog gasa</w:t>
            </w:r>
          </w:p>
        </w:tc>
        <w:tc>
          <w:tcPr>
            <w:tcW w:w="1470" w:type="dxa"/>
          </w:tcPr>
          <w:p w:rsidR="00CB7035" w:rsidRPr="00645629" w:rsidRDefault="00CB7035" w:rsidP="001F0BA6">
            <w:pPr>
              <w:jc w:val="center"/>
              <w:rPr>
                <w:lang w:val="sr-Latn-RS"/>
              </w:rPr>
            </w:pPr>
            <w:r w:rsidRPr="00645629">
              <w:rPr>
                <w:noProof/>
                <w:lang w:val="en-US"/>
              </w:rPr>
              <mc:AlternateContent>
                <mc:Choice Requires="wps">
                  <w:drawing>
                    <wp:anchor distT="0" distB="0" distL="114300" distR="114300" simplePos="0" relativeHeight="251666432" behindDoc="0" locked="0" layoutInCell="1" allowOverlap="1" wp14:anchorId="48423E65" wp14:editId="306094F7">
                      <wp:simplePos x="0" y="0"/>
                      <wp:positionH relativeFrom="margin">
                        <wp:posOffset>244475</wp:posOffset>
                      </wp:positionH>
                      <wp:positionV relativeFrom="paragraph">
                        <wp:posOffset>180975</wp:posOffset>
                      </wp:positionV>
                      <wp:extent cx="180975" cy="133350"/>
                      <wp:effectExtent l="0" t="0" r="952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E192B61" id="Rectangle 7" o:spid="_x0000_s1026" style="position:absolute;margin-left:19.25pt;margin-top:14.25pt;width:14.25pt;height:1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" filled="f" strokecolor="black [3213]" strokeweight="2pt">
                      <v:path arrowok="t"/>
                      <w10:wrap anchorx="margin"/>
                    </v:rect>
                  </w:pict>
                </mc:Fallback>
              </mc:AlternateContent>
            </w:r>
          </w:p>
          <w:p w:rsidR="00CB7035" w:rsidRPr="00645629" w:rsidRDefault="00CB7035" w:rsidP="001F0BA6">
            <w:pPr>
              <w:jc w:val="center"/>
              <w:rPr>
                <w:lang w:val="sr-Latn-RS"/>
              </w:rPr>
            </w:pPr>
            <w:r w:rsidRPr="00645629">
              <w:rPr>
                <w:noProof/>
                <w:lang w:val="en-US"/>
              </w:rPr>
              <mc:AlternateContent>
                <mc:Choice Requires="wps">
                  <w:drawing>
                    <wp:anchor distT="0" distB="0" distL="114300" distR="114300" simplePos="0" relativeHeight="251665408" behindDoc="0" locked="0" layoutInCell="1" allowOverlap="1" wp14:anchorId="043F8D45" wp14:editId="151B32C3">
                      <wp:simplePos x="0" y="0"/>
                      <wp:positionH relativeFrom="margin">
                        <wp:posOffset>234315</wp:posOffset>
                      </wp:positionH>
                      <wp:positionV relativeFrom="paragraph">
                        <wp:posOffset>205740</wp:posOffset>
                      </wp:positionV>
                      <wp:extent cx="180975" cy="133350"/>
                      <wp:effectExtent l="0" t="0" r="952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929E5DB" id="Rectangle 8" o:spid="_x0000_s1026" style="position:absolute;margin-left:18.45pt;margin-top:16.2pt;width:14.25pt;height:1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" filled="f" strokecolor="black [3213]" strokeweight="2pt">
                      <v:path arrowok="t"/>
                      <w10:wrap anchorx="margin"/>
                    </v:rect>
                  </w:pict>
                </mc:Fallback>
              </mc:AlternateContent>
            </w:r>
          </w:p>
          <w:p w:rsidR="00CB7035" w:rsidRPr="00645629" w:rsidRDefault="00CB7035" w:rsidP="001F0BA6">
            <w:pPr>
              <w:jc w:val="center"/>
              <w:rPr>
                <w:lang w:val="sr-Latn-RS"/>
              </w:rPr>
            </w:pPr>
          </w:p>
          <w:p w:rsidR="00CB7035" w:rsidRPr="00645629" w:rsidRDefault="00CB7035" w:rsidP="001F0BA6">
            <w:pPr>
              <w:jc w:val="center"/>
              <w:rPr>
                <w:lang w:val="sr-Latn-RS"/>
              </w:rPr>
            </w:pPr>
            <w:r w:rsidRPr="00645629">
              <w:rPr>
                <w:noProof/>
                <w:lang w:val="en-US"/>
              </w:rPr>
              <mc:AlternateContent>
                <mc:Choice Requires="wps">
                  <w:drawing>
                    <wp:anchor distT="0" distB="0" distL="114300" distR="114300" simplePos="0" relativeHeight="251664384" behindDoc="0" locked="0" layoutInCell="1" allowOverlap="1" wp14:anchorId="4F771A23" wp14:editId="27328C81">
                      <wp:simplePos x="0" y="0"/>
                      <wp:positionH relativeFrom="margin">
                        <wp:posOffset>245110</wp:posOffset>
                      </wp:positionH>
                      <wp:positionV relativeFrom="paragraph">
                        <wp:posOffset>27305</wp:posOffset>
                      </wp:positionV>
                      <wp:extent cx="180975" cy="133350"/>
                      <wp:effectExtent l="0" t="0" r="9525"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CE2386A" id="Rectangle 17" o:spid="_x0000_s1026" style="position:absolute;margin-left:19.3pt;margin-top:2.15pt;width:14.25pt;height:1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" filled="f" strokecolor="black [3213]" strokeweight="2pt">
                      <v:path arrowok="t"/>
                      <w10:wrap anchorx="margin"/>
                    </v:rect>
                  </w:pict>
                </mc:Fallback>
              </mc:AlternateContent>
            </w:r>
          </w:p>
          <w:p w:rsidR="00CB7035" w:rsidRPr="00645629" w:rsidRDefault="00CB7035" w:rsidP="001F0BA6">
            <w:pPr>
              <w:jc w:val="center"/>
              <w:rPr>
                <w:lang w:val="sr-Latn-RS"/>
              </w:rPr>
            </w:pPr>
            <w:r w:rsidRPr="00645629">
              <w:rPr>
                <w:noProof/>
                <w:lang w:val="en-US"/>
              </w:rPr>
              <mc:AlternateContent>
                <mc:Choice Requires="wps">
                  <w:drawing>
                    <wp:anchor distT="0" distB="0" distL="114300" distR="114300" simplePos="0" relativeHeight="251663360" behindDoc="0" locked="0" layoutInCell="1" allowOverlap="1" wp14:anchorId="5944F7E5" wp14:editId="45E6ED86">
                      <wp:simplePos x="0" y="0"/>
                      <wp:positionH relativeFrom="margin">
                        <wp:posOffset>244475</wp:posOffset>
                      </wp:positionH>
                      <wp:positionV relativeFrom="paragraph">
                        <wp:posOffset>142875</wp:posOffset>
                      </wp:positionV>
                      <wp:extent cx="180975" cy="133350"/>
                      <wp:effectExtent l="0" t="0" r="9525"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77F374E" id="Rectangle 18" o:spid="_x0000_s1026" style="position:absolute;margin-left:19.25pt;margin-top:11.25pt;width:14.25pt;height:1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" filled="f" strokecolor="black [3213]" strokeweight="2pt">
                      <v:path arrowok="t"/>
                      <w10:wrap anchorx="margin"/>
                    </v:rect>
                  </w:pict>
                </mc:Fallback>
              </mc:AlternateContent>
            </w:r>
          </w:p>
          <w:p w:rsidR="00CB7035" w:rsidRPr="00645629" w:rsidRDefault="00CB7035" w:rsidP="001F0BA6">
            <w:pPr>
              <w:spacing w:after="0"/>
              <w:jc w:val="center"/>
              <w:rPr>
                <w:b/>
                <w:bCs/>
                <w:color w:val="000000"/>
                <w:lang w:val="sr-Latn-RS"/>
              </w:rPr>
            </w:pPr>
          </w:p>
          <w:p w:rsidR="00CB7035" w:rsidRPr="00645629" w:rsidRDefault="00CB7035" w:rsidP="001F0BA6">
            <w:pPr>
              <w:spacing w:after="0"/>
              <w:jc w:val="center"/>
              <w:rPr>
                <w:b/>
                <w:bCs/>
                <w:color w:val="000000"/>
                <w:lang w:val="sr-Latn-RS"/>
              </w:rPr>
            </w:pPr>
            <w:r w:rsidRPr="00645629">
              <w:rPr>
                <w:noProof/>
                <w:lang w:val="en-US"/>
              </w:rPr>
              <mc:AlternateContent>
                <mc:Choice Requires="wps">
                  <w:drawing>
                    <wp:anchor distT="0" distB="0" distL="114300" distR="114300" simplePos="0" relativeHeight="251662336" behindDoc="0" locked="0" layoutInCell="1" allowOverlap="1" wp14:anchorId="473305A5" wp14:editId="0B6C6E3A">
                      <wp:simplePos x="0" y="0"/>
                      <wp:positionH relativeFrom="column">
                        <wp:posOffset>245110</wp:posOffset>
                      </wp:positionH>
                      <wp:positionV relativeFrom="paragraph">
                        <wp:posOffset>65405</wp:posOffset>
                      </wp:positionV>
                      <wp:extent cx="180975" cy="133350"/>
                      <wp:effectExtent l="0" t="0" r="9525"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C24C3D6" id="Rectangle 19" o:spid="_x0000_s1026" style="position:absolute;margin-left:19.3pt;margin-top:5.15pt;width:14.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" filled="f" strokecolor="black [3213]" strokeweight="2pt">
                      <v:path arrowok="t"/>
                    </v:rect>
                  </w:pict>
                </mc:Fallback>
              </mc:AlternateContent>
            </w:r>
          </w:p>
        </w:tc>
      </w:tr>
      <w:tr w:rsidR="00CB7035" w:rsidRPr="00645629" w:rsidTr="001F0BA6">
        <w:tc>
          <w:tcPr>
            <w:tcW w:w="2465" w:type="dxa"/>
            <w:gridSpan w:val="2"/>
            <w:vAlign w:val="center"/>
          </w:tcPr>
          <w:p w:rsidR="00CB7035" w:rsidRPr="00645629" w:rsidRDefault="00CB7035" w:rsidP="001F0BA6">
            <w:pPr>
              <w:spacing w:after="0"/>
              <w:jc w:val="center"/>
              <w:rPr>
                <w:b/>
                <w:bCs/>
                <w:color w:val="000000"/>
                <w:lang w:val="sr-Latn-RS"/>
              </w:rPr>
            </w:pPr>
            <w:r w:rsidRPr="00645629">
              <w:rPr>
                <w:b/>
                <w:color w:val="000000"/>
                <w:lang w:val="sr-Latn-RS"/>
              </w:rPr>
              <w:t>Lokacija i koordinate</w:t>
            </w:r>
          </w:p>
        </w:tc>
        <w:tc>
          <w:tcPr>
            <w:tcW w:w="1818" w:type="dxa"/>
            <w:vAlign w:val="center"/>
          </w:tcPr>
          <w:p w:rsidR="00CB7035" w:rsidRPr="00645629" w:rsidRDefault="00CB7035" w:rsidP="001F0BA6">
            <w:pPr>
              <w:spacing w:after="0"/>
              <w:jc w:val="center"/>
              <w:rPr>
                <w:b/>
                <w:bCs/>
                <w:color w:val="000000"/>
                <w:lang w:val="sr-Latn-RS"/>
              </w:rPr>
            </w:pPr>
            <w:r w:rsidRPr="00645629">
              <w:rPr>
                <w:b/>
                <w:color w:val="000000"/>
                <w:lang w:val="sr-Latn-RS"/>
              </w:rPr>
              <w:t>Opština(e)</w:t>
            </w:r>
          </w:p>
        </w:tc>
        <w:tc>
          <w:tcPr>
            <w:tcW w:w="4876" w:type="dxa"/>
            <w:gridSpan w:val="2"/>
            <w:vAlign w:val="center"/>
          </w:tcPr>
          <w:p w:rsidR="00CB7035" w:rsidRPr="00645629" w:rsidRDefault="007A5F47" w:rsidP="001F0BA6">
            <w:pPr>
              <w:spacing w:after="0"/>
              <w:jc w:val="center"/>
              <w:rPr>
                <w:b/>
                <w:bCs/>
                <w:color w:val="000000"/>
                <w:lang w:val="sr-Latn-RS"/>
              </w:rPr>
            </w:pPr>
            <w:r w:rsidRPr="00645629">
              <w:rPr>
                <w:b/>
                <w:lang w:val="sr-Latn-RS"/>
              </w:rPr>
              <w:t>Konkretne</w:t>
            </w:r>
            <w:r w:rsidR="00CB7035" w:rsidRPr="00645629">
              <w:rPr>
                <w:b/>
                <w:lang w:val="sr-Latn-RS"/>
              </w:rPr>
              <w:t xml:space="preserve"> informacije o projektu energetske infrastrukture</w:t>
            </w:r>
            <w:r w:rsidR="00CB7035" w:rsidRPr="00645629">
              <w:rPr>
                <w:b/>
                <w:color w:val="000000"/>
                <w:lang w:val="sr-Latn-RS"/>
              </w:rPr>
              <w:t xml:space="preserve"> </w:t>
            </w:r>
          </w:p>
        </w:tc>
      </w:tr>
      <w:tr w:rsidR="00CB7035" w:rsidRPr="00645629" w:rsidTr="001F0BA6">
        <w:tc>
          <w:tcPr>
            <w:tcW w:w="2465" w:type="dxa"/>
            <w:gridSpan w:val="2"/>
          </w:tcPr>
          <w:p w:rsidR="00CB7035" w:rsidRPr="00645629" w:rsidRDefault="00CB7035" w:rsidP="001F0BA6">
            <w:pPr>
              <w:spacing w:after="0"/>
              <w:jc w:val="left"/>
              <w:rPr>
                <w:b/>
                <w:bCs/>
                <w:lang w:val="sr-Latn-RS"/>
              </w:rPr>
            </w:pPr>
          </w:p>
        </w:tc>
        <w:tc>
          <w:tcPr>
            <w:tcW w:w="1818" w:type="dxa"/>
          </w:tcPr>
          <w:p w:rsidR="00CB7035" w:rsidRPr="00645629" w:rsidRDefault="00CB7035" w:rsidP="001F0BA6">
            <w:pPr>
              <w:spacing w:after="0"/>
              <w:jc w:val="left"/>
              <w:rPr>
                <w:b/>
                <w:bCs/>
                <w:lang w:val="sr-Latn-RS"/>
              </w:rPr>
            </w:pPr>
          </w:p>
        </w:tc>
        <w:tc>
          <w:tcPr>
            <w:tcW w:w="4876" w:type="dxa"/>
            <w:gridSpan w:val="2"/>
          </w:tcPr>
          <w:p w:rsidR="00CB7035" w:rsidRPr="00645629" w:rsidRDefault="00CB7035" w:rsidP="001F0BA6">
            <w:pPr>
              <w:spacing w:after="0"/>
              <w:jc w:val="left"/>
              <w:rPr>
                <w:b/>
                <w:bCs/>
                <w:lang w:val="sr-Latn-RS"/>
              </w:rPr>
            </w:pPr>
          </w:p>
        </w:tc>
      </w:tr>
      <w:tr w:rsidR="00CB7035" w:rsidRPr="00645629" w:rsidTr="001F0BA6">
        <w:tc>
          <w:tcPr>
            <w:tcW w:w="2465" w:type="dxa"/>
            <w:gridSpan w:val="2"/>
          </w:tcPr>
          <w:p w:rsidR="00CB7035" w:rsidRPr="00645629" w:rsidRDefault="00CB7035" w:rsidP="001F0BA6">
            <w:pPr>
              <w:spacing w:after="0"/>
              <w:jc w:val="left"/>
              <w:rPr>
                <w:b/>
                <w:bCs/>
                <w:lang w:val="sr-Latn-RS"/>
              </w:rPr>
            </w:pPr>
          </w:p>
        </w:tc>
        <w:tc>
          <w:tcPr>
            <w:tcW w:w="1818" w:type="dxa"/>
          </w:tcPr>
          <w:p w:rsidR="00CB7035" w:rsidRPr="00645629" w:rsidRDefault="00CB7035" w:rsidP="001F0BA6">
            <w:pPr>
              <w:spacing w:after="0"/>
              <w:jc w:val="left"/>
              <w:rPr>
                <w:b/>
                <w:bCs/>
                <w:lang w:val="sr-Latn-RS"/>
              </w:rPr>
            </w:pPr>
          </w:p>
        </w:tc>
        <w:tc>
          <w:tcPr>
            <w:tcW w:w="4876" w:type="dxa"/>
            <w:gridSpan w:val="2"/>
          </w:tcPr>
          <w:p w:rsidR="00CB7035" w:rsidRPr="00645629" w:rsidRDefault="00CB7035" w:rsidP="001F0BA6">
            <w:pPr>
              <w:spacing w:after="0"/>
              <w:jc w:val="left"/>
              <w:rPr>
                <w:b/>
                <w:bCs/>
                <w:lang w:val="sr-Latn-RS"/>
              </w:rPr>
            </w:pPr>
          </w:p>
        </w:tc>
      </w:tr>
      <w:tr w:rsidR="00CB7035" w:rsidRPr="00645629" w:rsidTr="001F0BA6">
        <w:tc>
          <w:tcPr>
            <w:tcW w:w="2465" w:type="dxa"/>
            <w:gridSpan w:val="2"/>
          </w:tcPr>
          <w:p w:rsidR="00CB7035" w:rsidRPr="00645629" w:rsidRDefault="00CB7035" w:rsidP="001F0BA6">
            <w:pPr>
              <w:spacing w:after="0"/>
              <w:rPr>
                <w:b/>
                <w:bCs/>
                <w:lang w:val="sr-Latn-RS"/>
              </w:rPr>
            </w:pPr>
          </w:p>
        </w:tc>
        <w:tc>
          <w:tcPr>
            <w:tcW w:w="1818" w:type="dxa"/>
          </w:tcPr>
          <w:p w:rsidR="00CB7035" w:rsidRPr="00645629" w:rsidRDefault="00CB7035" w:rsidP="001F0BA6">
            <w:pPr>
              <w:spacing w:after="0"/>
              <w:rPr>
                <w:b/>
                <w:bCs/>
                <w:lang w:val="sr-Latn-RS"/>
              </w:rPr>
            </w:pPr>
          </w:p>
        </w:tc>
        <w:tc>
          <w:tcPr>
            <w:tcW w:w="4876" w:type="dxa"/>
            <w:gridSpan w:val="2"/>
          </w:tcPr>
          <w:p w:rsidR="00CB7035" w:rsidRPr="00645629" w:rsidRDefault="00CB7035" w:rsidP="001F0BA6">
            <w:pPr>
              <w:spacing w:after="0"/>
              <w:rPr>
                <w:b/>
                <w:bCs/>
                <w:lang w:val="sr-Latn-RS"/>
              </w:rPr>
            </w:pPr>
          </w:p>
        </w:tc>
      </w:tr>
      <w:tr w:rsidR="00CB7035" w:rsidRPr="00645629" w:rsidTr="001F0BA6">
        <w:tc>
          <w:tcPr>
            <w:tcW w:w="2465" w:type="dxa"/>
            <w:gridSpan w:val="2"/>
          </w:tcPr>
          <w:p w:rsidR="00CB7035" w:rsidRPr="00645629" w:rsidRDefault="00CB7035" w:rsidP="001F0BA6">
            <w:pPr>
              <w:spacing w:after="0"/>
              <w:rPr>
                <w:b/>
                <w:bCs/>
                <w:lang w:val="sr-Latn-RS"/>
              </w:rPr>
            </w:pPr>
          </w:p>
        </w:tc>
        <w:tc>
          <w:tcPr>
            <w:tcW w:w="1818" w:type="dxa"/>
          </w:tcPr>
          <w:p w:rsidR="00CB7035" w:rsidRPr="00645629" w:rsidRDefault="00CB7035" w:rsidP="001F0BA6">
            <w:pPr>
              <w:spacing w:after="0"/>
              <w:rPr>
                <w:b/>
                <w:bCs/>
                <w:color w:val="000000"/>
                <w:lang w:val="sr-Latn-RS"/>
              </w:rPr>
            </w:pPr>
          </w:p>
        </w:tc>
        <w:tc>
          <w:tcPr>
            <w:tcW w:w="4876" w:type="dxa"/>
            <w:gridSpan w:val="2"/>
          </w:tcPr>
          <w:p w:rsidR="00CB7035" w:rsidRPr="00645629" w:rsidRDefault="00CB7035" w:rsidP="001F0BA6">
            <w:pPr>
              <w:spacing w:after="0"/>
              <w:rPr>
                <w:b/>
                <w:bCs/>
                <w:lang w:val="sr-Latn-RS"/>
              </w:rPr>
            </w:pPr>
          </w:p>
        </w:tc>
      </w:tr>
    </w:tbl>
    <w:p w:rsidR="00CB7035" w:rsidRPr="00645629" w:rsidRDefault="00CB7035" w:rsidP="00CB7035">
      <w:pPr>
        <w:rPr>
          <w:rFonts w:ascii="Times New Roman" w:hAnsi="Times New Roman" w:cs="Times New Roman"/>
          <w:lang w:val="sr-Latn-RS"/>
        </w:rPr>
      </w:pPr>
    </w:p>
    <w:tbl>
      <w:tblPr>
        <w:tblStyle w:val="TableGrid"/>
        <w:tblW w:w="9175" w:type="dxa"/>
        <w:tblLook w:val="04A0" w:firstRow="1" w:lastRow="0" w:firstColumn="1" w:lastColumn="0" w:noHBand="0" w:noVBand="1"/>
      </w:tblPr>
      <w:tblGrid>
        <w:gridCol w:w="625"/>
        <w:gridCol w:w="7017"/>
        <w:gridCol w:w="813"/>
        <w:gridCol w:w="720"/>
      </w:tblGrid>
      <w:tr w:rsidR="00CB7035" w:rsidRPr="00645629" w:rsidTr="001F0BA6">
        <w:trPr>
          <w:trHeight w:val="390"/>
        </w:trPr>
        <w:tc>
          <w:tcPr>
            <w:tcW w:w="625" w:type="dxa"/>
            <w:vMerge w:val="restart"/>
            <w:shd w:val="clear" w:color="auto" w:fill="auto"/>
            <w:vAlign w:val="center"/>
          </w:tcPr>
          <w:p w:rsidR="00CB7035" w:rsidRPr="00645629" w:rsidRDefault="00CB7035" w:rsidP="001F0BA6">
            <w:pPr>
              <w:pStyle w:val="Default"/>
              <w:jc w:val="center"/>
              <w:rPr>
                <w:rFonts w:ascii="Times New Roman" w:hAnsi="Times New Roman" w:cs="Times New Roman"/>
                <w:b/>
                <w:bCs/>
                <w:color w:val="auto"/>
                <w:sz w:val="22"/>
                <w:szCs w:val="22"/>
                <w:lang w:val="sr-Latn-RS"/>
              </w:rPr>
            </w:pPr>
            <w:r w:rsidRPr="00645629">
              <w:rPr>
                <w:rFonts w:ascii="Times New Roman" w:hAnsi="Times New Roman"/>
                <w:b/>
                <w:sz w:val="22"/>
                <w:lang w:val="sr-Latn-RS"/>
              </w:rPr>
              <w:t>Br.</w:t>
            </w:r>
          </w:p>
        </w:tc>
        <w:tc>
          <w:tcPr>
            <w:tcW w:w="7017" w:type="dxa"/>
            <w:vMerge w:val="restart"/>
            <w:shd w:val="clear" w:color="auto" w:fill="auto"/>
            <w:vAlign w:val="center"/>
          </w:tcPr>
          <w:p w:rsidR="00CB7035" w:rsidRPr="00645629" w:rsidRDefault="00CB7035" w:rsidP="001F0BA6">
            <w:pPr>
              <w:pStyle w:val="Default"/>
              <w:jc w:val="center"/>
              <w:rPr>
                <w:rFonts w:ascii="Times New Roman" w:hAnsi="Times New Roman" w:cs="Times New Roman"/>
                <w:b/>
                <w:bCs/>
                <w:color w:val="auto"/>
                <w:sz w:val="22"/>
                <w:szCs w:val="22"/>
                <w:lang w:val="sr-Latn-RS"/>
              </w:rPr>
            </w:pPr>
            <w:r w:rsidRPr="00645629">
              <w:rPr>
                <w:rFonts w:ascii="Times New Roman" w:hAnsi="Times New Roman"/>
                <w:b/>
                <w:sz w:val="22"/>
                <w:lang w:val="sr-Latn-RS"/>
              </w:rPr>
              <w:t>Dokazi/dokumenta koje je potrebno priložiti:</w:t>
            </w:r>
          </w:p>
        </w:tc>
        <w:tc>
          <w:tcPr>
            <w:tcW w:w="1533" w:type="dxa"/>
            <w:gridSpan w:val="2"/>
            <w:shd w:val="clear" w:color="auto" w:fill="auto"/>
            <w:vAlign w:val="center"/>
          </w:tcPr>
          <w:p w:rsidR="00CB7035" w:rsidRPr="00645629" w:rsidRDefault="00CB7035" w:rsidP="001F0BA6">
            <w:pPr>
              <w:pStyle w:val="Default"/>
              <w:jc w:val="center"/>
              <w:rPr>
                <w:rFonts w:ascii="Times New Roman" w:hAnsi="Times New Roman" w:cs="Times New Roman"/>
                <w:b/>
                <w:sz w:val="22"/>
                <w:szCs w:val="22"/>
                <w:lang w:val="sr-Latn-RS"/>
              </w:rPr>
            </w:pPr>
            <w:r w:rsidRPr="00645629">
              <w:rPr>
                <w:rFonts w:ascii="Times New Roman" w:hAnsi="Times New Roman"/>
                <w:b/>
                <w:sz w:val="22"/>
                <w:lang w:val="sr-Latn-RS"/>
              </w:rPr>
              <w:t>Upisati:</w:t>
            </w:r>
          </w:p>
          <w:p w:rsidR="00CB7035" w:rsidRPr="00645629" w:rsidRDefault="00CB7035" w:rsidP="001F0BA6">
            <w:pPr>
              <w:pStyle w:val="Default"/>
              <w:jc w:val="center"/>
              <w:rPr>
                <w:rFonts w:ascii="Times New Roman" w:hAnsi="Times New Roman" w:cs="Times New Roman"/>
                <w:b/>
                <w:bCs/>
                <w:color w:val="auto"/>
                <w:sz w:val="22"/>
                <w:szCs w:val="22"/>
                <w:lang w:val="sr-Latn-RS"/>
              </w:rPr>
            </w:pPr>
            <w:r w:rsidRPr="00645629">
              <w:rPr>
                <w:rFonts w:ascii="Times New Roman" w:hAnsi="Times New Roman"/>
                <w:b/>
                <w:sz w:val="22"/>
                <w:lang w:val="sr-Latn-RS"/>
              </w:rPr>
              <w:t>DA ili NE</w:t>
            </w:r>
          </w:p>
        </w:tc>
      </w:tr>
      <w:tr w:rsidR="00CB7035" w:rsidRPr="00645629" w:rsidTr="001F0BA6">
        <w:trPr>
          <w:trHeight w:val="390"/>
        </w:trPr>
        <w:tc>
          <w:tcPr>
            <w:tcW w:w="625" w:type="dxa"/>
            <w:vMerge/>
            <w:shd w:val="clear" w:color="auto" w:fill="auto"/>
            <w:vAlign w:val="center"/>
          </w:tcPr>
          <w:p w:rsidR="00CB7035" w:rsidRPr="00645629" w:rsidRDefault="00CB7035" w:rsidP="001F0BA6">
            <w:pPr>
              <w:pStyle w:val="Default"/>
              <w:jc w:val="center"/>
              <w:rPr>
                <w:rFonts w:ascii="Times New Roman" w:hAnsi="Times New Roman" w:cs="Times New Roman"/>
                <w:b/>
                <w:sz w:val="22"/>
                <w:szCs w:val="22"/>
                <w:lang w:val="sr-Latn-RS"/>
              </w:rPr>
            </w:pPr>
          </w:p>
        </w:tc>
        <w:tc>
          <w:tcPr>
            <w:tcW w:w="7017" w:type="dxa"/>
            <w:vMerge/>
            <w:shd w:val="clear" w:color="auto" w:fill="auto"/>
            <w:vAlign w:val="center"/>
          </w:tcPr>
          <w:p w:rsidR="00CB7035" w:rsidRPr="00645629" w:rsidRDefault="00CB7035" w:rsidP="001F0BA6">
            <w:pPr>
              <w:pStyle w:val="Default"/>
              <w:jc w:val="center"/>
              <w:rPr>
                <w:rFonts w:ascii="Times New Roman" w:hAnsi="Times New Roman" w:cs="Times New Roman"/>
                <w:b/>
                <w:bCs/>
                <w:sz w:val="22"/>
                <w:szCs w:val="22"/>
                <w:lang w:val="sr-Latn-RS"/>
              </w:rPr>
            </w:pPr>
          </w:p>
        </w:tc>
        <w:tc>
          <w:tcPr>
            <w:tcW w:w="813" w:type="dxa"/>
            <w:shd w:val="clear" w:color="auto" w:fill="auto"/>
            <w:vAlign w:val="center"/>
          </w:tcPr>
          <w:p w:rsidR="00CB7035" w:rsidRPr="00645629" w:rsidRDefault="00CB7035" w:rsidP="001F0BA6">
            <w:pPr>
              <w:pStyle w:val="Default"/>
              <w:jc w:val="center"/>
              <w:rPr>
                <w:rFonts w:ascii="Times New Roman" w:hAnsi="Times New Roman" w:cs="Times New Roman"/>
                <w:b/>
                <w:bCs/>
                <w:color w:val="auto"/>
                <w:sz w:val="22"/>
                <w:szCs w:val="22"/>
                <w:lang w:val="sr-Latn-RS"/>
              </w:rPr>
            </w:pPr>
            <w:r w:rsidRPr="00645629">
              <w:rPr>
                <w:rFonts w:ascii="Times New Roman" w:hAnsi="Times New Roman"/>
                <w:b/>
                <w:color w:val="auto"/>
                <w:sz w:val="22"/>
                <w:lang w:val="sr-Latn-RS"/>
              </w:rPr>
              <w:t>DA</w:t>
            </w:r>
          </w:p>
        </w:tc>
        <w:tc>
          <w:tcPr>
            <w:tcW w:w="720" w:type="dxa"/>
            <w:shd w:val="clear" w:color="auto" w:fill="auto"/>
            <w:vAlign w:val="center"/>
          </w:tcPr>
          <w:p w:rsidR="00CB7035" w:rsidRPr="00645629" w:rsidRDefault="00CB7035" w:rsidP="001F0BA6">
            <w:pPr>
              <w:pStyle w:val="Default"/>
              <w:jc w:val="center"/>
              <w:rPr>
                <w:rFonts w:ascii="Times New Roman" w:hAnsi="Times New Roman" w:cs="Times New Roman"/>
                <w:b/>
                <w:bCs/>
                <w:color w:val="auto"/>
                <w:sz w:val="22"/>
                <w:szCs w:val="22"/>
                <w:lang w:val="sr-Latn-RS"/>
              </w:rPr>
            </w:pPr>
            <w:r w:rsidRPr="00645629">
              <w:rPr>
                <w:rFonts w:ascii="Times New Roman" w:hAnsi="Times New Roman"/>
                <w:b/>
                <w:color w:val="auto"/>
                <w:sz w:val="22"/>
                <w:lang w:val="sr-Latn-RS"/>
              </w:rPr>
              <w:t>NE</w:t>
            </w:r>
          </w:p>
        </w:tc>
      </w:tr>
      <w:tr w:rsidR="00CB7035" w:rsidRPr="00645629" w:rsidTr="001F0BA6">
        <w:trPr>
          <w:trHeight w:val="152"/>
        </w:trPr>
        <w:tc>
          <w:tcPr>
            <w:tcW w:w="625" w:type="dxa"/>
            <w:shd w:val="clear" w:color="auto" w:fill="auto"/>
          </w:tcPr>
          <w:p w:rsidR="00CB7035" w:rsidRPr="00645629" w:rsidRDefault="00CB7035" w:rsidP="001F0BA6">
            <w:pPr>
              <w:pStyle w:val="Default"/>
              <w:rPr>
                <w:rFonts w:ascii="Times New Roman" w:hAnsi="Times New Roman" w:cs="Times New Roman"/>
                <w:sz w:val="22"/>
                <w:szCs w:val="22"/>
                <w:lang w:val="sr-Latn-RS"/>
              </w:rPr>
            </w:pPr>
            <w:r w:rsidRPr="00645629">
              <w:rPr>
                <w:rFonts w:ascii="Times New Roman" w:hAnsi="Times New Roman"/>
                <w:sz w:val="22"/>
                <w:lang w:val="sr-Latn-RS"/>
              </w:rPr>
              <w:lastRenderedPageBreak/>
              <w:t xml:space="preserve">1. </w:t>
            </w:r>
          </w:p>
        </w:tc>
        <w:tc>
          <w:tcPr>
            <w:tcW w:w="7017" w:type="dxa"/>
            <w:shd w:val="clear" w:color="auto" w:fill="auto"/>
          </w:tcPr>
          <w:p w:rsidR="00CB7035" w:rsidRPr="00645629" w:rsidRDefault="00CB7035" w:rsidP="001F0BA6">
            <w:pPr>
              <w:pStyle w:val="Default"/>
              <w:rPr>
                <w:rFonts w:ascii="Times New Roman" w:hAnsi="Times New Roman" w:cs="Times New Roman"/>
                <w:color w:val="auto"/>
                <w:sz w:val="22"/>
                <w:szCs w:val="22"/>
                <w:lang w:val="sr-Latn-RS"/>
              </w:rPr>
            </w:pPr>
            <w:r w:rsidRPr="00645629">
              <w:rPr>
                <w:rFonts w:ascii="Times New Roman" w:hAnsi="Times New Roman"/>
                <w:color w:val="auto"/>
                <w:sz w:val="22"/>
                <w:lang w:val="sr-Latn-RS"/>
              </w:rPr>
              <w:t>Potvrda o poslovanju izdata od Kosovske agencije za registraciju poslovnih subjekata, uključujući i odluku odbora kompanije za ovlašćenog predstavnika za zahtev</w:t>
            </w:r>
          </w:p>
        </w:tc>
        <w:tc>
          <w:tcPr>
            <w:tcW w:w="813"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c>
          <w:tcPr>
            <w:tcW w:w="720"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r>
      <w:tr w:rsidR="00CB7035" w:rsidRPr="00645629" w:rsidTr="001F0BA6">
        <w:tc>
          <w:tcPr>
            <w:tcW w:w="625" w:type="dxa"/>
            <w:shd w:val="clear" w:color="auto" w:fill="auto"/>
          </w:tcPr>
          <w:p w:rsidR="00CB7035" w:rsidRPr="00645629" w:rsidRDefault="00CB7035" w:rsidP="001F0BA6">
            <w:pPr>
              <w:pStyle w:val="Default"/>
              <w:rPr>
                <w:rFonts w:ascii="Times New Roman" w:hAnsi="Times New Roman" w:cs="Times New Roman"/>
                <w:sz w:val="22"/>
                <w:szCs w:val="22"/>
                <w:lang w:val="sr-Latn-RS"/>
              </w:rPr>
            </w:pPr>
            <w:r w:rsidRPr="00645629">
              <w:rPr>
                <w:rFonts w:ascii="Times New Roman" w:hAnsi="Times New Roman"/>
                <w:sz w:val="22"/>
                <w:lang w:val="sr-Latn-RS"/>
              </w:rPr>
              <w:t xml:space="preserve">2. </w:t>
            </w:r>
          </w:p>
        </w:tc>
        <w:tc>
          <w:tcPr>
            <w:tcW w:w="7017" w:type="dxa"/>
            <w:shd w:val="clear" w:color="auto" w:fill="auto"/>
          </w:tcPr>
          <w:p w:rsidR="00CB7035" w:rsidRPr="00645629" w:rsidRDefault="00CB7035" w:rsidP="001F0BA6">
            <w:pPr>
              <w:pStyle w:val="Default"/>
              <w:rPr>
                <w:rFonts w:ascii="Times New Roman" w:hAnsi="Times New Roman" w:cs="Times New Roman"/>
                <w:color w:val="auto"/>
                <w:sz w:val="22"/>
                <w:szCs w:val="22"/>
                <w:lang w:val="sr-Latn-RS"/>
              </w:rPr>
            </w:pPr>
            <w:r w:rsidRPr="00645629">
              <w:rPr>
                <w:rFonts w:ascii="Times New Roman" w:hAnsi="Times New Roman"/>
                <w:color w:val="auto"/>
                <w:sz w:val="22"/>
                <w:lang w:val="sr-Latn-RS"/>
              </w:rPr>
              <w:t>Dokazi o imovinskim pravima</w:t>
            </w:r>
          </w:p>
        </w:tc>
        <w:tc>
          <w:tcPr>
            <w:tcW w:w="813"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c>
          <w:tcPr>
            <w:tcW w:w="720"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r>
      <w:tr w:rsidR="00CB7035" w:rsidRPr="00645629" w:rsidTr="001F0BA6">
        <w:tc>
          <w:tcPr>
            <w:tcW w:w="625" w:type="dxa"/>
            <w:shd w:val="clear" w:color="auto" w:fill="auto"/>
          </w:tcPr>
          <w:p w:rsidR="00CB7035" w:rsidRPr="00645629" w:rsidRDefault="00CB7035" w:rsidP="001F0BA6">
            <w:pPr>
              <w:pStyle w:val="Default"/>
              <w:rPr>
                <w:rFonts w:ascii="Times New Roman" w:hAnsi="Times New Roman" w:cs="Times New Roman"/>
                <w:sz w:val="22"/>
                <w:szCs w:val="22"/>
                <w:lang w:val="sr-Latn-RS"/>
              </w:rPr>
            </w:pPr>
            <w:r w:rsidRPr="00645629">
              <w:rPr>
                <w:rFonts w:ascii="Times New Roman" w:hAnsi="Times New Roman"/>
                <w:sz w:val="22"/>
                <w:lang w:val="sr-Latn-RS"/>
              </w:rPr>
              <w:t xml:space="preserve">3. </w:t>
            </w:r>
          </w:p>
        </w:tc>
        <w:tc>
          <w:tcPr>
            <w:tcW w:w="7017" w:type="dxa"/>
            <w:shd w:val="clear" w:color="auto" w:fill="auto"/>
          </w:tcPr>
          <w:p w:rsidR="00CB7035" w:rsidRPr="00645629" w:rsidRDefault="00CB7035" w:rsidP="001F0BA6">
            <w:pPr>
              <w:pStyle w:val="Default"/>
              <w:rPr>
                <w:rFonts w:ascii="Times New Roman" w:hAnsi="Times New Roman" w:cs="Times New Roman"/>
                <w:color w:val="auto"/>
                <w:sz w:val="22"/>
                <w:szCs w:val="22"/>
                <w:lang w:val="sr-Latn-RS"/>
              </w:rPr>
            </w:pPr>
            <w:r w:rsidRPr="00645629">
              <w:rPr>
                <w:rFonts w:ascii="Times New Roman" w:hAnsi="Times New Roman"/>
                <w:color w:val="auto"/>
                <w:sz w:val="22"/>
                <w:lang w:val="sr-Latn-RS"/>
              </w:rPr>
              <w:t xml:space="preserve">Predugovor ili </w:t>
            </w:r>
            <w:r w:rsidRPr="00645629">
              <w:rPr>
                <w:rFonts w:ascii="Times New Roman" w:hAnsi="Times New Roman"/>
                <w:sz w:val="22"/>
                <w:lang w:val="sr-Latn-RS"/>
              </w:rPr>
              <w:t>ugovor o inženjeringu, nabavci i izgradnji (EPC)</w:t>
            </w:r>
          </w:p>
        </w:tc>
        <w:tc>
          <w:tcPr>
            <w:tcW w:w="813"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c>
          <w:tcPr>
            <w:tcW w:w="720"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r>
      <w:tr w:rsidR="00CB7035" w:rsidRPr="00645629" w:rsidTr="001F0BA6">
        <w:tc>
          <w:tcPr>
            <w:tcW w:w="625" w:type="dxa"/>
            <w:shd w:val="clear" w:color="auto" w:fill="auto"/>
          </w:tcPr>
          <w:p w:rsidR="00CB7035" w:rsidRPr="00645629" w:rsidRDefault="00CB7035" w:rsidP="001F0BA6">
            <w:pPr>
              <w:pStyle w:val="Default"/>
              <w:rPr>
                <w:rFonts w:ascii="Times New Roman" w:hAnsi="Times New Roman" w:cs="Times New Roman"/>
                <w:sz w:val="22"/>
                <w:szCs w:val="22"/>
                <w:lang w:val="sr-Latn-RS"/>
              </w:rPr>
            </w:pPr>
            <w:r w:rsidRPr="00645629">
              <w:rPr>
                <w:rFonts w:ascii="Times New Roman" w:hAnsi="Times New Roman"/>
                <w:sz w:val="22"/>
                <w:lang w:val="sr-Latn-RS"/>
              </w:rPr>
              <w:t xml:space="preserve">4. </w:t>
            </w:r>
          </w:p>
        </w:tc>
        <w:tc>
          <w:tcPr>
            <w:tcW w:w="7017" w:type="dxa"/>
            <w:shd w:val="clear" w:color="auto" w:fill="auto"/>
          </w:tcPr>
          <w:p w:rsidR="00CB7035" w:rsidRPr="00645629" w:rsidRDefault="00CB7035" w:rsidP="001F0BA6">
            <w:pPr>
              <w:pStyle w:val="Default"/>
              <w:rPr>
                <w:rFonts w:ascii="Times New Roman" w:hAnsi="Times New Roman" w:cs="Times New Roman"/>
                <w:color w:val="auto"/>
                <w:sz w:val="22"/>
                <w:szCs w:val="22"/>
                <w:lang w:val="sr-Latn-RS"/>
              </w:rPr>
            </w:pPr>
            <w:r w:rsidRPr="00645629">
              <w:rPr>
                <w:rFonts w:ascii="Times New Roman" w:hAnsi="Times New Roman"/>
                <w:color w:val="auto"/>
                <w:sz w:val="22"/>
                <w:lang w:val="sr-Latn-RS"/>
              </w:rPr>
              <w:t>Potvrda o poslovnoj solventnosti podnosioca zahteva, uključujući i potvrdu o solventnosti matičnog preduzeća, izdatu od nadležnog suda, gde se potvrđuje da podnosilac zahteva ili matično preduzeće nije u stečaju</w:t>
            </w:r>
          </w:p>
        </w:tc>
        <w:tc>
          <w:tcPr>
            <w:tcW w:w="813"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c>
          <w:tcPr>
            <w:tcW w:w="720"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r>
      <w:tr w:rsidR="00CB7035" w:rsidRPr="00645629" w:rsidTr="001F0BA6">
        <w:tc>
          <w:tcPr>
            <w:tcW w:w="625" w:type="dxa"/>
            <w:shd w:val="clear" w:color="auto" w:fill="auto"/>
          </w:tcPr>
          <w:p w:rsidR="00CB7035" w:rsidRPr="00645629" w:rsidRDefault="00CB7035" w:rsidP="001F0BA6">
            <w:pPr>
              <w:pStyle w:val="Default"/>
              <w:rPr>
                <w:rFonts w:ascii="Times New Roman" w:hAnsi="Times New Roman" w:cs="Times New Roman"/>
                <w:sz w:val="22"/>
                <w:szCs w:val="22"/>
                <w:lang w:val="sr-Latn-RS"/>
              </w:rPr>
            </w:pPr>
            <w:r w:rsidRPr="00645629">
              <w:rPr>
                <w:rFonts w:ascii="Times New Roman" w:hAnsi="Times New Roman"/>
                <w:sz w:val="22"/>
                <w:lang w:val="sr-Latn-RS"/>
              </w:rPr>
              <w:t xml:space="preserve">5. </w:t>
            </w:r>
          </w:p>
        </w:tc>
        <w:tc>
          <w:tcPr>
            <w:tcW w:w="7017" w:type="dxa"/>
            <w:shd w:val="clear" w:color="auto" w:fill="auto"/>
          </w:tcPr>
          <w:p w:rsidR="00CB7035" w:rsidRPr="00645629" w:rsidRDefault="00CB7035" w:rsidP="001F0BA6">
            <w:pPr>
              <w:pStyle w:val="Default"/>
              <w:rPr>
                <w:rFonts w:ascii="Times New Roman" w:hAnsi="Times New Roman" w:cs="Times New Roman"/>
                <w:color w:val="auto"/>
                <w:sz w:val="22"/>
                <w:szCs w:val="22"/>
                <w:lang w:val="sr-Latn-RS"/>
              </w:rPr>
            </w:pPr>
            <w:r w:rsidRPr="00645629">
              <w:rPr>
                <w:rFonts w:ascii="Times New Roman" w:hAnsi="Times New Roman"/>
                <w:color w:val="auto"/>
                <w:sz w:val="22"/>
                <w:lang w:val="sr-Latn-RS"/>
              </w:rPr>
              <w:t xml:space="preserve">Opštinski akt (koji potvrđuje da je projekat dozvoljen za realizaciju u dotičnoj opštini)  </w:t>
            </w:r>
          </w:p>
        </w:tc>
        <w:tc>
          <w:tcPr>
            <w:tcW w:w="813"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c>
          <w:tcPr>
            <w:tcW w:w="720"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r>
      <w:tr w:rsidR="00CB7035" w:rsidRPr="00645629" w:rsidTr="001F0BA6">
        <w:tc>
          <w:tcPr>
            <w:tcW w:w="625" w:type="dxa"/>
            <w:shd w:val="clear" w:color="auto" w:fill="auto"/>
          </w:tcPr>
          <w:p w:rsidR="00CB7035" w:rsidRPr="00645629" w:rsidRDefault="00CB7035" w:rsidP="001F0BA6">
            <w:pPr>
              <w:pStyle w:val="Default"/>
              <w:rPr>
                <w:rFonts w:ascii="Times New Roman" w:hAnsi="Times New Roman" w:cs="Times New Roman"/>
                <w:sz w:val="22"/>
                <w:szCs w:val="22"/>
                <w:lang w:val="sr-Latn-RS"/>
              </w:rPr>
            </w:pPr>
            <w:r w:rsidRPr="00645629">
              <w:rPr>
                <w:rFonts w:ascii="Times New Roman" w:hAnsi="Times New Roman"/>
                <w:sz w:val="22"/>
                <w:lang w:val="sr-Latn-RS"/>
              </w:rPr>
              <w:t xml:space="preserve">6. </w:t>
            </w:r>
          </w:p>
        </w:tc>
        <w:tc>
          <w:tcPr>
            <w:tcW w:w="7017" w:type="dxa"/>
            <w:shd w:val="clear" w:color="auto" w:fill="auto"/>
          </w:tcPr>
          <w:p w:rsidR="00CB7035" w:rsidRPr="00645629" w:rsidRDefault="00CB7035" w:rsidP="001F0BA6">
            <w:pPr>
              <w:pStyle w:val="Default"/>
              <w:rPr>
                <w:rFonts w:ascii="Times New Roman" w:hAnsi="Times New Roman" w:cs="Times New Roman"/>
                <w:color w:val="auto"/>
                <w:sz w:val="22"/>
                <w:szCs w:val="22"/>
                <w:lang w:val="sr-Latn-RS"/>
              </w:rPr>
            </w:pPr>
            <w:r w:rsidRPr="00645629">
              <w:rPr>
                <w:rFonts w:ascii="Times New Roman" w:hAnsi="Times New Roman"/>
                <w:color w:val="auto"/>
                <w:sz w:val="22"/>
                <w:lang w:val="sr-Latn-RS"/>
              </w:rPr>
              <w:t>Tehnička i finansijska studija izvodljivosti</w:t>
            </w:r>
          </w:p>
        </w:tc>
        <w:tc>
          <w:tcPr>
            <w:tcW w:w="813"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c>
          <w:tcPr>
            <w:tcW w:w="720"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r>
      <w:tr w:rsidR="00CB7035" w:rsidRPr="00645629" w:rsidTr="001F0BA6">
        <w:tc>
          <w:tcPr>
            <w:tcW w:w="625" w:type="dxa"/>
            <w:shd w:val="clear" w:color="auto" w:fill="auto"/>
          </w:tcPr>
          <w:p w:rsidR="00CB7035" w:rsidRPr="00645629" w:rsidRDefault="00CB7035" w:rsidP="001F0BA6">
            <w:pPr>
              <w:pStyle w:val="Default"/>
              <w:rPr>
                <w:rFonts w:ascii="Times New Roman" w:hAnsi="Times New Roman" w:cs="Times New Roman"/>
                <w:sz w:val="22"/>
                <w:szCs w:val="22"/>
                <w:lang w:val="sr-Latn-RS"/>
              </w:rPr>
            </w:pPr>
            <w:r w:rsidRPr="00645629">
              <w:rPr>
                <w:rFonts w:ascii="Times New Roman" w:hAnsi="Times New Roman"/>
                <w:sz w:val="22"/>
                <w:lang w:val="sr-Latn-RS"/>
              </w:rPr>
              <w:t xml:space="preserve">7. </w:t>
            </w:r>
          </w:p>
        </w:tc>
        <w:tc>
          <w:tcPr>
            <w:tcW w:w="7017" w:type="dxa"/>
            <w:shd w:val="clear" w:color="auto" w:fill="auto"/>
          </w:tcPr>
          <w:p w:rsidR="00CB7035" w:rsidRPr="00645629" w:rsidRDefault="00CB7035" w:rsidP="001F0BA6">
            <w:pPr>
              <w:pStyle w:val="Default"/>
              <w:rPr>
                <w:rFonts w:ascii="Times New Roman" w:hAnsi="Times New Roman" w:cs="Times New Roman"/>
                <w:sz w:val="22"/>
                <w:szCs w:val="22"/>
                <w:lang w:val="sr-Latn-RS"/>
              </w:rPr>
            </w:pPr>
            <w:r w:rsidRPr="00645629">
              <w:rPr>
                <w:rFonts w:ascii="Times New Roman" w:hAnsi="Times New Roman"/>
                <w:sz w:val="22"/>
                <w:lang w:val="sr-Latn-RS"/>
              </w:rPr>
              <w:t xml:space="preserve">Poslovni plan </w:t>
            </w:r>
            <w:r w:rsidRPr="00645629">
              <w:rPr>
                <w:rFonts w:ascii="Times New Roman" w:hAnsi="Times New Roman"/>
                <w:color w:val="auto"/>
                <w:sz w:val="22"/>
                <w:lang w:val="sr-Latn-RS"/>
              </w:rPr>
              <w:t>(kao što je propisano članom 10, stav 1, podstav 1.7)</w:t>
            </w:r>
            <w:r w:rsidRPr="00645629">
              <w:rPr>
                <w:rFonts w:ascii="Times New Roman" w:hAnsi="Times New Roman"/>
                <w:sz w:val="22"/>
                <w:lang w:val="sr-Latn-RS"/>
              </w:rPr>
              <w:t xml:space="preserve"> </w:t>
            </w:r>
          </w:p>
        </w:tc>
        <w:tc>
          <w:tcPr>
            <w:tcW w:w="813"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c>
          <w:tcPr>
            <w:tcW w:w="720"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r>
      <w:tr w:rsidR="00CB7035" w:rsidRPr="00645629" w:rsidTr="001F0BA6">
        <w:tc>
          <w:tcPr>
            <w:tcW w:w="625" w:type="dxa"/>
            <w:shd w:val="clear" w:color="auto" w:fill="auto"/>
          </w:tcPr>
          <w:p w:rsidR="00CB7035" w:rsidRPr="00645629" w:rsidRDefault="00CB7035" w:rsidP="001F0BA6">
            <w:pPr>
              <w:pStyle w:val="Default"/>
              <w:rPr>
                <w:rFonts w:ascii="Times New Roman" w:hAnsi="Times New Roman" w:cs="Times New Roman"/>
                <w:sz w:val="22"/>
                <w:szCs w:val="22"/>
                <w:lang w:val="sr-Latn-RS"/>
              </w:rPr>
            </w:pPr>
            <w:r w:rsidRPr="00645629">
              <w:rPr>
                <w:rFonts w:ascii="Times New Roman" w:hAnsi="Times New Roman"/>
                <w:sz w:val="22"/>
                <w:lang w:val="sr-Latn-RS"/>
              </w:rPr>
              <w:t xml:space="preserve">8. </w:t>
            </w:r>
          </w:p>
        </w:tc>
        <w:tc>
          <w:tcPr>
            <w:tcW w:w="7017" w:type="dxa"/>
            <w:shd w:val="clear" w:color="auto" w:fill="auto"/>
          </w:tcPr>
          <w:p w:rsidR="00CB7035" w:rsidRPr="00645629" w:rsidRDefault="00CB7035" w:rsidP="001F0BA6">
            <w:pPr>
              <w:pStyle w:val="Default"/>
              <w:rPr>
                <w:rFonts w:ascii="Times New Roman" w:hAnsi="Times New Roman" w:cs="Times New Roman"/>
                <w:sz w:val="22"/>
                <w:szCs w:val="22"/>
                <w:lang w:val="sr-Latn-RS"/>
              </w:rPr>
            </w:pPr>
            <w:r w:rsidRPr="00645629">
              <w:rPr>
                <w:rFonts w:ascii="Times New Roman" w:hAnsi="Times New Roman"/>
                <w:sz w:val="22"/>
                <w:lang w:val="sr-Latn-RS"/>
              </w:rPr>
              <w:t>Ugovor o povezivanju sa operatorom sistema (ako je potrebno)</w:t>
            </w:r>
          </w:p>
        </w:tc>
        <w:tc>
          <w:tcPr>
            <w:tcW w:w="813"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c>
          <w:tcPr>
            <w:tcW w:w="720"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r>
      <w:tr w:rsidR="00CB7035" w:rsidRPr="00645629" w:rsidTr="001F0BA6">
        <w:tc>
          <w:tcPr>
            <w:tcW w:w="625" w:type="dxa"/>
            <w:shd w:val="clear" w:color="auto" w:fill="auto"/>
          </w:tcPr>
          <w:p w:rsidR="00CB7035" w:rsidRPr="00645629" w:rsidRDefault="00CB7035" w:rsidP="001F0BA6">
            <w:pPr>
              <w:pStyle w:val="Default"/>
              <w:rPr>
                <w:rFonts w:ascii="Times New Roman" w:hAnsi="Times New Roman" w:cs="Times New Roman"/>
                <w:sz w:val="22"/>
                <w:szCs w:val="22"/>
                <w:lang w:val="sr-Latn-RS"/>
              </w:rPr>
            </w:pPr>
            <w:r w:rsidRPr="00645629">
              <w:rPr>
                <w:rFonts w:ascii="Times New Roman" w:hAnsi="Times New Roman"/>
                <w:sz w:val="22"/>
                <w:lang w:val="sr-Latn-RS"/>
              </w:rPr>
              <w:t xml:space="preserve">9. </w:t>
            </w:r>
          </w:p>
        </w:tc>
        <w:tc>
          <w:tcPr>
            <w:tcW w:w="7017" w:type="dxa"/>
            <w:shd w:val="clear" w:color="auto" w:fill="auto"/>
          </w:tcPr>
          <w:p w:rsidR="00CB7035" w:rsidRPr="00645629" w:rsidRDefault="00CB7035" w:rsidP="001F0BA6">
            <w:pPr>
              <w:pStyle w:val="Default"/>
              <w:rPr>
                <w:rFonts w:ascii="Times New Roman" w:hAnsi="Times New Roman" w:cs="Times New Roman"/>
                <w:sz w:val="22"/>
                <w:szCs w:val="22"/>
                <w:lang w:val="sr-Latn-RS"/>
              </w:rPr>
            </w:pPr>
            <w:r w:rsidRPr="00645629">
              <w:rPr>
                <w:rFonts w:ascii="Times New Roman" w:hAnsi="Times New Roman"/>
                <w:sz w:val="22"/>
                <w:lang w:val="sr-Latn-RS"/>
              </w:rPr>
              <w:t>Ekološka saglasnost</w:t>
            </w:r>
          </w:p>
        </w:tc>
        <w:tc>
          <w:tcPr>
            <w:tcW w:w="813"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c>
          <w:tcPr>
            <w:tcW w:w="720"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r>
      <w:tr w:rsidR="00CB7035" w:rsidRPr="00645629" w:rsidTr="001F0BA6">
        <w:tc>
          <w:tcPr>
            <w:tcW w:w="625" w:type="dxa"/>
            <w:shd w:val="clear" w:color="auto" w:fill="auto"/>
          </w:tcPr>
          <w:p w:rsidR="00CB7035" w:rsidRPr="00645629" w:rsidRDefault="00CB7035" w:rsidP="001F0BA6">
            <w:pPr>
              <w:pStyle w:val="Default"/>
              <w:rPr>
                <w:rFonts w:ascii="Times New Roman" w:hAnsi="Times New Roman" w:cs="Times New Roman"/>
                <w:sz w:val="22"/>
                <w:szCs w:val="22"/>
                <w:lang w:val="sr-Latn-RS"/>
              </w:rPr>
            </w:pPr>
            <w:r w:rsidRPr="00645629">
              <w:rPr>
                <w:rFonts w:ascii="Times New Roman" w:hAnsi="Times New Roman"/>
                <w:sz w:val="22"/>
                <w:lang w:val="sr-Latn-RS"/>
              </w:rPr>
              <w:t xml:space="preserve">10. </w:t>
            </w:r>
          </w:p>
        </w:tc>
        <w:tc>
          <w:tcPr>
            <w:tcW w:w="7017" w:type="dxa"/>
            <w:shd w:val="clear" w:color="auto" w:fill="auto"/>
          </w:tcPr>
          <w:p w:rsidR="00CB7035" w:rsidRPr="00645629" w:rsidRDefault="00CB7035" w:rsidP="001F0BA6">
            <w:pPr>
              <w:pStyle w:val="Default"/>
              <w:rPr>
                <w:rFonts w:ascii="Times New Roman" w:hAnsi="Times New Roman" w:cs="Times New Roman"/>
                <w:sz w:val="22"/>
                <w:szCs w:val="22"/>
                <w:lang w:val="sr-Latn-RS"/>
              </w:rPr>
            </w:pPr>
            <w:r w:rsidRPr="00645629">
              <w:rPr>
                <w:rFonts w:ascii="Times New Roman" w:hAnsi="Times New Roman"/>
                <w:sz w:val="22"/>
                <w:lang w:val="sr-Latn-RS"/>
              </w:rPr>
              <w:t>Građevinska dozvola</w:t>
            </w:r>
          </w:p>
        </w:tc>
        <w:tc>
          <w:tcPr>
            <w:tcW w:w="813"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c>
          <w:tcPr>
            <w:tcW w:w="720" w:type="dxa"/>
            <w:shd w:val="clear" w:color="auto" w:fill="auto"/>
          </w:tcPr>
          <w:p w:rsidR="00CB7035" w:rsidRPr="00645629" w:rsidRDefault="00CB7035" w:rsidP="001F0BA6">
            <w:pPr>
              <w:pStyle w:val="Default"/>
              <w:rPr>
                <w:rFonts w:ascii="Times New Roman" w:hAnsi="Times New Roman" w:cs="Times New Roman"/>
                <w:b/>
                <w:bCs/>
                <w:color w:val="auto"/>
                <w:sz w:val="22"/>
                <w:szCs w:val="22"/>
                <w:lang w:val="sr-Latn-RS"/>
              </w:rPr>
            </w:pPr>
          </w:p>
        </w:tc>
      </w:tr>
    </w:tbl>
    <w:p w:rsidR="00CB7035" w:rsidRPr="00645629" w:rsidRDefault="00CB7035" w:rsidP="00CB7035">
      <w:pPr>
        <w:rPr>
          <w:rFonts w:ascii="Times New Roman" w:hAnsi="Times New Roman" w:cs="Times New Roman"/>
          <w:lang w:val="sr-Latn-RS"/>
        </w:rPr>
      </w:pPr>
    </w:p>
    <w:p w:rsidR="00CB7035" w:rsidRPr="00645629" w:rsidRDefault="00CB7035" w:rsidP="00CB7035">
      <w:pPr>
        <w:rPr>
          <w:rFonts w:ascii="Times New Roman" w:hAnsi="Times New Roman" w:cs="Times New Roman"/>
          <w:lang w:val="sr-Latn-RS"/>
        </w:rPr>
      </w:pPr>
    </w:p>
    <w:p w:rsidR="00CB7035" w:rsidRPr="00645629" w:rsidRDefault="00CB7035" w:rsidP="00327E77">
      <w:pPr>
        <w:rPr>
          <w:lang w:val="sr-Latn-RS"/>
        </w:rPr>
      </w:pPr>
    </w:p>
    <w:p w:rsidR="00CB7035" w:rsidRPr="00645629" w:rsidRDefault="00CB7035" w:rsidP="00327E77">
      <w:pPr>
        <w:rPr>
          <w:lang w:val="sr-Latn-RS"/>
        </w:rPr>
      </w:pPr>
    </w:p>
    <w:p w:rsidR="00CB7035" w:rsidRPr="00645629" w:rsidRDefault="00CB7035" w:rsidP="00327E77">
      <w:pPr>
        <w:rPr>
          <w:lang w:val="sr-Latn-RS"/>
        </w:rPr>
      </w:pPr>
    </w:p>
    <w:p w:rsidR="00CB7035" w:rsidRPr="00645629" w:rsidRDefault="00CB7035" w:rsidP="00327E77">
      <w:pPr>
        <w:rPr>
          <w:lang w:val="sr-Latn-RS"/>
        </w:rPr>
      </w:pPr>
    </w:p>
    <w:p w:rsidR="00CB7035" w:rsidRPr="00645629" w:rsidRDefault="00CB7035" w:rsidP="00327E77">
      <w:pPr>
        <w:rPr>
          <w:lang w:val="sr-Latn-RS"/>
        </w:rPr>
      </w:pPr>
    </w:p>
    <w:p w:rsidR="00CB7035" w:rsidRPr="00645629" w:rsidRDefault="00CB7035" w:rsidP="00327E77">
      <w:pPr>
        <w:rPr>
          <w:lang w:val="sr-Latn-RS"/>
        </w:rPr>
      </w:pPr>
    </w:p>
    <w:p w:rsidR="00CB7035" w:rsidRPr="00645629" w:rsidRDefault="00CB7035" w:rsidP="00327E77">
      <w:pPr>
        <w:rPr>
          <w:lang w:val="sr-Latn-RS"/>
        </w:rPr>
      </w:pPr>
    </w:p>
    <w:p w:rsidR="00CB7035" w:rsidRPr="00645629" w:rsidRDefault="00CB7035" w:rsidP="00327E77">
      <w:pPr>
        <w:rPr>
          <w:lang w:val="sr-Latn-RS"/>
        </w:rPr>
      </w:pPr>
    </w:p>
    <w:p w:rsidR="00CB7035" w:rsidRPr="00645629" w:rsidRDefault="00CB7035" w:rsidP="00327E77">
      <w:pPr>
        <w:rPr>
          <w:lang w:val="sr-Latn-RS"/>
        </w:rPr>
      </w:pPr>
    </w:p>
    <w:p w:rsidR="00CB7035" w:rsidRPr="00645629" w:rsidRDefault="00CB7035" w:rsidP="00327E77">
      <w:pPr>
        <w:rPr>
          <w:lang w:val="sr-Latn-RS"/>
        </w:rPr>
      </w:pPr>
    </w:p>
    <w:p w:rsidR="00CB7035" w:rsidRPr="00645629" w:rsidRDefault="00CB7035" w:rsidP="00327E77">
      <w:pPr>
        <w:rPr>
          <w:lang w:val="sr-Latn-RS"/>
        </w:rPr>
      </w:pPr>
    </w:p>
    <w:p w:rsidR="00CB7035" w:rsidRPr="00645629" w:rsidRDefault="00CB7035" w:rsidP="00327E77">
      <w:pPr>
        <w:rPr>
          <w:lang w:val="sr-Latn-RS"/>
        </w:rPr>
      </w:pPr>
    </w:p>
    <w:p w:rsidR="00CB7035" w:rsidRPr="00645629" w:rsidRDefault="00CB7035" w:rsidP="00327E77">
      <w:pPr>
        <w:rPr>
          <w:lang w:val="sr-Latn-RS"/>
        </w:rPr>
      </w:pPr>
    </w:p>
    <w:p w:rsidR="00CB7035" w:rsidRPr="00645629" w:rsidRDefault="00CB7035" w:rsidP="00327E77">
      <w:pPr>
        <w:rPr>
          <w:lang w:val="sr-Latn-RS"/>
        </w:rPr>
      </w:pPr>
    </w:p>
    <w:p w:rsidR="00CB7035" w:rsidRPr="00645629" w:rsidRDefault="00CB7035" w:rsidP="00327E77">
      <w:pPr>
        <w:rPr>
          <w:lang w:val="sr-Latn-RS"/>
        </w:rPr>
      </w:pPr>
    </w:p>
    <w:p w:rsidR="00CB7035" w:rsidRPr="00645629" w:rsidRDefault="00CB7035" w:rsidP="00327E77">
      <w:pPr>
        <w:rPr>
          <w:lang w:val="sr-Latn-RS"/>
        </w:rPr>
      </w:pPr>
    </w:p>
    <w:p w:rsidR="00CB7035" w:rsidRPr="00645629" w:rsidRDefault="00CB7035" w:rsidP="00327E77">
      <w:pPr>
        <w:rPr>
          <w:lang w:val="sr-Latn-RS"/>
        </w:rPr>
      </w:pPr>
    </w:p>
    <w:p w:rsidR="00CB7035" w:rsidRPr="00645629" w:rsidRDefault="00CB7035" w:rsidP="00327E77">
      <w:pPr>
        <w:rPr>
          <w:lang w:val="sr-Latn-RS"/>
        </w:rPr>
      </w:pPr>
    </w:p>
    <w:p w:rsidR="00CB7035" w:rsidRPr="00645629" w:rsidRDefault="00CB7035" w:rsidP="00327E77">
      <w:pPr>
        <w:rPr>
          <w:lang w:val="sr-Latn-RS"/>
        </w:rPr>
      </w:pPr>
    </w:p>
    <w:p w:rsidR="00CB7035" w:rsidRPr="00645629" w:rsidRDefault="00CB7035" w:rsidP="00327E77">
      <w:pPr>
        <w:rPr>
          <w:lang w:val="sr-Latn-RS"/>
        </w:rPr>
      </w:pPr>
    </w:p>
    <w:p w:rsidR="00CB7035" w:rsidRPr="00645629" w:rsidRDefault="00CB7035" w:rsidP="00327E77">
      <w:pPr>
        <w:rPr>
          <w:lang w:val="sr-Latn-RS"/>
        </w:rPr>
      </w:pPr>
    </w:p>
    <w:p w:rsidR="00CB7035" w:rsidRPr="00645629" w:rsidRDefault="00CB7035" w:rsidP="00327E77">
      <w:pPr>
        <w:rPr>
          <w:lang w:val="sr-Latn-RS"/>
        </w:rPr>
      </w:pPr>
    </w:p>
    <w:p w:rsidR="00CB7035" w:rsidRPr="00645629" w:rsidRDefault="00CB7035" w:rsidP="00327E77">
      <w:pPr>
        <w:rPr>
          <w:lang w:val="sr-Latn-RS"/>
        </w:rPr>
      </w:pPr>
    </w:p>
    <w:p w:rsidR="00CB7035" w:rsidRPr="00645629" w:rsidRDefault="00CB7035" w:rsidP="00327E77">
      <w:pPr>
        <w:rPr>
          <w:lang w:val="sr-Latn-RS"/>
        </w:rPr>
      </w:pPr>
    </w:p>
    <w:p w:rsidR="00CB7035" w:rsidRPr="00645629" w:rsidRDefault="00CB7035" w:rsidP="00327E77">
      <w:pPr>
        <w:rPr>
          <w:lang w:val="sr-Latn-RS"/>
        </w:rPr>
      </w:pPr>
    </w:p>
    <w:p w:rsidR="00CB7035" w:rsidRPr="00645629" w:rsidRDefault="00CB7035" w:rsidP="00327E77">
      <w:pPr>
        <w:rPr>
          <w:lang w:val="sr-Latn-RS"/>
        </w:rPr>
      </w:pPr>
    </w:p>
    <w:p w:rsidR="00CB7035" w:rsidRPr="00645629" w:rsidRDefault="00CB7035" w:rsidP="00327E77">
      <w:pPr>
        <w:rPr>
          <w:lang w:val="sr-Latn-RS"/>
        </w:rPr>
      </w:pPr>
    </w:p>
    <w:p w:rsidR="00CB7035" w:rsidRPr="00645629" w:rsidRDefault="00CB7035" w:rsidP="00327E77">
      <w:pPr>
        <w:rPr>
          <w:lang w:val="sr-Latn-RS"/>
        </w:rPr>
      </w:pPr>
    </w:p>
    <w:p w:rsidR="00CB7035" w:rsidRPr="00645629" w:rsidRDefault="00CB7035" w:rsidP="00327E77">
      <w:pPr>
        <w:rPr>
          <w:lang w:val="sr-Latn-RS"/>
        </w:rPr>
      </w:pPr>
    </w:p>
    <w:p w:rsidR="00CB7035" w:rsidRPr="00645629" w:rsidRDefault="00CB7035" w:rsidP="00327E77">
      <w:pPr>
        <w:rPr>
          <w:lang w:val="sr-Latn-RS"/>
        </w:rPr>
      </w:pPr>
    </w:p>
    <w:p w:rsidR="00CB7035" w:rsidRPr="00645629" w:rsidRDefault="00CB7035" w:rsidP="00327E77">
      <w:pPr>
        <w:rPr>
          <w:lang w:val="sr-Latn-RS"/>
        </w:rPr>
      </w:pPr>
    </w:p>
    <w:p w:rsidR="00CB7035" w:rsidRPr="00645629" w:rsidRDefault="00CB7035" w:rsidP="00327E77">
      <w:pPr>
        <w:rPr>
          <w:lang w:val="sr-Latn-RS"/>
        </w:rPr>
      </w:pPr>
    </w:p>
    <w:p w:rsidR="00CB7035" w:rsidRPr="00645629" w:rsidRDefault="00CB7035" w:rsidP="00327E77">
      <w:pPr>
        <w:rPr>
          <w:lang w:val="sr-Latn-RS"/>
        </w:rPr>
      </w:pPr>
    </w:p>
    <w:p w:rsidR="00CB7035" w:rsidRPr="00645629" w:rsidRDefault="00CB7035" w:rsidP="00327E77">
      <w:pPr>
        <w:rPr>
          <w:lang w:val="sr-Latn-RS"/>
        </w:rPr>
      </w:pPr>
    </w:p>
    <w:p w:rsidR="00CB7035" w:rsidRPr="00645629" w:rsidRDefault="00CB7035" w:rsidP="00327E77">
      <w:pPr>
        <w:rPr>
          <w:lang w:val="sr-Latn-RS"/>
        </w:rPr>
      </w:pPr>
    </w:p>
    <w:sectPr w:rsidR="00CB7035" w:rsidRPr="00645629" w:rsidSect="0085259A">
      <w:headerReference w:type="default" r:id="rId8"/>
      <w:footerReference w:type="default" r:id="rId9"/>
      <w:headerReference w:type="first" r:id="rId10"/>
      <w:footerReference w:type="first" r:id="rId11"/>
      <w:pgSz w:w="11909" w:h="16834" w:code="9"/>
      <w:pgMar w:top="1765" w:right="1418" w:bottom="1418" w:left="1418" w:header="45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130" w:rsidRDefault="003E5130">
      <w:r>
        <w:separator/>
      </w:r>
    </w:p>
  </w:endnote>
  <w:endnote w:type="continuationSeparator" w:id="0">
    <w:p w:rsidR="003E5130" w:rsidRDefault="003E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629" w:rsidRDefault="00645629">
    <w:pPr>
      <w:pStyle w:val="Footer"/>
      <w:jc w:val="right"/>
    </w:pPr>
    <w:r>
      <w:fldChar w:fldCharType="begin"/>
    </w:r>
    <w:r>
      <w:instrText xml:space="preserve"> PAGE   \* MERGEFORMAT </w:instrText>
    </w:r>
    <w:r>
      <w:fldChar w:fldCharType="separate"/>
    </w:r>
    <w:r w:rsidR="00DF004F">
      <w:rPr>
        <w:noProof/>
      </w:rPr>
      <w:t>22</w:t>
    </w:r>
    <w:r>
      <w:fldChar w:fldCharType="end"/>
    </w:r>
  </w:p>
  <w:p w:rsidR="00645629" w:rsidRDefault="0064562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629" w:rsidRPr="00F65B6C" w:rsidRDefault="00645629" w:rsidP="00CC5C73">
    <w:pPr>
      <w:pStyle w:val="Footer"/>
      <w:tabs>
        <w:tab w:val="clear" w:pos="8640"/>
        <w:tab w:val="left" w:pos="6240"/>
      </w:tabs>
      <w:spacing w:after="0" w:line="240" w:lineRule="auto"/>
      <w:ind w:left="-57"/>
      <w:jc w:val="right"/>
      <w:rPr>
        <w:rFonts w:ascii="Calibri" w:hAnsi="Calibri"/>
        <w:color w:val="FFFFFF"/>
        <w:sz w:val="18"/>
        <w:szCs w:val="18"/>
      </w:rPr>
    </w:pPr>
    <w:r>
      <w:rPr>
        <w:rFonts w:ascii="Calibri" w:hAnsi="Calibri"/>
        <w:noProof/>
        <w:color w:val="FFFFFF"/>
        <w:sz w:val="18"/>
        <w:lang w:val="en-US"/>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31750</wp:posOffset>
              </wp:positionV>
              <wp:extent cx="5702300" cy="635"/>
              <wp:effectExtent l="9525" t="12700" r="12700" b="57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635"/>
                      </a:xfrm>
                      <a:prstGeom prst="straightConnector1">
                        <a:avLst/>
                      </a:prstGeom>
                      <a:noFill/>
                      <a:ln w="9525">
                        <a:solidFill>
                          <a:srgbClr val="00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A9EE65A" id="_x0000_t32" coordsize="21600,21600" o:spt="32" o:oned="t" path="m,l21600,21600e" filled="f">
              <v:path arrowok="t" fillok="f" o:connecttype="none"/>
              <o:lock v:ext="edit" shapetype="t"/>
            </v:shapetype>
            <v:shape id="AutoShape 1" o:spid="_x0000_s1026" type="#_x0000_t32" style="position:absolute;margin-left:2.25pt;margin-top:2.5pt;width:449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" strokecolor="#005f91"/>
          </w:pict>
        </mc:Fallback>
      </mc:AlternateContent>
    </w:r>
    <w:r w:rsidRPr="00F65B6C">
      <w:rPr>
        <w:color w:val="FFFFFF"/>
      </w:rPr>
      <w:fldChar w:fldCharType="begin"/>
    </w:r>
    <w:r w:rsidRPr="00F65B6C">
      <w:rPr>
        <w:color w:val="FFFFFF"/>
      </w:rPr>
      <w:instrText xml:space="preserve"> PAGE   \* MERGEFORMAT </w:instrText>
    </w:r>
    <w:r w:rsidRPr="00F65B6C">
      <w:rPr>
        <w:color w:val="FFFFFF"/>
      </w:rPr>
      <w:fldChar w:fldCharType="separate"/>
    </w:r>
    <w:r w:rsidR="00F85DA5">
      <w:rPr>
        <w:noProof/>
        <w:color w:val="FFFFFF"/>
      </w:rPr>
      <w:t>1</w:t>
    </w:r>
    <w:r w:rsidRPr="00F65B6C">
      <w:rPr>
        <w:color w:val="FFFFFF"/>
      </w:rPr>
      <w:fldChar w:fldCharType="end"/>
    </w:r>
  </w:p>
  <w:p w:rsidR="00645629" w:rsidRDefault="00645629" w:rsidP="00CC5C73">
    <w:pPr>
      <w:pStyle w:val="Footer"/>
      <w:tabs>
        <w:tab w:val="clear" w:pos="8640"/>
        <w:tab w:val="left" w:pos="6240"/>
      </w:tabs>
      <w:spacing w:after="0" w:line="240" w:lineRule="auto"/>
      <w:ind w:left="-57"/>
      <w:rPr>
        <w:rFonts w:ascii="Calibri" w:hAnsi="Calibri"/>
        <w:color w:val="005F91"/>
        <w:sz w:val="18"/>
        <w:szCs w:val="18"/>
      </w:rPr>
    </w:pPr>
    <w:r>
      <w:rPr>
        <w:rFonts w:ascii="Calibri" w:hAnsi="Calibri"/>
        <w:color w:val="005F91"/>
        <w:sz w:val="18"/>
      </w:rPr>
      <w:t>Adresa: Ul. Bekim Fehmiu (bivša zgrada Fazita), sprat: 2, 10000 Priština, Kosovo</w:t>
    </w:r>
  </w:p>
  <w:p w:rsidR="00645629" w:rsidRPr="00CC5C73" w:rsidRDefault="00645629" w:rsidP="00CC5C73">
    <w:pPr>
      <w:pStyle w:val="Footer"/>
      <w:tabs>
        <w:tab w:val="clear" w:pos="8640"/>
        <w:tab w:val="left" w:pos="6240"/>
      </w:tabs>
      <w:spacing w:after="0" w:line="240" w:lineRule="auto"/>
      <w:ind w:left="-57"/>
      <w:rPr>
        <w:rFonts w:ascii="Calibri" w:hAnsi="Calibri"/>
        <w:color w:val="005F91"/>
        <w:sz w:val="18"/>
        <w:szCs w:val="18"/>
      </w:rPr>
    </w:pPr>
    <w:r>
      <w:rPr>
        <w:rFonts w:ascii="Calibri" w:hAnsi="Calibri"/>
        <w:color w:val="005F91"/>
        <w:sz w:val="18"/>
      </w:rPr>
      <w:t>Tel: 038 247 615 lok. 101, faks: 038 247 620, E-mail: info@ero-ks.org, web: www.ero-ks.org</w:t>
    </w:r>
  </w:p>
  <w:p w:rsidR="00645629" w:rsidRDefault="00645629" w:rsidP="00CC5C73">
    <w:pPr>
      <w:pStyle w:val="Footer"/>
      <w:tabs>
        <w:tab w:val="clear" w:pos="4320"/>
        <w:tab w:val="clear" w:pos="8640"/>
        <w:tab w:val="left" w:pos="109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130" w:rsidRDefault="003E5130">
      <w:r>
        <w:separator/>
      </w:r>
    </w:p>
  </w:footnote>
  <w:footnote w:type="continuationSeparator" w:id="0">
    <w:p w:rsidR="003E5130" w:rsidRDefault="003E51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629" w:rsidRPr="00E075FD" w:rsidRDefault="00645629" w:rsidP="009619F6">
    <w:pPr>
      <w:pStyle w:val="Header"/>
      <w:tabs>
        <w:tab w:val="clear" w:pos="4320"/>
        <w:tab w:val="clear" w:pos="8640"/>
        <w:tab w:val="left" w:pos="810"/>
      </w:tabs>
    </w:pPr>
    <w:r>
      <w:rPr>
        <w:noProof/>
        <w:lang w:val="en-US"/>
      </w:rPr>
      <w:drawing>
        <wp:inline distT="0" distB="0" distL="0" distR="0">
          <wp:extent cx="962025" cy="876300"/>
          <wp:effectExtent l="19050" t="0" r="9525" b="0"/>
          <wp:docPr id="2" name="Picture 2" descr="http://kryeministri-ks.net/repository/images/stema_republikes_se_kosoves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ryeministri-ks.net/repository/images/stema_republikes_se_kosoves_.jpg"/>
                  <pic:cNvPicPr>
                    <a:picLocks noChangeAspect="1" noChangeArrowheads="1"/>
                  </pic:cNvPicPr>
                </pic:nvPicPr>
                <pic:blipFill>
                  <a:blip r:embed="rId1"/>
                  <a:srcRect/>
                  <a:stretch>
                    <a:fillRect/>
                  </a:stretch>
                </pic:blipFill>
                <pic:spPr bwMode="auto">
                  <a:xfrm>
                    <a:off x="0" y="0"/>
                    <a:ext cx="962025" cy="876300"/>
                  </a:xfrm>
                  <a:prstGeom prst="rect">
                    <a:avLst/>
                  </a:prstGeom>
                  <a:noFill/>
                  <a:ln w="9525">
                    <a:noFill/>
                    <a:miter lim="800000"/>
                    <a:headEnd/>
                    <a:tailEnd/>
                  </a:ln>
                </pic:spPr>
              </pic:pic>
            </a:graphicData>
          </a:graphic>
        </wp:inline>
      </w:drawing>
    </w:r>
    <w:r>
      <w:tab/>
    </w:r>
    <w:r>
      <w:tab/>
    </w:r>
    <w:r>
      <w:tab/>
    </w:r>
    <w:r>
      <w:tab/>
    </w:r>
    <w:r>
      <w:tab/>
    </w:r>
    <w:r>
      <w:tab/>
    </w:r>
    <w:r>
      <w:tab/>
    </w:r>
    <w:r>
      <w:tab/>
    </w:r>
    <w:r>
      <w:tab/>
    </w:r>
    <w:r>
      <w:object w:dxaOrig="1171"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pt;height:59.1pt">
          <v:imagedata r:id="rId2" o:title=""/>
        </v:shape>
        <o:OLEObject Type="Embed" ProgID="CorelDRAW.Graphic.14" ShapeID="_x0000_i1025" DrawAspect="Content" ObjectID="_1726475214" r:id="rId3"/>
      </w:object>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629" w:rsidRPr="00C54EA0" w:rsidRDefault="00645629" w:rsidP="00974BC8">
    <w:pPr>
      <w:pStyle w:val="Header"/>
      <w:tabs>
        <w:tab w:val="clear" w:pos="4320"/>
        <w:tab w:val="clear" w:pos="8640"/>
        <w:tab w:val="center" w:pos="4500"/>
        <w:tab w:val="right" w:pos="9000"/>
      </w:tabs>
      <w:ind w:right="73"/>
      <w:rPr>
        <w:b/>
      </w:rPr>
    </w:pPr>
    <w:r>
      <w:rPr>
        <w:b/>
        <w:noProof/>
        <w:lang w:val="en-US"/>
      </w:rPr>
      <w:drawing>
        <wp:inline distT="0" distB="0" distL="0" distR="0">
          <wp:extent cx="5762625" cy="11811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762625" cy="1181100"/>
                  </a:xfrm>
                  <a:prstGeom prst="rect">
                    <a:avLst/>
                  </a:prstGeom>
                  <a:noFill/>
                  <a:ln w="9525">
                    <a:noFill/>
                    <a:miter lim="800000"/>
                    <a:headEnd/>
                    <a:tailEnd/>
                  </a:ln>
                </pic:spPr>
              </pic:pic>
            </a:graphicData>
          </a:graphic>
        </wp:inline>
      </w:drawing>
    </w:r>
  </w:p>
  <w:p w:rsidR="00645629" w:rsidRPr="0085259A" w:rsidRDefault="00645629" w:rsidP="00974BC8">
    <w:pPr>
      <w:pStyle w:val="Header"/>
      <w:tabs>
        <w:tab w:val="clear" w:pos="4320"/>
        <w:tab w:val="clear" w:pos="8640"/>
        <w:tab w:val="center" w:pos="4500"/>
        <w:tab w:val="right" w:pos="9000"/>
      </w:tabs>
      <w:ind w:right="73"/>
      <w:rPr>
        <w:b/>
        <w:u w:val="dotte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91B"/>
    <w:multiLevelType w:val="multilevel"/>
    <w:tmpl w:val="28408D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5F1F53"/>
    <w:multiLevelType w:val="multilevel"/>
    <w:tmpl w:val="33F493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B9C017D"/>
    <w:multiLevelType w:val="hybridMultilevel"/>
    <w:tmpl w:val="01CA1D28"/>
    <w:lvl w:ilvl="0" w:tplc="26E8F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D301A"/>
    <w:multiLevelType w:val="multilevel"/>
    <w:tmpl w:val="33F493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63766B0"/>
    <w:multiLevelType w:val="hybridMultilevel"/>
    <w:tmpl w:val="1FE2A9C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73BEA"/>
    <w:multiLevelType w:val="multilevel"/>
    <w:tmpl w:val="AD984D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0A5178E"/>
    <w:multiLevelType w:val="hybridMultilevel"/>
    <w:tmpl w:val="B9AC6C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BC6C6A"/>
    <w:multiLevelType w:val="hybridMultilevel"/>
    <w:tmpl w:val="BF6E4E9C"/>
    <w:lvl w:ilvl="0" w:tplc="1FAC6E1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E24BE"/>
    <w:multiLevelType w:val="multilevel"/>
    <w:tmpl w:val="23F61FD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9079FE"/>
    <w:multiLevelType w:val="hybridMultilevel"/>
    <w:tmpl w:val="8A10E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40A23"/>
    <w:multiLevelType w:val="multilevel"/>
    <w:tmpl w:val="ECA281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5DD1224"/>
    <w:multiLevelType w:val="multilevel"/>
    <w:tmpl w:val="451A4D0A"/>
    <w:lvl w:ilvl="0">
      <w:start w:val="17"/>
      <w:numFmt w:val="decimal"/>
      <w:pStyle w:val="ParagraphNumbering"/>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2" w15:restartNumberingAfterBreak="0">
    <w:nsid w:val="362F766D"/>
    <w:multiLevelType w:val="multilevel"/>
    <w:tmpl w:val="33F493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983157E"/>
    <w:multiLevelType w:val="hybridMultilevel"/>
    <w:tmpl w:val="2D9C194A"/>
    <w:lvl w:ilvl="0" w:tplc="F454DA16">
      <w:start w:val="1"/>
      <w:numFmt w:val="bullet"/>
      <w:pStyle w:val="ListBullet"/>
      <w:lvlText w:val=""/>
      <w:lvlJc w:val="left"/>
      <w:pPr>
        <w:tabs>
          <w:tab w:val="num" w:pos="720"/>
        </w:tabs>
        <w:ind w:left="720" w:hanging="360"/>
      </w:pPr>
      <w:rPr>
        <w:rFonts w:ascii="Symbol" w:hAnsi="Symbol" w:hint="default"/>
        <w:b w:val="0"/>
        <w:i w:val="0"/>
        <w:sz w:val="22"/>
      </w:rPr>
    </w:lvl>
    <w:lvl w:ilvl="1" w:tplc="04090001">
      <w:start w:val="1"/>
      <w:numFmt w:val="bullet"/>
      <w:lvlText w:val=""/>
      <w:lvlJc w:val="left"/>
      <w:pPr>
        <w:tabs>
          <w:tab w:val="num" w:pos="1440"/>
        </w:tabs>
        <w:ind w:left="1440" w:hanging="360"/>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213FBE"/>
    <w:multiLevelType w:val="multilevel"/>
    <w:tmpl w:val="971EC7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23C2AED"/>
    <w:multiLevelType w:val="hybridMultilevel"/>
    <w:tmpl w:val="F1A03EBC"/>
    <w:lvl w:ilvl="0" w:tplc="F244A184">
      <w:start w:val="5"/>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26F6C16"/>
    <w:multiLevelType w:val="multilevel"/>
    <w:tmpl w:val="2FA2AC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2BD074F"/>
    <w:multiLevelType w:val="multilevel"/>
    <w:tmpl w:val="098C9F30"/>
    <w:lvl w:ilvl="0">
      <w:start w:val="1"/>
      <w:numFmt w:val="decimal"/>
      <w:pStyle w:val="Heading1"/>
      <w:lvlText w:val="%1"/>
      <w:lvlJc w:val="left"/>
      <w:pPr>
        <w:tabs>
          <w:tab w:val="num" w:pos="720"/>
        </w:tabs>
        <w:ind w:left="720" w:hanging="720"/>
      </w:pPr>
      <w:rPr>
        <w:rFonts w:ascii="Calibri" w:hAnsi="Calibri" w:hint="default"/>
        <w:b/>
        <w:i w:val="0"/>
        <w:sz w:val="28"/>
      </w:rPr>
    </w:lvl>
    <w:lvl w:ilvl="1">
      <w:start w:val="1"/>
      <w:numFmt w:val="decimal"/>
      <w:pStyle w:val="Heading2"/>
      <w:lvlText w:val="%1.%2"/>
      <w:lvlJc w:val="left"/>
      <w:pPr>
        <w:tabs>
          <w:tab w:val="num" w:pos="720"/>
        </w:tabs>
        <w:ind w:left="720" w:hanging="720"/>
      </w:pPr>
      <w:rPr>
        <w:rFonts w:ascii="Calibri" w:hAnsi="Calibri" w:hint="default"/>
        <w:b/>
        <w:i w:val="0"/>
        <w:sz w:val="24"/>
      </w:rPr>
    </w:lvl>
    <w:lvl w:ilvl="2">
      <w:start w:val="1"/>
      <w:numFmt w:val="decimal"/>
      <w:pStyle w:val="Heading3"/>
      <w:lvlText w:val="%1.%2.%3"/>
      <w:lvlJc w:val="left"/>
      <w:pPr>
        <w:tabs>
          <w:tab w:val="num" w:pos="1080"/>
        </w:tabs>
        <w:ind w:left="794" w:hanging="794"/>
      </w:pPr>
      <w:rPr>
        <w:rFonts w:hint="default"/>
      </w:rPr>
    </w:lvl>
    <w:lvl w:ilvl="3">
      <w:start w:val="1"/>
      <w:numFmt w:val="decimal"/>
      <w:lvlText w:val="%1.%2.%3.%4"/>
      <w:lvlJc w:val="left"/>
      <w:pPr>
        <w:tabs>
          <w:tab w:val="num" w:pos="1440"/>
        </w:tabs>
        <w:ind w:left="907" w:hanging="907"/>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43A002AF"/>
    <w:multiLevelType w:val="hybridMultilevel"/>
    <w:tmpl w:val="DC6E0132"/>
    <w:lvl w:ilvl="0" w:tplc="E2A8C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80016"/>
    <w:multiLevelType w:val="hybridMultilevel"/>
    <w:tmpl w:val="ECA2A3E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C31B53"/>
    <w:multiLevelType w:val="hybridMultilevel"/>
    <w:tmpl w:val="0E3A427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956D39"/>
    <w:multiLevelType w:val="hybridMultilevel"/>
    <w:tmpl w:val="CBC4C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502DA4"/>
    <w:multiLevelType w:val="hybridMultilevel"/>
    <w:tmpl w:val="C46C07C2"/>
    <w:lvl w:ilvl="0" w:tplc="913C3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8F6FE5"/>
    <w:multiLevelType w:val="multilevel"/>
    <w:tmpl w:val="07CCA1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0490D9F"/>
    <w:multiLevelType w:val="hybridMultilevel"/>
    <w:tmpl w:val="DD0C9552"/>
    <w:lvl w:ilvl="0" w:tplc="29B0C1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233DF9"/>
    <w:multiLevelType w:val="multilevel"/>
    <w:tmpl w:val="AD984D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4F72D4B"/>
    <w:multiLevelType w:val="hybridMultilevel"/>
    <w:tmpl w:val="9FFCF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FB1C14"/>
    <w:multiLevelType w:val="multilevel"/>
    <w:tmpl w:val="CF348616"/>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8E20620"/>
    <w:multiLevelType w:val="multilevel"/>
    <w:tmpl w:val="19683246"/>
    <w:styleLink w:val="StyleOutlinenumbered"/>
    <w:lvl w:ilvl="0">
      <w:start w:val="4"/>
      <w:numFmt w:val="bullet"/>
      <w:lvlText w:val=""/>
      <w:lvlJc w:val="left"/>
      <w:pPr>
        <w:tabs>
          <w:tab w:val="num" w:pos="720"/>
        </w:tabs>
        <w:ind w:left="720" w:hanging="360"/>
      </w:pPr>
      <w:rPr>
        <w:rFonts w:ascii="Symbol" w:hAnsi="Symbol" w:hint="default"/>
        <w:sz w:val="24"/>
      </w:rPr>
    </w:lvl>
    <w:lvl w:ilvl="1">
      <w:start w:val="1"/>
      <w:numFmt w:val="decimal"/>
      <w:lvlText w:val="%2."/>
      <w:lvlJc w:val="left"/>
      <w:pPr>
        <w:tabs>
          <w:tab w:val="num" w:pos="720"/>
        </w:tabs>
        <w:ind w:left="720" w:hanging="360"/>
      </w:pPr>
      <w:rPr>
        <w:rFonts w:ascii="Times New Roman" w:hAnsi="Times New Roman" w:hint="default"/>
        <w:sz w:val="24"/>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CC50A64"/>
    <w:multiLevelType w:val="multilevel"/>
    <w:tmpl w:val="AA4834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15C311F"/>
    <w:multiLevelType w:val="multilevel"/>
    <w:tmpl w:val="74A0B6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8C5CDB"/>
    <w:multiLevelType w:val="multilevel"/>
    <w:tmpl w:val="ECA281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8122A0F"/>
    <w:multiLevelType w:val="hybridMultilevel"/>
    <w:tmpl w:val="27C2A0B2"/>
    <w:lvl w:ilvl="0" w:tplc="6946FD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744ECA"/>
    <w:multiLevelType w:val="multilevel"/>
    <w:tmpl w:val="3F60B1B6"/>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8A47376"/>
    <w:multiLevelType w:val="multilevel"/>
    <w:tmpl w:val="D57A46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3"/>
  </w:num>
  <w:num w:numId="3">
    <w:abstractNumId w:val="28"/>
  </w:num>
  <w:num w:numId="4">
    <w:abstractNumId w:val="17"/>
  </w:num>
  <w:num w:numId="5">
    <w:abstractNumId w:val="34"/>
  </w:num>
  <w:num w:numId="6">
    <w:abstractNumId w:val="27"/>
  </w:num>
  <w:num w:numId="7">
    <w:abstractNumId w:val="9"/>
  </w:num>
  <w:num w:numId="8">
    <w:abstractNumId w:val="1"/>
  </w:num>
  <w:num w:numId="9">
    <w:abstractNumId w:val="14"/>
  </w:num>
  <w:num w:numId="10">
    <w:abstractNumId w:val="12"/>
  </w:num>
  <w:num w:numId="11">
    <w:abstractNumId w:val="3"/>
  </w:num>
  <w:num w:numId="12">
    <w:abstractNumId w:val="30"/>
  </w:num>
  <w:num w:numId="13">
    <w:abstractNumId w:val="7"/>
  </w:num>
  <w:num w:numId="14">
    <w:abstractNumId w:val="10"/>
  </w:num>
  <w:num w:numId="15">
    <w:abstractNumId w:val="31"/>
  </w:num>
  <w:num w:numId="16">
    <w:abstractNumId w:val="15"/>
  </w:num>
  <w:num w:numId="17">
    <w:abstractNumId w:val="29"/>
  </w:num>
  <w:num w:numId="18">
    <w:abstractNumId w:val="16"/>
  </w:num>
  <w:num w:numId="19">
    <w:abstractNumId w:val="26"/>
  </w:num>
  <w:num w:numId="20">
    <w:abstractNumId w:val="0"/>
  </w:num>
  <w:num w:numId="21">
    <w:abstractNumId w:val="18"/>
  </w:num>
  <w:num w:numId="22">
    <w:abstractNumId w:val="23"/>
  </w:num>
  <w:num w:numId="23">
    <w:abstractNumId w:val="21"/>
  </w:num>
  <w:num w:numId="24">
    <w:abstractNumId w:val="19"/>
  </w:num>
  <w:num w:numId="25">
    <w:abstractNumId w:val="20"/>
  </w:num>
  <w:num w:numId="26">
    <w:abstractNumId w:val="4"/>
  </w:num>
  <w:num w:numId="27">
    <w:abstractNumId w:val="5"/>
  </w:num>
  <w:num w:numId="28">
    <w:abstractNumId w:val="25"/>
  </w:num>
  <w:num w:numId="29">
    <w:abstractNumId w:val="6"/>
  </w:num>
  <w:num w:numId="30">
    <w:abstractNumId w:val="32"/>
  </w:num>
  <w:num w:numId="31">
    <w:abstractNumId w:val="33"/>
  </w:num>
  <w:num w:numId="32">
    <w:abstractNumId w:val="8"/>
  </w:num>
  <w:num w:numId="33">
    <w:abstractNumId w:val="24"/>
  </w:num>
  <w:num w:numId="34">
    <w:abstractNumId w:val="2"/>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o:colormru v:ext="edit" colors="#005f9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035"/>
    <w:rsid w:val="00003D33"/>
    <w:rsid w:val="00004C69"/>
    <w:rsid w:val="00005251"/>
    <w:rsid w:val="00005331"/>
    <w:rsid w:val="00007DF6"/>
    <w:rsid w:val="000110F2"/>
    <w:rsid w:val="00012C1B"/>
    <w:rsid w:val="000218A7"/>
    <w:rsid w:val="00027D14"/>
    <w:rsid w:val="00027E99"/>
    <w:rsid w:val="000342A2"/>
    <w:rsid w:val="0004249C"/>
    <w:rsid w:val="0004531B"/>
    <w:rsid w:val="00045FBF"/>
    <w:rsid w:val="00050381"/>
    <w:rsid w:val="0005216D"/>
    <w:rsid w:val="00060BA7"/>
    <w:rsid w:val="00060F0B"/>
    <w:rsid w:val="00062152"/>
    <w:rsid w:val="000656DC"/>
    <w:rsid w:val="00066B59"/>
    <w:rsid w:val="0007026B"/>
    <w:rsid w:val="00071F93"/>
    <w:rsid w:val="000726EB"/>
    <w:rsid w:val="00073134"/>
    <w:rsid w:val="0007635B"/>
    <w:rsid w:val="000833A7"/>
    <w:rsid w:val="000843DF"/>
    <w:rsid w:val="00084778"/>
    <w:rsid w:val="00085767"/>
    <w:rsid w:val="00092E1D"/>
    <w:rsid w:val="000955E2"/>
    <w:rsid w:val="000A154C"/>
    <w:rsid w:val="000A2821"/>
    <w:rsid w:val="000A28A8"/>
    <w:rsid w:val="000A3719"/>
    <w:rsid w:val="000A44C3"/>
    <w:rsid w:val="000A600F"/>
    <w:rsid w:val="000A6BC1"/>
    <w:rsid w:val="000B110C"/>
    <w:rsid w:val="000B15D4"/>
    <w:rsid w:val="000B2755"/>
    <w:rsid w:val="000B3666"/>
    <w:rsid w:val="000C22AA"/>
    <w:rsid w:val="000C57CC"/>
    <w:rsid w:val="000D0ED7"/>
    <w:rsid w:val="000D7A54"/>
    <w:rsid w:val="000E0E10"/>
    <w:rsid w:val="000E4282"/>
    <w:rsid w:val="000E7116"/>
    <w:rsid w:val="000F4AC2"/>
    <w:rsid w:val="000F6AC3"/>
    <w:rsid w:val="000F70BD"/>
    <w:rsid w:val="0010289D"/>
    <w:rsid w:val="001037F2"/>
    <w:rsid w:val="00111CBE"/>
    <w:rsid w:val="001138D0"/>
    <w:rsid w:val="00135853"/>
    <w:rsid w:val="00137A43"/>
    <w:rsid w:val="0014047E"/>
    <w:rsid w:val="0014453F"/>
    <w:rsid w:val="00145358"/>
    <w:rsid w:val="0014601B"/>
    <w:rsid w:val="00150D3E"/>
    <w:rsid w:val="00155DB2"/>
    <w:rsid w:val="00157D83"/>
    <w:rsid w:val="001604CE"/>
    <w:rsid w:val="00162839"/>
    <w:rsid w:val="00162F3E"/>
    <w:rsid w:val="00165AFE"/>
    <w:rsid w:val="00166396"/>
    <w:rsid w:val="00175E12"/>
    <w:rsid w:val="0017670B"/>
    <w:rsid w:val="0018149C"/>
    <w:rsid w:val="001845F9"/>
    <w:rsid w:val="001850DD"/>
    <w:rsid w:val="0018590D"/>
    <w:rsid w:val="00196A61"/>
    <w:rsid w:val="001A2042"/>
    <w:rsid w:val="001A7485"/>
    <w:rsid w:val="001A74E6"/>
    <w:rsid w:val="001B060D"/>
    <w:rsid w:val="001B1A2A"/>
    <w:rsid w:val="001B1CF9"/>
    <w:rsid w:val="001B5874"/>
    <w:rsid w:val="001B5E9C"/>
    <w:rsid w:val="001B6D12"/>
    <w:rsid w:val="001C43EE"/>
    <w:rsid w:val="001C4925"/>
    <w:rsid w:val="001F0BA6"/>
    <w:rsid w:val="001F2B48"/>
    <w:rsid w:val="001F361C"/>
    <w:rsid w:val="001F646D"/>
    <w:rsid w:val="001F6D03"/>
    <w:rsid w:val="001F7EF2"/>
    <w:rsid w:val="002007EE"/>
    <w:rsid w:val="0020082B"/>
    <w:rsid w:val="002072E4"/>
    <w:rsid w:val="0020752C"/>
    <w:rsid w:val="002106EA"/>
    <w:rsid w:val="00212A04"/>
    <w:rsid w:val="0021327A"/>
    <w:rsid w:val="002158B4"/>
    <w:rsid w:val="002209E6"/>
    <w:rsid w:val="0022608D"/>
    <w:rsid w:val="00226A31"/>
    <w:rsid w:val="00232C55"/>
    <w:rsid w:val="002336F8"/>
    <w:rsid w:val="002410BB"/>
    <w:rsid w:val="00243487"/>
    <w:rsid w:val="00251E37"/>
    <w:rsid w:val="00253113"/>
    <w:rsid w:val="0025775D"/>
    <w:rsid w:val="00261756"/>
    <w:rsid w:val="002666B2"/>
    <w:rsid w:val="00267C88"/>
    <w:rsid w:val="002725AF"/>
    <w:rsid w:val="00280C28"/>
    <w:rsid w:val="002813B0"/>
    <w:rsid w:val="00282D21"/>
    <w:rsid w:val="00294453"/>
    <w:rsid w:val="00296ECD"/>
    <w:rsid w:val="0029721C"/>
    <w:rsid w:val="002A2B71"/>
    <w:rsid w:val="002A34F5"/>
    <w:rsid w:val="002C5E07"/>
    <w:rsid w:val="002D37B8"/>
    <w:rsid w:val="002D46FC"/>
    <w:rsid w:val="002E0A19"/>
    <w:rsid w:val="002F07DA"/>
    <w:rsid w:val="002F152A"/>
    <w:rsid w:val="002F4A3F"/>
    <w:rsid w:val="002F6ED3"/>
    <w:rsid w:val="00301181"/>
    <w:rsid w:val="00303D46"/>
    <w:rsid w:val="003043F5"/>
    <w:rsid w:val="003072E2"/>
    <w:rsid w:val="003118CF"/>
    <w:rsid w:val="003134A0"/>
    <w:rsid w:val="00316DAF"/>
    <w:rsid w:val="00317B50"/>
    <w:rsid w:val="00322BC6"/>
    <w:rsid w:val="00323063"/>
    <w:rsid w:val="003270FC"/>
    <w:rsid w:val="00327E77"/>
    <w:rsid w:val="00332D82"/>
    <w:rsid w:val="00334119"/>
    <w:rsid w:val="003350EA"/>
    <w:rsid w:val="0033750C"/>
    <w:rsid w:val="003468ED"/>
    <w:rsid w:val="003513FC"/>
    <w:rsid w:val="00356338"/>
    <w:rsid w:val="00356AD0"/>
    <w:rsid w:val="003654CA"/>
    <w:rsid w:val="00367F56"/>
    <w:rsid w:val="003709DE"/>
    <w:rsid w:val="00371C72"/>
    <w:rsid w:val="00376DB3"/>
    <w:rsid w:val="0038486A"/>
    <w:rsid w:val="0038681D"/>
    <w:rsid w:val="00386836"/>
    <w:rsid w:val="00390090"/>
    <w:rsid w:val="003A59B4"/>
    <w:rsid w:val="003A7C36"/>
    <w:rsid w:val="003B47C4"/>
    <w:rsid w:val="003B612F"/>
    <w:rsid w:val="003C3F30"/>
    <w:rsid w:val="003C5247"/>
    <w:rsid w:val="003E14D9"/>
    <w:rsid w:val="003E2CC0"/>
    <w:rsid w:val="003E4526"/>
    <w:rsid w:val="003E5130"/>
    <w:rsid w:val="003F2075"/>
    <w:rsid w:val="003F21FB"/>
    <w:rsid w:val="003F4BA2"/>
    <w:rsid w:val="003F7DEA"/>
    <w:rsid w:val="00405D8C"/>
    <w:rsid w:val="00405F86"/>
    <w:rsid w:val="00407A96"/>
    <w:rsid w:val="00407E6E"/>
    <w:rsid w:val="004143C2"/>
    <w:rsid w:val="004158BE"/>
    <w:rsid w:val="00416207"/>
    <w:rsid w:val="00424D48"/>
    <w:rsid w:val="00427EB8"/>
    <w:rsid w:val="00430C40"/>
    <w:rsid w:val="00430D98"/>
    <w:rsid w:val="00430F8F"/>
    <w:rsid w:val="0043352B"/>
    <w:rsid w:val="0043499B"/>
    <w:rsid w:val="00435EB9"/>
    <w:rsid w:val="00442253"/>
    <w:rsid w:val="00445E9C"/>
    <w:rsid w:val="00446A88"/>
    <w:rsid w:val="00450F10"/>
    <w:rsid w:val="004515A1"/>
    <w:rsid w:val="00454435"/>
    <w:rsid w:val="00456B8A"/>
    <w:rsid w:val="00457EE5"/>
    <w:rsid w:val="0046376D"/>
    <w:rsid w:val="00467049"/>
    <w:rsid w:val="00470196"/>
    <w:rsid w:val="00470B67"/>
    <w:rsid w:val="00475290"/>
    <w:rsid w:val="00477F9E"/>
    <w:rsid w:val="00486130"/>
    <w:rsid w:val="00486702"/>
    <w:rsid w:val="004A017B"/>
    <w:rsid w:val="004A2DDD"/>
    <w:rsid w:val="004A6E35"/>
    <w:rsid w:val="004B5B28"/>
    <w:rsid w:val="004C1ADE"/>
    <w:rsid w:val="004C2827"/>
    <w:rsid w:val="004C2B1E"/>
    <w:rsid w:val="004C5A3C"/>
    <w:rsid w:val="004D0853"/>
    <w:rsid w:val="004D0D8D"/>
    <w:rsid w:val="004E1584"/>
    <w:rsid w:val="004E53B5"/>
    <w:rsid w:val="004E6A7D"/>
    <w:rsid w:val="004F2481"/>
    <w:rsid w:val="004F4D64"/>
    <w:rsid w:val="00504D96"/>
    <w:rsid w:val="00505393"/>
    <w:rsid w:val="00512570"/>
    <w:rsid w:val="00513CA0"/>
    <w:rsid w:val="005140DA"/>
    <w:rsid w:val="00520274"/>
    <w:rsid w:val="00523B71"/>
    <w:rsid w:val="0053170C"/>
    <w:rsid w:val="005333AF"/>
    <w:rsid w:val="00541FF5"/>
    <w:rsid w:val="005442DC"/>
    <w:rsid w:val="00545A18"/>
    <w:rsid w:val="005472AE"/>
    <w:rsid w:val="005523DC"/>
    <w:rsid w:val="00552765"/>
    <w:rsid w:val="00557307"/>
    <w:rsid w:val="00557A2C"/>
    <w:rsid w:val="005603CA"/>
    <w:rsid w:val="00561E55"/>
    <w:rsid w:val="00563547"/>
    <w:rsid w:val="00564302"/>
    <w:rsid w:val="00567E78"/>
    <w:rsid w:val="00573F16"/>
    <w:rsid w:val="00580081"/>
    <w:rsid w:val="00584C38"/>
    <w:rsid w:val="00584F27"/>
    <w:rsid w:val="005963C1"/>
    <w:rsid w:val="0059648C"/>
    <w:rsid w:val="005A0BB1"/>
    <w:rsid w:val="005A1D60"/>
    <w:rsid w:val="005A4F01"/>
    <w:rsid w:val="005A66D0"/>
    <w:rsid w:val="005A789C"/>
    <w:rsid w:val="005B038E"/>
    <w:rsid w:val="005B4C30"/>
    <w:rsid w:val="005B5285"/>
    <w:rsid w:val="005B57AD"/>
    <w:rsid w:val="005B5B59"/>
    <w:rsid w:val="005D29E7"/>
    <w:rsid w:val="005E0C78"/>
    <w:rsid w:val="005E207C"/>
    <w:rsid w:val="005E4311"/>
    <w:rsid w:val="005E51D2"/>
    <w:rsid w:val="005F0C1C"/>
    <w:rsid w:val="005F128A"/>
    <w:rsid w:val="005F5120"/>
    <w:rsid w:val="005F5EB4"/>
    <w:rsid w:val="005F6AE1"/>
    <w:rsid w:val="005F737A"/>
    <w:rsid w:val="005F7C2C"/>
    <w:rsid w:val="00600749"/>
    <w:rsid w:val="00602CD9"/>
    <w:rsid w:val="00602E62"/>
    <w:rsid w:val="00606207"/>
    <w:rsid w:val="00606D7E"/>
    <w:rsid w:val="00607622"/>
    <w:rsid w:val="00607673"/>
    <w:rsid w:val="006220B5"/>
    <w:rsid w:val="006223A7"/>
    <w:rsid w:val="00622F48"/>
    <w:rsid w:val="00625624"/>
    <w:rsid w:val="00627F79"/>
    <w:rsid w:val="00631BE8"/>
    <w:rsid w:val="00631DD3"/>
    <w:rsid w:val="006324A8"/>
    <w:rsid w:val="006368D7"/>
    <w:rsid w:val="0064056D"/>
    <w:rsid w:val="006411C5"/>
    <w:rsid w:val="006415A1"/>
    <w:rsid w:val="00642B1A"/>
    <w:rsid w:val="00645629"/>
    <w:rsid w:val="00646304"/>
    <w:rsid w:val="006468D5"/>
    <w:rsid w:val="0065155A"/>
    <w:rsid w:val="00661073"/>
    <w:rsid w:val="00673A1A"/>
    <w:rsid w:val="00675166"/>
    <w:rsid w:val="00681623"/>
    <w:rsid w:val="006825AE"/>
    <w:rsid w:val="00693924"/>
    <w:rsid w:val="00695CD4"/>
    <w:rsid w:val="00696B36"/>
    <w:rsid w:val="006A0A83"/>
    <w:rsid w:val="006A18FA"/>
    <w:rsid w:val="006A5709"/>
    <w:rsid w:val="006B1EC9"/>
    <w:rsid w:val="006B49A2"/>
    <w:rsid w:val="006B5D6F"/>
    <w:rsid w:val="006D7352"/>
    <w:rsid w:val="006D7A8D"/>
    <w:rsid w:val="006E486B"/>
    <w:rsid w:val="006E696A"/>
    <w:rsid w:val="006F04B6"/>
    <w:rsid w:val="006F2494"/>
    <w:rsid w:val="006F4D56"/>
    <w:rsid w:val="006F6324"/>
    <w:rsid w:val="006F66D2"/>
    <w:rsid w:val="00710569"/>
    <w:rsid w:val="007110F6"/>
    <w:rsid w:val="0071203F"/>
    <w:rsid w:val="00713738"/>
    <w:rsid w:val="00714EE1"/>
    <w:rsid w:val="00721ECC"/>
    <w:rsid w:val="00727101"/>
    <w:rsid w:val="0073299B"/>
    <w:rsid w:val="007353D4"/>
    <w:rsid w:val="007405FF"/>
    <w:rsid w:val="00747E71"/>
    <w:rsid w:val="007556CB"/>
    <w:rsid w:val="0075686A"/>
    <w:rsid w:val="00763C7F"/>
    <w:rsid w:val="00767177"/>
    <w:rsid w:val="00776392"/>
    <w:rsid w:val="00783092"/>
    <w:rsid w:val="00784C89"/>
    <w:rsid w:val="00784FC4"/>
    <w:rsid w:val="00792012"/>
    <w:rsid w:val="00795FC3"/>
    <w:rsid w:val="0079745F"/>
    <w:rsid w:val="007A09E1"/>
    <w:rsid w:val="007A22C0"/>
    <w:rsid w:val="007A43DB"/>
    <w:rsid w:val="007A5476"/>
    <w:rsid w:val="007A5F47"/>
    <w:rsid w:val="007B08A6"/>
    <w:rsid w:val="007B08E6"/>
    <w:rsid w:val="007B2A90"/>
    <w:rsid w:val="007B3A71"/>
    <w:rsid w:val="007B3BE1"/>
    <w:rsid w:val="007C1316"/>
    <w:rsid w:val="007C16D5"/>
    <w:rsid w:val="007C2A99"/>
    <w:rsid w:val="007D4970"/>
    <w:rsid w:val="007D4A9A"/>
    <w:rsid w:val="007D5147"/>
    <w:rsid w:val="007E396E"/>
    <w:rsid w:val="007E5A07"/>
    <w:rsid w:val="007E702E"/>
    <w:rsid w:val="007F2756"/>
    <w:rsid w:val="007F4EB2"/>
    <w:rsid w:val="007F54E5"/>
    <w:rsid w:val="007F63BD"/>
    <w:rsid w:val="007F7AB0"/>
    <w:rsid w:val="00820334"/>
    <w:rsid w:val="00821EE3"/>
    <w:rsid w:val="00824A6B"/>
    <w:rsid w:val="00825D02"/>
    <w:rsid w:val="00835159"/>
    <w:rsid w:val="00840AD2"/>
    <w:rsid w:val="00844ADB"/>
    <w:rsid w:val="0084631B"/>
    <w:rsid w:val="00851800"/>
    <w:rsid w:val="0085259A"/>
    <w:rsid w:val="00854EBD"/>
    <w:rsid w:val="00857223"/>
    <w:rsid w:val="008573C3"/>
    <w:rsid w:val="00861E78"/>
    <w:rsid w:val="00863557"/>
    <w:rsid w:val="008654EF"/>
    <w:rsid w:val="008667EB"/>
    <w:rsid w:val="00866B9E"/>
    <w:rsid w:val="008675BD"/>
    <w:rsid w:val="00870F7F"/>
    <w:rsid w:val="00874084"/>
    <w:rsid w:val="00876419"/>
    <w:rsid w:val="00880B10"/>
    <w:rsid w:val="00881AF9"/>
    <w:rsid w:val="00885990"/>
    <w:rsid w:val="00887097"/>
    <w:rsid w:val="008873A1"/>
    <w:rsid w:val="008A09F9"/>
    <w:rsid w:val="008A242B"/>
    <w:rsid w:val="008A5B5D"/>
    <w:rsid w:val="008A6938"/>
    <w:rsid w:val="008B5F16"/>
    <w:rsid w:val="008C0047"/>
    <w:rsid w:val="008C02CB"/>
    <w:rsid w:val="008C26EE"/>
    <w:rsid w:val="008C5143"/>
    <w:rsid w:val="008C532D"/>
    <w:rsid w:val="008E2746"/>
    <w:rsid w:val="008E4C1F"/>
    <w:rsid w:val="008F13F1"/>
    <w:rsid w:val="009051D3"/>
    <w:rsid w:val="00910EA1"/>
    <w:rsid w:val="0091187E"/>
    <w:rsid w:val="0091242A"/>
    <w:rsid w:val="009240E0"/>
    <w:rsid w:val="009260FF"/>
    <w:rsid w:val="009318CB"/>
    <w:rsid w:val="00931FD1"/>
    <w:rsid w:val="009341C6"/>
    <w:rsid w:val="0093750B"/>
    <w:rsid w:val="0093769C"/>
    <w:rsid w:val="009413B5"/>
    <w:rsid w:val="0094279C"/>
    <w:rsid w:val="00946074"/>
    <w:rsid w:val="009466A9"/>
    <w:rsid w:val="00946856"/>
    <w:rsid w:val="009501B1"/>
    <w:rsid w:val="00950FC4"/>
    <w:rsid w:val="00954B3B"/>
    <w:rsid w:val="00954E2B"/>
    <w:rsid w:val="00957A8F"/>
    <w:rsid w:val="00957FFB"/>
    <w:rsid w:val="009619F6"/>
    <w:rsid w:val="009642C9"/>
    <w:rsid w:val="009644BB"/>
    <w:rsid w:val="009715F0"/>
    <w:rsid w:val="00971815"/>
    <w:rsid w:val="009721EA"/>
    <w:rsid w:val="00974BC8"/>
    <w:rsid w:val="00974F60"/>
    <w:rsid w:val="00977044"/>
    <w:rsid w:val="009773E0"/>
    <w:rsid w:val="0098314B"/>
    <w:rsid w:val="009836FD"/>
    <w:rsid w:val="00984553"/>
    <w:rsid w:val="009857FA"/>
    <w:rsid w:val="009973B6"/>
    <w:rsid w:val="009978E8"/>
    <w:rsid w:val="009A7162"/>
    <w:rsid w:val="009C4005"/>
    <w:rsid w:val="009C44A3"/>
    <w:rsid w:val="009C4ABB"/>
    <w:rsid w:val="009D00CD"/>
    <w:rsid w:val="009E11E5"/>
    <w:rsid w:val="009E15EB"/>
    <w:rsid w:val="009E1C77"/>
    <w:rsid w:val="009F22A2"/>
    <w:rsid w:val="009F3C9E"/>
    <w:rsid w:val="009F5635"/>
    <w:rsid w:val="00A03E85"/>
    <w:rsid w:val="00A071EF"/>
    <w:rsid w:val="00A10EFF"/>
    <w:rsid w:val="00A1104A"/>
    <w:rsid w:val="00A12A15"/>
    <w:rsid w:val="00A2269F"/>
    <w:rsid w:val="00A3265F"/>
    <w:rsid w:val="00A34213"/>
    <w:rsid w:val="00A35218"/>
    <w:rsid w:val="00A368BA"/>
    <w:rsid w:val="00A40132"/>
    <w:rsid w:val="00A40497"/>
    <w:rsid w:val="00A4260F"/>
    <w:rsid w:val="00A45504"/>
    <w:rsid w:val="00A54217"/>
    <w:rsid w:val="00A5506B"/>
    <w:rsid w:val="00A55E04"/>
    <w:rsid w:val="00A55F94"/>
    <w:rsid w:val="00A57092"/>
    <w:rsid w:val="00A60DB4"/>
    <w:rsid w:val="00A62672"/>
    <w:rsid w:val="00A66056"/>
    <w:rsid w:val="00A66EE1"/>
    <w:rsid w:val="00A67350"/>
    <w:rsid w:val="00A704CD"/>
    <w:rsid w:val="00A72D2D"/>
    <w:rsid w:val="00A74A17"/>
    <w:rsid w:val="00A75C8C"/>
    <w:rsid w:val="00A83D9C"/>
    <w:rsid w:val="00A857F4"/>
    <w:rsid w:val="00A915A4"/>
    <w:rsid w:val="00A97E27"/>
    <w:rsid w:val="00AA17FD"/>
    <w:rsid w:val="00AA411B"/>
    <w:rsid w:val="00AA4138"/>
    <w:rsid w:val="00AB6FBC"/>
    <w:rsid w:val="00AB778B"/>
    <w:rsid w:val="00AC1F89"/>
    <w:rsid w:val="00AC36A9"/>
    <w:rsid w:val="00AC54C8"/>
    <w:rsid w:val="00AD0112"/>
    <w:rsid w:val="00AD1BD8"/>
    <w:rsid w:val="00AD59A3"/>
    <w:rsid w:val="00AD6892"/>
    <w:rsid w:val="00AE04F4"/>
    <w:rsid w:val="00AE17B6"/>
    <w:rsid w:val="00AE63F9"/>
    <w:rsid w:val="00AF3B90"/>
    <w:rsid w:val="00B046C0"/>
    <w:rsid w:val="00B0672C"/>
    <w:rsid w:val="00B0778C"/>
    <w:rsid w:val="00B10092"/>
    <w:rsid w:val="00B158A9"/>
    <w:rsid w:val="00B1610E"/>
    <w:rsid w:val="00B174BE"/>
    <w:rsid w:val="00B25166"/>
    <w:rsid w:val="00B2796B"/>
    <w:rsid w:val="00B35D67"/>
    <w:rsid w:val="00B41BDA"/>
    <w:rsid w:val="00B42DBB"/>
    <w:rsid w:val="00B44274"/>
    <w:rsid w:val="00B5008F"/>
    <w:rsid w:val="00B55894"/>
    <w:rsid w:val="00B64DAB"/>
    <w:rsid w:val="00B650B9"/>
    <w:rsid w:val="00B80FF6"/>
    <w:rsid w:val="00B813C5"/>
    <w:rsid w:val="00B82B97"/>
    <w:rsid w:val="00B94258"/>
    <w:rsid w:val="00B9439A"/>
    <w:rsid w:val="00B95373"/>
    <w:rsid w:val="00B95AD8"/>
    <w:rsid w:val="00B95E32"/>
    <w:rsid w:val="00BA136C"/>
    <w:rsid w:val="00BA1DD0"/>
    <w:rsid w:val="00BA2669"/>
    <w:rsid w:val="00BB0F40"/>
    <w:rsid w:val="00BB4CD8"/>
    <w:rsid w:val="00BC2151"/>
    <w:rsid w:val="00BC2A5C"/>
    <w:rsid w:val="00BC327D"/>
    <w:rsid w:val="00BC3900"/>
    <w:rsid w:val="00BD0875"/>
    <w:rsid w:val="00BD0E3F"/>
    <w:rsid w:val="00BD4EC9"/>
    <w:rsid w:val="00BF2563"/>
    <w:rsid w:val="00C0130C"/>
    <w:rsid w:val="00C0542C"/>
    <w:rsid w:val="00C05D5D"/>
    <w:rsid w:val="00C12747"/>
    <w:rsid w:val="00C133D5"/>
    <w:rsid w:val="00C13CBE"/>
    <w:rsid w:val="00C13D39"/>
    <w:rsid w:val="00C15F77"/>
    <w:rsid w:val="00C17788"/>
    <w:rsid w:val="00C2046A"/>
    <w:rsid w:val="00C24292"/>
    <w:rsid w:val="00C30623"/>
    <w:rsid w:val="00C31636"/>
    <w:rsid w:val="00C33DF9"/>
    <w:rsid w:val="00C42993"/>
    <w:rsid w:val="00C43D1A"/>
    <w:rsid w:val="00C46BD6"/>
    <w:rsid w:val="00C46C4D"/>
    <w:rsid w:val="00C520E7"/>
    <w:rsid w:val="00C52B03"/>
    <w:rsid w:val="00C54EA0"/>
    <w:rsid w:val="00C562AB"/>
    <w:rsid w:val="00C56590"/>
    <w:rsid w:val="00C57090"/>
    <w:rsid w:val="00C605FE"/>
    <w:rsid w:val="00C63D85"/>
    <w:rsid w:val="00C651FF"/>
    <w:rsid w:val="00C65536"/>
    <w:rsid w:val="00C6668E"/>
    <w:rsid w:val="00C73733"/>
    <w:rsid w:val="00C75D50"/>
    <w:rsid w:val="00C803ED"/>
    <w:rsid w:val="00C82811"/>
    <w:rsid w:val="00C82C26"/>
    <w:rsid w:val="00C83CAD"/>
    <w:rsid w:val="00C8423F"/>
    <w:rsid w:val="00C84275"/>
    <w:rsid w:val="00C84CE3"/>
    <w:rsid w:val="00C86B65"/>
    <w:rsid w:val="00C871AD"/>
    <w:rsid w:val="00C91FB6"/>
    <w:rsid w:val="00C92411"/>
    <w:rsid w:val="00C928AC"/>
    <w:rsid w:val="00C93565"/>
    <w:rsid w:val="00C95BA4"/>
    <w:rsid w:val="00CA2078"/>
    <w:rsid w:val="00CA285D"/>
    <w:rsid w:val="00CB0BD3"/>
    <w:rsid w:val="00CB2633"/>
    <w:rsid w:val="00CB2D15"/>
    <w:rsid w:val="00CB6C95"/>
    <w:rsid w:val="00CB6D1D"/>
    <w:rsid w:val="00CB7035"/>
    <w:rsid w:val="00CC4FCD"/>
    <w:rsid w:val="00CC5C73"/>
    <w:rsid w:val="00CD187E"/>
    <w:rsid w:val="00CD544B"/>
    <w:rsid w:val="00CD5A33"/>
    <w:rsid w:val="00CD6AE4"/>
    <w:rsid w:val="00CE0F8E"/>
    <w:rsid w:val="00CE3EEC"/>
    <w:rsid w:val="00CE6C40"/>
    <w:rsid w:val="00CE7ED3"/>
    <w:rsid w:val="00CF306C"/>
    <w:rsid w:val="00CF7096"/>
    <w:rsid w:val="00D01999"/>
    <w:rsid w:val="00D04242"/>
    <w:rsid w:val="00D04C76"/>
    <w:rsid w:val="00D1188C"/>
    <w:rsid w:val="00D11995"/>
    <w:rsid w:val="00D12DE0"/>
    <w:rsid w:val="00D136C9"/>
    <w:rsid w:val="00D20417"/>
    <w:rsid w:val="00D21880"/>
    <w:rsid w:val="00D23EEE"/>
    <w:rsid w:val="00D25E6A"/>
    <w:rsid w:val="00D32D40"/>
    <w:rsid w:val="00D3307A"/>
    <w:rsid w:val="00D33431"/>
    <w:rsid w:val="00D33EDA"/>
    <w:rsid w:val="00D375EC"/>
    <w:rsid w:val="00D4259A"/>
    <w:rsid w:val="00D43C74"/>
    <w:rsid w:val="00D451B7"/>
    <w:rsid w:val="00D57FCA"/>
    <w:rsid w:val="00D60AFA"/>
    <w:rsid w:val="00D6376B"/>
    <w:rsid w:val="00D66CD8"/>
    <w:rsid w:val="00D67D0A"/>
    <w:rsid w:val="00D74A11"/>
    <w:rsid w:val="00D82C50"/>
    <w:rsid w:val="00D84227"/>
    <w:rsid w:val="00D92548"/>
    <w:rsid w:val="00D93ACE"/>
    <w:rsid w:val="00D93CDF"/>
    <w:rsid w:val="00D951FD"/>
    <w:rsid w:val="00D96DF5"/>
    <w:rsid w:val="00D973DB"/>
    <w:rsid w:val="00DA1CC6"/>
    <w:rsid w:val="00DB5480"/>
    <w:rsid w:val="00DB765D"/>
    <w:rsid w:val="00DC221E"/>
    <w:rsid w:val="00DC72F7"/>
    <w:rsid w:val="00DD09E1"/>
    <w:rsid w:val="00DD1428"/>
    <w:rsid w:val="00DD2D25"/>
    <w:rsid w:val="00DD2F30"/>
    <w:rsid w:val="00DD4F5E"/>
    <w:rsid w:val="00DD7D3A"/>
    <w:rsid w:val="00DE7F1D"/>
    <w:rsid w:val="00DF004F"/>
    <w:rsid w:val="00DF4A4A"/>
    <w:rsid w:val="00DF4B83"/>
    <w:rsid w:val="00DF5A25"/>
    <w:rsid w:val="00E06885"/>
    <w:rsid w:val="00E06DA7"/>
    <w:rsid w:val="00E075FD"/>
    <w:rsid w:val="00E07F8D"/>
    <w:rsid w:val="00E14EED"/>
    <w:rsid w:val="00E15313"/>
    <w:rsid w:val="00E1566C"/>
    <w:rsid w:val="00E15DE3"/>
    <w:rsid w:val="00E16F37"/>
    <w:rsid w:val="00E20D47"/>
    <w:rsid w:val="00E22267"/>
    <w:rsid w:val="00E22564"/>
    <w:rsid w:val="00E2354E"/>
    <w:rsid w:val="00E247A5"/>
    <w:rsid w:val="00E2500A"/>
    <w:rsid w:val="00E30F03"/>
    <w:rsid w:val="00E33810"/>
    <w:rsid w:val="00E34778"/>
    <w:rsid w:val="00E43408"/>
    <w:rsid w:val="00E436C3"/>
    <w:rsid w:val="00E4381F"/>
    <w:rsid w:val="00E63798"/>
    <w:rsid w:val="00E673F0"/>
    <w:rsid w:val="00E75E28"/>
    <w:rsid w:val="00E7760C"/>
    <w:rsid w:val="00E80781"/>
    <w:rsid w:val="00E80DD7"/>
    <w:rsid w:val="00E81D56"/>
    <w:rsid w:val="00E852A4"/>
    <w:rsid w:val="00E8537B"/>
    <w:rsid w:val="00E94DDD"/>
    <w:rsid w:val="00E978DB"/>
    <w:rsid w:val="00E97E89"/>
    <w:rsid w:val="00EA14E0"/>
    <w:rsid w:val="00EA1A95"/>
    <w:rsid w:val="00EA1D2C"/>
    <w:rsid w:val="00EA24FA"/>
    <w:rsid w:val="00EA333F"/>
    <w:rsid w:val="00EA60AC"/>
    <w:rsid w:val="00EB245E"/>
    <w:rsid w:val="00EB2D08"/>
    <w:rsid w:val="00EB57D1"/>
    <w:rsid w:val="00EC2F75"/>
    <w:rsid w:val="00EC7171"/>
    <w:rsid w:val="00ED00C3"/>
    <w:rsid w:val="00ED06DA"/>
    <w:rsid w:val="00ED2F3F"/>
    <w:rsid w:val="00ED45AE"/>
    <w:rsid w:val="00ED461C"/>
    <w:rsid w:val="00EE3268"/>
    <w:rsid w:val="00EF2F21"/>
    <w:rsid w:val="00F03EF6"/>
    <w:rsid w:val="00F048A0"/>
    <w:rsid w:val="00F10403"/>
    <w:rsid w:val="00F11703"/>
    <w:rsid w:val="00F11F43"/>
    <w:rsid w:val="00F177E5"/>
    <w:rsid w:val="00F20044"/>
    <w:rsid w:val="00F2047B"/>
    <w:rsid w:val="00F23BDC"/>
    <w:rsid w:val="00F266FA"/>
    <w:rsid w:val="00F312C2"/>
    <w:rsid w:val="00F329C8"/>
    <w:rsid w:val="00F32DCB"/>
    <w:rsid w:val="00F33C2D"/>
    <w:rsid w:val="00F4052C"/>
    <w:rsid w:val="00F44BF5"/>
    <w:rsid w:val="00F50B70"/>
    <w:rsid w:val="00F5214C"/>
    <w:rsid w:val="00F53075"/>
    <w:rsid w:val="00F538EE"/>
    <w:rsid w:val="00F5590E"/>
    <w:rsid w:val="00F57347"/>
    <w:rsid w:val="00F61D47"/>
    <w:rsid w:val="00F62039"/>
    <w:rsid w:val="00F62FD4"/>
    <w:rsid w:val="00F644FC"/>
    <w:rsid w:val="00F65B6C"/>
    <w:rsid w:val="00F7259A"/>
    <w:rsid w:val="00F85118"/>
    <w:rsid w:val="00F8525E"/>
    <w:rsid w:val="00F85DA5"/>
    <w:rsid w:val="00F91448"/>
    <w:rsid w:val="00F91558"/>
    <w:rsid w:val="00F93628"/>
    <w:rsid w:val="00F93EF9"/>
    <w:rsid w:val="00F95233"/>
    <w:rsid w:val="00F96267"/>
    <w:rsid w:val="00FA0EA1"/>
    <w:rsid w:val="00FA1405"/>
    <w:rsid w:val="00FA3995"/>
    <w:rsid w:val="00FA3D60"/>
    <w:rsid w:val="00FB00C5"/>
    <w:rsid w:val="00FB6166"/>
    <w:rsid w:val="00FC0729"/>
    <w:rsid w:val="00FC0B6C"/>
    <w:rsid w:val="00FC1973"/>
    <w:rsid w:val="00FC3531"/>
    <w:rsid w:val="00FC4ECD"/>
    <w:rsid w:val="00FC5DFB"/>
    <w:rsid w:val="00FD157B"/>
    <w:rsid w:val="00FD22C2"/>
    <w:rsid w:val="00FD3908"/>
    <w:rsid w:val="00FD3BC4"/>
    <w:rsid w:val="00FD5C96"/>
    <w:rsid w:val="00FE01E3"/>
    <w:rsid w:val="00FE3884"/>
    <w:rsid w:val="00FE5A19"/>
    <w:rsid w:val="00FF0422"/>
    <w:rsid w:val="00FF1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5f91"/>
    </o:shapedefaults>
    <o:shapelayout v:ext="edit">
      <o:idmap v:ext="edit" data="1"/>
    </o:shapelayout>
  </w:shapeDefaults>
  <w:decimalSymbol w:val="."/>
  <w:listSeparator w:val=","/>
  <w14:docId w14:val="4C9E52C2"/>
  <w15:docId w15:val="{25ADC2C8-146E-4947-A2D1-5BBBFBAB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s-Latn-BA"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035"/>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512570"/>
    <w:pPr>
      <w:keepNext/>
      <w:numPr>
        <w:numId w:val="4"/>
      </w:numPr>
      <w:spacing w:before="360"/>
      <w:outlineLvl w:val="0"/>
    </w:pPr>
    <w:rPr>
      <w:rFonts w:ascii="Calibri" w:hAnsi="Calibri"/>
      <w:b/>
      <w:bCs/>
      <w:color w:val="003366"/>
      <w:sz w:val="28"/>
    </w:rPr>
  </w:style>
  <w:style w:type="paragraph" w:styleId="Heading2">
    <w:name w:val="heading 2"/>
    <w:basedOn w:val="Normal"/>
    <w:next w:val="Normal"/>
    <w:link w:val="Heading2Char"/>
    <w:uiPriority w:val="9"/>
    <w:qFormat/>
    <w:rsid w:val="00512570"/>
    <w:pPr>
      <w:keepNext/>
      <w:numPr>
        <w:ilvl w:val="1"/>
        <w:numId w:val="4"/>
      </w:numPr>
      <w:autoSpaceDE w:val="0"/>
      <w:autoSpaceDN w:val="0"/>
      <w:adjustRightInd w:val="0"/>
      <w:outlineLvl w:val="1"/>
    </w:pPr>
    <w:rPr>
      <w:rFonts w:ascii="Calibri" w:hAnsi="Calibri"/>
      <w:b/>
      <w:bCs/>
      <w:color w:val="003366"/>
      <w:sz w:val="24"/>
    </w:rPr>
  </w:style>
  <w:style w:type="paragraph" w:styleId="Heading3">
    <w:name w:val="heading 3"/>
    <w:basedOn w:val="Heading2"/>
    <w:next w:val="Normal"/>
    <w:link w:val="Heading3Char"/>
    <w:uiPriority w:val="9"/>
    <w:qFormat/>
    <w:rsid w:val="00A10EFF"/>
    <w:pPr>
      <w:numPr>
        <w:ilvl w:val="2"/>
      </w:numPr>
      <w:tabs>
        <w:tab w:val="left" w:pos="2160"/>
      </w:tabs>
      <w:spacing w:after="120"/>
      <w:outlineLvl w:val="2"/>
    </w:pPr>
    <w:rPr>
      <w:i/>
      <w:sz w:val="22"/>
      <w:szCs w:val="20"/>
    </w:rPr>
  </w:style>
  <w:style w:type="paragraph" w:styleId="Heading4">
    <w:name w:val="heading 4"/>
    <w:basedOn w:val="Normal"/>
    <w:next w:val="Normal"/>
    <w:qFormat/>
    <w:rsid w:val="00445E9C"/>
    <w:pPr>
      <w:keepNext/>
      <w:overflowPunct w:val="0"/>
      <w:autoSpaceDE w:val="0"/>
      <w:autoSpaceDN w:val="0"/>
      <w:adjustRightInd w:val="0"/>
      <w:ind w:left="1416" w:firstLine="708"/>
      <w:textAlignment w:val="baseline"/>
      <w:outlineLvl w:val="3"/>
    </w:pPr>
    <w:rPr>
      <w:b/>
      <w:sz w:val="32"/>
      <w:szCs w:val="20"/>
      <w:u w:val="single"/>
    </w:rPr>
  </w:style>
  <w:style w:type="paragraph" w:styleId="Heading6">
    <w:name w:val="heading 6"/>
    <w:basedOn w:val="Normal"/>
    <w:next w:val="Normal"/>
    <w:qFormat/>
    <w:rsid w:val="00445E9C"/>
    <w:pPr>
      <w:keepNext/>
      <w:overflowPunct w:val="0"/>
      <w:autoSpaceDE w:val="0"/>
      <w:autoSpaceDN w:val="0"/>
      <w:adjustRightInd w:val="0"/>
      <w:jc w:val="center"/>
      <w:textAlignment w:val="baseline"/>
      <w:outlineLvl w:val="5"/>
    </w:pPr>
    <w:rPr>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75FD"/>
    <w:pPr>
      <w:tabs>
        <w:tab w:val="center" w:pos="4320"/>
        <w:tab w:val="right" w:pos="8640"/>
      </w:tabs>
      <w:spacing w:after="0" w:line="240" w:lineRule="auto"/>
    </w:pPr>
    <w:rPr>
      <w:rFonts w:ascii="Calibri" w:hAnsi="Calibri"/>
    </w:rPr>
  </w:style>
  <w:style w:type="paragraph" w:styleId="Footer">
    <w:name w:val="footer"/>
    <w:basedOn w:val="Normal"/>
    <w:link w:val="FooterChar"/>
    <w:uiPriority w:val="99"/>
    <w:rsid w:val="001A2042"/>
    <w:pPr>
      <w:tabs>
        <w:tab w:val="center" w:pos="4320"/>
        <w:tab w:val="right" w:pos="8640"/>
      </w:tabs>
    </w:pPr>
    <w:rPr>
      <w:rFonts w:ascii="Arial" w:hAnsi="Arial"/>
    </w:rPr>
  </w:style>
  <w:style w:type="character" w:styleId="PageNumber">
    <w:name w:val="page number"/>
    <w:basedOn w:val="DefaultParagraphFont"/>
    <w:rsid w:val="00E075FD"/>
    <w:rPr>
      <w:rFonts w:ascii="Calibri" w:hAnsi="Calibri"/>
      <w:sz w:val="18"/>
    </w:rPr>
  </w:style>
  <w:style w:type="paragraph" w:customStyle="1" w:styleId="ParagraphNumbering">
    <w:name w:val="Paragraph Numbering"/>
    <w:basedOn w:val="Normal"/>
    <w:rsid w:val="00445E9C"/>
    <w:pPr>
      <w:numPr>
        <w:numId w:val="1"/>
      </w:numPr>
    </w:pPr>
    <w:rPr>
      <w:szCs w:val="20"/>
    </w:rPr>
  </w:style>
  <w:style w:type="paragraph" w:styleId="Title">
    <w:name w:val="Title"/>
    <w:basedOn w:val="Normal"/>
    <w:qFormat/>
    <w:rsid w:val="00E075FD"/>
    <w:pPr>
      <w:shd w:val="pct10" w:color="auto" w:fill="auto"/>
      <w:tabs>
        <w:tab w:val="center" w:pos="4320"/>
      </w:tabs>
      <w:spacing w:before="240"/>
    </w:pPr>
    <w:rPr>
      <w:rFonts w:ascii="Calibri" w:hAnsi="Calibri"/>
      <w:b/>
      <w:bCs/>
      <w:sz w:val="32"/>
    </w:rPr>
  </w:style>
  <w:style w:type="paragraph" w:styleId="BodyText2">
    <w:name w:val="Body Text 2"/>
    <w:basedOn w:val="Normal"/>
    <w:rsid w:val="00445E9C"/>
    <w:pPr>
      <w:overflowPunct w:val="0"/>
      <w:autoSpaceDE w:val="0"/>
      <w:autoSpaceDN w:val="0"/>
      <w:adjustRightInd w:val="0"/>
      <w:ind w:left="3686" w:hanging="2977"/>
      <w:textAlignment w:val="baseline"/>
    </w:pPr>
    <w:rPr>
      <w:b/>
      <w:sz w:val="28"/>
      <w:szCs w:val="20"/>
    </w:rPr>
  </w:style>
  <w:style w:type="paragraph" w:styleId="BodyText">
    <w:name w:val="Body Text"/>
    <w:basedOn w:val="Normal"/>
    <w:rsid w:val="00445E9C"/>
    <w:pPr>
      <w:overflowPunct w:val="0"/>
      <w:autoSpaceDE w:val="0"/>
      <w:autoSpaceDN w:val="0"/>
      <w:adjustRightInd w:val="0"/>
      <w:textAlignment w:val="baseline"/>
    </w:pPr>
    <w:rPr>
      <w:szCs w:val="20"/>
    </w:rPr>
  </w:style>
  <w:style w:type="paragraph" w:styleId="BodyText3">
    <w:name w:val="Body Text 3"/>
    <w:basedOn w:val="Normal"/>
    <w:rsid w:val="00445E9C"/>
  </w:style>
  <w:style w:type="paragraph" w:customStyle="1" w:styleId="NormalTimesNewRoman">
    <w:name w:val="Normal + Times New Roman"/>
    <w:basedOn w:val="Normal"/>
    <w:rsid w:val="00445E9C"/>
    <w:rPr>
      <w:rFonts w:ascii="Times New Roman" w:hAnsi="Times New Roman"/>
      <w:b/>
    </w:rPr>
  </w:style>
  <w:style w:type="paragraph" w:styleId="BalloonText">
    <w:name w:val="Balloon Text"/>
    <w:basedOn w:val="Normal"/>
    <w:link w:val="BalloonTextChar"/>
    <w:uiPriority w:val="99"/>
    <w:semiHidden/>
    <w:rsid w:val="005603CA"/>
    <w:rPr>
      <w:rFonts w:ascii="Tahoma" w:hAnsi="Tahoma" w:cs="Tahoma"/>
      <w:sz w:val="16"/>
      <w:szCs w:val="16"/>
    </w:rPr>
  </w:style>
  <w:style w:type="paragraph" w:styleId="Caption">
    <w:name w:val="caption"/>
    <w:aliases w:val="Tabellen"/>
    <w:basedOn w:val="Normal"/>
    <w:next w:val="Normal"/>
    <w:qFormat/>
    <w:rsid w:val="00B95AD8"/>
    <w:pPr>
      <w:keepNext/>
    </w:pPr>
    <w:rPr>
      <w:b/>
      <w:bCs/>
      <w:i/>
      <w:color w:val="003366"/>
    </w:rPr>
  </w:style>
  <w:style w:type="paragraph" w:styleId="FootnoteText">
    <w:name w:val="footnote text"/>
    <w:basedOn w:val="Normal"/>
    <w:link w:val="FootnoteTextChar"/>
    <w:uiPriority w:val="99"/>
    <w:semiHidden/>
    <w:rsid w:val="00445E9C"/>
    <w:rPr>
      <w:sz w:val="20"/>
    </w:rPr>
  </w:style>
  <w:style w:type="character" w:styleId="FootnoteReference">
    <w:name w:val="footnote reference"/>
    <w:basedOn w:val="DefaultParagraphFont"/>
    <w:uiPriority w:val="99"/>
    <w:semiHidden/>
    <w:rsid w:val="00445E9C"/>
    <w:rPr>
      <w:vertAlign w:val="superscript"/>
    </w:rPr>
  </w:style>
  <w:style w:type="paragraph" w:customStyle="1" w:styleId="Text">
    <w:name w:val="Text"/>
    <w:basedOn w:val="Normal"/>
    <w:rsid w:val="00445E9C"/>
    <w:pPr>
      <w:spacing w:after="240"/>
    </w:pPr>
    <w:rPr>
      <w:sz w:val="24"/>
    </w:rPr>
  </w:style>
  <w:style w:type="character" w:styleId="Hyperlink">
    <w:name w:val="Hyperlink"/>
    <w:basedOn w:val="DefaultParagraphFont"/>
    <w:uiPriority w:val="99"/>
    <w:rsid w:val="005A66D0"/>
    <w:rPr>
      <w:color w:val="0000FF"/>
      <w:u w:val="single"/>
    </w:rPr>
  </w:style>
  <w:style w:type="paragraph" w:styleId="ListBullet">
    <w:name w:val="List Bullet"/>
    <w:basedOn w:val="Normal"/>
    <w:rsid w:val="003709DE"/>
    <w:pPr>
      <w:numPr>
        <w:numId w:val="2"/>
      </w:numPr>
    </w:pPr>
  </w:style>
  <w:style w:type="numbering" w:customStyle="1" w:styleId="StyleOutlinenumbered">
    <w:name w:val="Style Outline numbered"/>
    <w:basedOn w:val="NoList"/>
    <w:rsid w:val="009240E0"/>
    <w:pPr>
      <w:numPr>
        <w:numId w:val="3"/>
      </w:numPr>
    </w:pPr>
  </w:style>
  <w:style w:type="table" w:styleId="TableGrid">
    <w:name w:val="Table Grid"/>
    <w:basedOn w:val="TableNormal"/>
    <w:rsid w:val="0044225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2072E4"/>
    <w:pPr>
      <w:spacing w:before="60" w:after="60"/>
      <w:outlineLvl w:val="1"/>
    </w:pPr>
    <w:rPr>
      <w:rFonts w:ascii="Arial" w:hAnsi="Arial"/>
      <w:sz w:val="28"/>
    </w:rPr>
  </w:style>
  <w:style w:type="paragraph" w:customStyle="1" w:styleId="KEMANormal">
    <w:name w:val="KEMA Normal"/>
    <w:rsid w:val="00FD22C2"/>
    <w:pPr>
      <w:spacing w:before="240" w:after="120" w:line="312" w:lineRule="auto"/>
      <w:jc w:val="both"/>
    </w:pPr>
    <w:rPr>
      <w:rFonts w:ascii="Arial" w:hAnsi="Arial" w:cs="Arial"/>
      <w:sz w:val="22"/>
      <w:szCs w:val="22"/>
    </w:rPr>
  </w:style>
  <w:style w:type="character" w:customStyle="1" w:styleId="BalloonTextChar">
    <w:name w:val="Balloon Text Char"/>
    <w:basedOn w:val="DefaultParagraphFont"/>
    <w:link w:val="BalloonText"/>
    <w:uiPriority w:val="99"/>
    <w:semiHidden/>
    <w:rsid w:val="00E075FD"/>
    <w:rPr>
      <w:rFonts w:ascii="Tahoma" w:hAnsi="Tahoma" w:cs="Tahoma"/>
      <w:sz w:val="16"/>
      <w:szCs w:val="16"/>
      <w:lang w:val="bs-Latn-BA" w:eastAsia="en-US" w:bidi="ar-SA"/>
    </w:rPr>
  </w:style>
  <w:style w:type="paragraph" w:styleId="TOC1">
    <w:name w:val="toc 1"/>
    <w:basedOn w:val="Normal"/>
    <w:next w:val="Normal"/>
    <w:autoRedefine/>
    <w:uiPriority w:val="39"/>
    <w:rsid w:val="004E53B5"/>
    <w:pPr>
      <w:spacing w:before="200"/>
    </w:pPr>
    <w:rPr>
      <w:b/>
    </w:rPr>
  </w:style>
  <w:style w:type="paragraph" w:styleId="TOC2">
    <w:name w:val="toc 2"/>
    <w:basedOn w:val="Normal"/>
    <w:next w:val="Normal"/>
    <w:autoRedefine/>
    <w:uiPriority w:val="39"/>
    <w:rsid w:val="004E53B5"/>
    <w:pPr>
      <w:spacing w:after="100"/>
      <w:ind w:left="245"/>
    </w:pPr>
  </w:style>
  <w:style w:type="paragraph" w:styleId="TOC3">
    <w:name w:val="toc 3"/>
    <w:basedOn w:val="Normal"/>
    <w:next w:val="Normal"/>
    <w:autoRedefine/>
    <w:semiHidden/>
    <w:rsid w:val="00B046C0"/>
    <w:pPr>
      <w:spacing w:after="120"/>
      <w:ind w:left="475"/>
    </w:pPr>
    <w:rPr>
      <w:sz w:val="20"/>
    </w:rPr>
  </w:style>
  <w:style w:type="character" w:customStyle="1" w:styleId="FooterChar">
    <w:name w:val="Footer Char"/>
    <w:basedOn w:val="DefaultParagraphFont"/>
    <w:link w:val="Footer"/>
    <w:uiPriority w:val="99"/>
    <w:rsid w:val="00E075FD"/>
    <w:rPr>
      <w:rFonts w:ascii="Arial" w:hAnsi="Arial" w:cs="Arial"/>
      <w:sz w:val="22"/>
      <w:szCs w:val="24"/>
      <w:lang w:val="bs-Latn-BA" w:eastAsia="en-US" w:bidi="ar-SA"/>
    </w:rPr>
  </w:style>
  <w:style w:type="character" w:customStyle="1" w:styleId="HeaderChar">
    <w:name w:val="Header Char"/>
    <w:basedOn w:val="DefaultParagraphFont"/>
    <w:link w:val="Header"/>
    <w:rsid w:val="00A2269F"/>
    <w:rPr>
      <w:rFonts w:ascii="Calibri" w:hAnsi="Calibri" w:cs="Arial"/>
      <w:sz w:val="22"/>
      <w:szCs w:val="24"/>
      <w:lang w:val="bs-Latn-BA" w:eastAsia="en-US"/>
    </w:rPr>
  </w:style>
  <w:style w:type="paragraph" w:styleId="ListParagraph">
    <w:name w:val="List Paragraph"/>
    <w:basedOn w:val="Normal"/>
    <w:uiPriority w:val="34"/>
    <w:qFormat/>
    <w:rsid w:val="00A2269F"/>
    <w:pPr>
      <w:ind w:left="720"/>
      <w:contextualSpacing/>
    </w:pPr>
  </w:style>
  <w:style w:type="paragraph" w:customStyle="1" w:styleId="corbel">
    <w:name w:val="corbel"/>
    <w:basedOn w:val="Normal"/>
    <w:rsid w:val="00A2269F"/>
    <w:pPr>
      <w:autoSpaceDE w:val="0"/>
      <w:autoSpaceDN w:val="0"/>
      <w:adjustRightInd w:val="0"/>
      <w:spacing w:after="0" w:line="240" w:lineRule="auto"/>
    </w:pPr>
    <w:rPr>
      <w:rFonts w:ascii="Arial" w:hAnsi="Arial"/>
    </w:rPr>
  </w:style>
  <w:style w:type="character" w:customStyle="1" w:styleId="Heading1Char">
    <w:name w:val="Heading 1 Char"/>
    <w:basedOn w:val="DefaultParagraphFont"/>
    <w:link w:val="Heading1"/>
    <w:uiPriority w:val="9"/>
    <w:rsid w:val="00557307"/>
    <w:rPr>
      <w:rFonts w:ascii="Calibri" w:eastAsiaTheme="minorHAnsi" w:hAnsi="Calibri" w:cstheme="minorBidi"/>
      <w:b/>
      <w:bCs/>
      <w:color w:val="003366"/>
      <w:sz w:val="28"/>
      <w:szCs w:val="22"/>
      <w:lang w:val="bs-Latn-BA"/>
    </w:rPr>
  </w:style>
  <w:style w:type="paragraph" w:styleId="BodyTextIndent">
    <w:name w:val="Body Text Indent"/>
    <w:basedOn w:val="Normal"/>
    <w:link w:val="BodyTextIndentChar"/>
    <w:rsid w:val="0007026B"/>
    <w:pPr>
      <w:spacing w:after="120"/>
      <w:ind w:left="283"/>
    </w:pPr>
  </w:style>
  <w:style w:type="character" w:customStyle="1" w:styleId="BodyTextIndentChar">
    <w:name w:val="Body Text Indent Char"/>
    <w:basedOn w:val="DefaultParagraphFont"/>
    <w:link w:val="BodyTextIndent"/>
    <w:rsid w:val="0007026B"/>
    <w:rPr>
      <w:rFonts w:ascii="Corbel" w:hAnsi="Corbel" w:cs="Arial"/>
      <w:sz w:val="22"/>
      <w:szCs w:val="24"/>
      <w:lang w:val="bs-Latn-BA" w:eastAsia="en-US"/>
    </w:rPr>
  </w:style>
  <w:style w:type="paragraph" w:styleId="BlockText">
    <w:name w:val="Block Text"/>
    <w:basedOn w:val="Normal"/>
    <w:rsid w:val="0007026B"/>
    <w:pPr>
      <w:spacing w:after="120" w:line="240" w:lineRule="auto"/>
      <w:ind w:left="1440" w:right="1440"/>
    </w:pPr>
    <w:rPr>
      <w:rFonts w:ascii="Times New Roman" w:hAnsi="Times New Roman" w:cs="Times New Roman"/>
      <w:sz w:val="24"/>
    </w:rPr>
  </w:style>
  <w:style w:type="paragraph" w:customStyle="1" w:styleId="Default">
    <w:name w:val="Default"/>
    <w:rsid w:val="00625624"/>
    <w:pPr>
      <w:autoSpaceDE w:val="0"/>
      <w:autoSpaceDN w:val="0"/>
      <w:adjustRightInd w:val="0"/>
    </w:pPr>
    <w:rPr>
      <w:rFonts w:ascii="Calibri" w:eastAsia="MS Mincho" w:hAnsi="Calibri" w:cs="Calibri"/>
      <w:color w:val="000000"/>
      <w:sz w:val="24"/>
      <w:szCs w:val="24"/>
    </w:rPr>
  </w:style>
  <w:style w:type="character" w:customStyle="1" w:styleId="UnresolvedMention">
    <w:name w:val="Unresolved Mention"/>
    <w:basedOn w:val="DefaultParagraphFont"/>
    <w:uiPriority w:val="99"/>
    <w:semiHidden/>
    <w:unhideWhenUsed/>
    <w:rsid w:val="00CB7035"/>
    <w:rPr>
      <w:color w:val="605E5C"/>
      <w:shd w:val="clear" w:color="auto" w:fill="E1DFDD"/>
    </w:rPr>
  </w:style>
  <w:style w:type="character" w:customStyle="1" w:styleId="FootnoteTextChar">
    <w:name w:val="Footnote Text Char"/>
    <w:basedOn w:val="DefaultParagraphFont"/>
    <w:link w:val="FootnoteText"/>
    <w:uiPriority w:val="99"/>
    <w:semiHidden/>
    <w:rsid w:val="00CB7035"/>
    <w:rPr>
      <w:rFonts w:ascii="Corbel" w:eastAsia="MS Mincho" w:hAnsi="Corbel" w:cs="Arial"/>
      <w:szCs w:val="24"/>
      <w:lang w:val="bs-Latn-BA"/>
    </w:rPr>
  </w:style>
  <w:style w:type="paragraph" w:styleId="EndnoteText">
    <w:name w:val="endnote text"/>
    <w:basedOn w:val="Normal"/>
    <w:link w:val="EndnoteTextChar"/>
    <w:uiPriority w:val="99"/>
    <w:semiHidden/>
    <w:unhideWhenUsed/>
    <w:rsid w:val="00CB70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7035"/>
    <w:rPr>
      <w:rFonts w:asciiTheme="minorHAnsi" w:eastAsiaTheme="minorHAnsi" w:hAnsiTheme="minorHAnsi" w:cstheme="minorBidi"/>
      <w:lang w:val="bs-Latn-BA"/>
    </w:rPr>
  </w:style>
  <w:style w:type="character" w:styleId="EndnoteReference">
    <w:name w:val="endnote reference"/>
    <w:basedOn w:val="DefaultParagraphFont"/>
    <w:uiPriority w:val="99"/>
    <w:semiHidden/>
    <w:unhideWhenUsed/>
    <w:rsid w:val="00CB7035"/>
    <w:rPr>
      <w:vertAlign w:val="superscript"/>
    </w:rPr>
  </w:style>
  <w:style w:type="character" w:styleId="Emphasis">
    <w:name w:val="Emphasis"/>
    <w:basedOn w:val="DefaultParagraphFont"/>
    <w:uiPriority w:val="20"/>
    <w:qFormat/>
    <w:rsid w:val="00CB7035"/>
    <w:rPr>
      <w:i/>
      <w:iCs/>
    </w:rPr>
  </w:style>
  <w:style w:type="character" w:customStyle="1" w:styleId="Heading2Char">
    <w:name w:val="Heading 2 Char"/>
    <w:basedOn w:val="DefaultParagraphFont"/>
    <w:link w:val="Heading2"/>
    <w:uiPriority w:val="9"/>
    <w:rsid w:val="00CB7035"/>
    <w:rPr>
      <w:rFonts w:ascii="Calibri" w:eastAsiaTheme="minorHAnsi" w:hAnsi="Calibri" w:cstheme="minorBidi"/>
      <w:b/>
      <w:bCs/>
      <w:color w:val="003366"/>
      <w:sz w:val="24"/>
      <w:szCs w:val="22"/>
      <w:lang w:val="bs-Latn-BA"/>
    </w:rPr>
  </w:style>
  <w:style w:type="character" w:customStyle="1" w:styleId="Heading3Char">
    <w:name w:val="Heading 3 Char"/>
    <w:basedOn w:val="DefaultParagraphFont"/>
    <w:link w:val="Heading3"/>
    <w:uiPriority w:val="9"/>
    <w:rsid w:val="00CB7035"/>
    <w:rPr>
      <w:rFonts w:ascii="Calibri" w:eastAsiaTheme="minorHAnsi" w:hAnsi="Calibri" w:cstheme="minorBidi"/>
      <w:b/>
      <w:bCs/>
      <w:i/>
      <w:color w:val="003366"/>
      <w:sz w:val="22"/>
      <w:lang w:val="bs-Latn-BA"/>
    </w:rPr>
  </w:style>
  <w:style w:type="character" w:styleId="CommentReference">
    <w:name w:val="annotation reference"/>
    <w:basedOn w:val="DefaultParagraphFont"/>
    <w:uiPriority w:val="99"/>
    <w:semiHidden/>
    <w:unhideWhenUsed/>
    <w:rsid w:val="00CB7035"/>
    <w:rPr>
      <w:sz w:val="16"/>
      <w:szCs w:val="16"/>
    </w:rPr>
  </w:style>
  <w:style w:type="paragraph" w:styleId="CommentText">
    <w:name w:val="annotation text"/>
    <w:basedOn w:val="Normal"/>
    <w:link w:val="CommentTextChar"/>
    <w:uiPriority w:val="99"/>
    <w:semiHidden/>
    <w:unhideWhenUsed/>
    <w:rsid w:val="00CB7035"/>
    <w:pPr>
      <w:spacing w:line="240" w:lineRule="auto"/>
    </w:pPr>
    <w:rPr>
      <w:sz w:val="20"/>
      <w:szCs w:val="20"/>
    </w:rPr>
  </w:style>
  <w:style w:type="character" w:customStyle="1" w:styleId="CommentTextChar">
    <w:name w:val="Comment Text Char"/>
    <w:basedOn w:val="DefaultParagraphFont"/>
    <w:link w:val="CommentText"/>
    <w:uiPriority w:val="99"/>
    <w:semiHidden/>
    <w:rsid w:val="00CB7035"/>
    <w:rPr>
      <w:rFonts w:asciiTheme="minorHAnsi" w:eastAsiaTheme="minorHAnsi" w:hAnsiTheme="minorHAnsi" w:cstheme="minorBidi"/>
      <w:lang w:val="bs-Latn-BA"/>
    </w:rPr>
  </w:style>
  <w:style w:type="paragraph" w:styleId="CommentSubject">
    <w:name w:val="annotation subject"/>
    <w:basedOn w:val="CommentText"/>
    <w:next w:val="CommentText"/>
    <w:link w:val="CommentSubjectChar"/>
    <w:uiPriority w:val="99"/>
    <w:semiHidden/>
    <w:unhideWhenUsed/>
    <w:rsid w:val="00CB7035"/>
    <w:rPr>
      <w:b/>
      <w:bCs/>
    </w:rPr>
  </w:style>
  <w:style w:type="character" w:customStyle="1" w:styleId="CommentSubjectChar">
    <w:name w:val="Comment Subject Char"/>
    <w:basedOn w:val="CommentTextChar"/>
    <w:link w:val="CommentSubject"/>
    <w:uiPriority w:val="99"/>
    <w:semiHidden/>
    <w:rsid w:val="00CB7035"/>
    <w:rPr>
      <w:rFonts w:asciiTheme="minorHAnsi" w:eastAsiaTheme="minorHAnsi" w:hAnsiTheme="minorHAnsi" w:cstheme="minorBidi"/>
      <w:b/>
      <w:bCs/>
      <w:lang w:val="bs-Latn-BA"/>
    </w:rPr>
  </w:style>
  <w:style w:type="paragraph" w:styleId="Revision">
    <w:name w:val="Revision"/>
    <w:hidden/>
    <w:uiPriority w:val="99"/>
    <w:semiHidden/>
    <w:rsid w:val="00CB703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68139">
      <w:bodyDiv w:val="1"/>
      <w:marLeft w:val="0"/>
      <w:marRight w:val="0"/>
      <w:marTop w:val="0"/>
      <w:marBottom w:val="0"/>
      <w:divBdr>
        <w:top w:val="none" w:sz="0" w:space="0" w:color="auto"/>
        <w:left w:val="none" w:sz="0" w:space="0" w:color="auto"/>
        <w:bottom w:val="none" w:sz="0" w:space="0" w:color="auto"/>
        <w:right w:val="none" w:sz="0" w:space="0" w:color="auto"/>
      </w:divBdr>
    </w:div>
    <w:div w:id="96873430">
      <w:bodyDiv w:val="1"/>
      <w:marLeft w:val="0"/>
      <w:marRight w:val="0"/>
      <w:marTop w:val="0"/>
      <w:marBottom w:val="0"/>
      <w:divBdr>
        <w:top w:val="none" w:sz="0" w:space="0" w:color="auto"/>
        <w:left w:val="none" w:sz="0" w:space="0" w:color="auto"/>
        <w:bottom w:val="none" w:sz="0" w:space="0" w:color="auto"/>
        <w:right w:val="none" w:sz="0" w:space="0" w:color="auto"/>
      </w:divBdr>
      <w:divsChild>
        <w:div w:id="53166767">
          <w:marLeft w:val="0"/>
          <w:marRight w:val="0"/>
          <w:marTop w:val="0"/>
          <w:marBottom w:val="0"/>
          <w:divBdr>
            <w:top w:val="none" w:sz="0" w:space="0" w:color="auto"/>
            <w:left w:val="none" w:sz="0" w:space="0" w:color="auto"/>
            <w:bottom w:val="none" w:sz="0" w:space="0" w:color="auto"/>
            <w:right w:val="none" w:sz="0" w:space="0" w:color="auto"/>
          </w:divBdr>
        </w:div>
        <w:div w:id="220606102">
          <w:marLeft w:val="0"/>
          <w:marRight w:val="0"/>
          <w:marTop w:val="0"/>
          <w:marBottom w:val="0"/>
          <w:divBdr>
            <w:top w:val="none" w:sz="0" w:space="0" w:color="auto"/>
            <w:left w:val="none" w:sz="0" w:space="0" w:color="auto"/>
            <w:bottom w:val="none" w:sz="0" w:space="0" w:color="auto"/>
            <w:right w:val="none" w:sz="0" w:space="0" w:color="auto"/>
          </w:divBdr>
        </w:div>
        <w:div w:id="258100237">
          <w:marLeft w:val="0"/>
          <w:marRight w:val="0"/>
          <w:marTop w:val="0"/>
          <w:marBottom w:val="0"/>
          <w:divBdr>
            <w:top w:val="none" w:sz="0" w:space="0" w:color="auto"/>
            <w:left w:val="none" w:sz="0" w:space="0" w:color="auto"/>
            <w:bottom w:val="none" w:sz="0" w:space="0" w:color="auto"/>
            <w:right w:val="none" w:sz="0" w:space="0" w:color="auto"/>
          </w:divBdr>
        </w:div>
        <w:div w:id="259873764">
          <w:marLeft w:val="0"/>
          <w:marRight w:val="0"/>
          <w:marTop w:val="0"/>
          <w:marBottom w:val="0"/>
          <w:divBdr>
            <w:top w:val="none" w:sz="0" w:space="0" w:color="auto"/>
            <w:left w:val="none" w:sz="0" w:space="0" w:color="auto"/>
            <w:bottom w:val="none" w:sz="0" w:space="0" w:color="auto"/>
            <w:right w:val="none" w:sz="0" w:space="0" w:color="auto"/>
          </w:divBdr>
        </w:div>
        <w:div w:id="403996549">
          <w:marLeft w:val="0"/>
          <w:marRight w:val="0"/>
          <w:marTop w:val="0"/>
          <w:marBottom w:val="0"/>
          <w:divBdr>
            <w:top w:val="none" w:sz="0" w:space="0" w:color="auto"/>
            <w:left w:val="none" w:sz="0" w:space="0" w:color="auto"/>
            <w:bottom w:val="none" w:sz="0" w:space="0" w:color="auto"/>
            <w:right w:val="none" w:sz="0" w:space="0" w:color="auto"/>
          </w:divBdr>
        </w:div>
        <w:div w:id="527183614">
          <w:marLeft w:val="0"/>
          <w:marRight w:val="0"/>
          <w:marTop w:val="0"/>
          <w:marBottom w:val="0"/>
          <w:divBdr>
            <w:top w:val="none" w:sz="0" w:space="0" w:color="auto"/>
            <w:left w:val="none" w:sz="0" w:space="0" w:color="auto"/>
            <w:bottom w:val="none" w:sz="0" w:space="0" w:color="auto"/>
            <w:right w:val="none" w:sz="0" w:space="0" w:color="auto"/>
          </w:divBdr>
        </w:div>
        <w:div w:id="714089594">
          <w:marLeft w:val="0"/>
          <w:marRight w:val="0"/>
          <w:marTop w:val="0"/>
          <w:marBottom w:val="0"/>
          <w:divBdr>
            <w:top w:val="none" w:sz="0" w:space="0" w:color="auto"/>
            <w:left w:val="none" w:sz="0" w:space="0" w:color="auto"/>
            <w:bottom w:val="none" w:sz="0" w:space="0" w:color="auto"/>
            <w:right w:val="none" w:sz="0" w:space="0" w:color="auto"/>
          </w:divBdr>
        </w:div>
        <w:div w:id="747464457">
          <w:marLeft w:val="0"/>
          <w:marRight w:val="0"/>
          <w:marTop w:val="0"/>
          <w:marBottom w:val="0"/>
          <w:divBdr>
            <w:top w:val="none" w:sz="0" w:space="0" w:color="auto"/>
            <w:left w:val="none" w:sz="0" w:space="0" w:color="auto"/>
            <w:bottom w:val="none" w:sz="0" w:space="0" w:color="auto"/>
            <w:right w:val="none" w:sz="0" w:space="0" w:color="auto"/>
          </w:divBdr>
        </w:div>
        <w:div w:id="764112914">
          <w:marLeft w:val="0"/>
          <w:marRight w:val="0"/>
          <w:marTop w:val="0"/>
          <w:marBottom w:val="0"/>
          <w:divBdr>
            <w:top w:val="none" w:sz="0" w:space="0" w:color="auto"/>
            <w:left w:val="none" w:sz="0" w:space="0" w:color="auto"/>
            <w:bottom w:val="none" w:sz="0" w:space="0" w:color="auto"/>
            <w:right w:val="none" w:sz="0" w:space="0" w:color="auto"/>
          </w:divBdr>
        </w:div>
        <w:div w:id="870995648">
          <w:marLeft w:val="0"/>
          <w:marRight w:val="0"/>
          <w:marTop w:val="0"/>
          <w:marBottom w:val="0"/>
          <w:divBdr>
            <w:top w:val="none" w:sz="0" w:space="0" w:color="auto"/>
            <w:left w:val="none" w:sz="0" w:space="0" w:color="auto"/>
            <w:bottom w:val="none" w:sz="0" w:space="0" w:color="auto"/>
            <w:right w:val="none" w:sz="0" w:space="0" w:color="auto"/>
          </w:divBdr>
        </w:div>
        <w:div w:id="1071807991">
          <w:marLeft w:val="0"/>
          <w:marRight w:val="0"/>
          <w:marTop w:val="0"/>
          <w:marBottom w:val="0"/>
          <w:divBdr>
            <w:top w:val="none" w:sz="0" w:space="0" w:color="auto"/>
            <w:left w:val="none" w:sz="0" w:space="0" w:color="auto"/>
            <w:bottom w:val="none" w:sz="0" w:space="0" w:color="auto"/>
            <w:right w:val="none" w:sz="0" w:space="0" w:color="auto"/>
          </w:divBdr>
        </w:div>
        <w:div w:id="1149058085">
          <w:marLeft w:val="0"/>
          <w:marRight w:val="0"/>
          <w:marTop w:val="0"/>
          <w:marBottom w:val="0"/>
          <w:divBdr>
            <w:top w:val="none" w:sz="0" w:space="0" w:color="auto"/>
            <w:left w:val="none" w:sz="0" w:space="0" w:color="auto"/>
            <w:bottom w:val="none" w:sz="0" w:space="0" w:color="auto"/>
            <w:right w:val="none" w:sz="0" w:space="0" w:color="auto"/>
          </w:divBdr>
        </w:div>
        <w:div w:id="1453090770">
          <w:marLeft w:val="0"/>
          <w:marRight w:val="0"/>
          <w:marTop w:val="0"/>
          <w:marBottom w:val="0"/>
          <w:divBdr>
            <w:top w:val="none" w:sz="0" w:space="0" w:color="auto"/>
            <w:left w:val="none" w:sz="0" w:space="0" w:color="auto"/>
            <w:bottom w:val="none" w:sz="0" w:space="0" w:color="auto"/>
            <w:right w:val="none" w:sz="0" w:space="0" w:color="auto"/>
          </w:divBdr>
        </w:div>
        <w:div w:id="1627422312">
          <w:marLeft w:val="0"/>
          <w:marRight w:val="0"/>
          <w:marTop w:val="0"/>
          <w:marBottom w:val="0"/>
          <w:divBdr>
            <w:top w:val="none" w:sz="0" w:space="0" w:color="auto"/>
            <w:left w:val="none" w:sz="0" w:space="0" w:color="auto"/>
            <w:bottom w:val="none" w:sz="0" w:space="0" w:color="auto"/>
            <w:right w:val="none" w:sz="0" w:space="0" w:color="auto"/>
          </w:divBdr>
        </w:div>
        <w:div w:id="1695888150">
          <w:marLeft w:val="0"/>
          <w:marRight w:val="0"/>
          <w:marTop w:val="0"/>
          <w:marBottom w:val="0"/>
          <w:divBdr>
            <w:top w:val="none" w:sz="0" w:space="0" w:color="auto"/>
            <w:left w:val="none" w:sz="0" w:space="0" w:color="auto"/>
            <w:bottom w:val="none" w:sz="0" w:space="0" w:color="auto"/>
            <w:right w:val="none" w:sz="0" w:space="0" w:color="auto"/>
          </w:divBdr>
        </w:div>
        <w:div w:id="1764062445">
          <w:marLeft w:val="0"/>
          <w:marRight w:val="0"/>
          <w:marTop w:val="0"/>
          <w:marBottom w:val="0"/>
          <w:divBdr>
            <w:top w:val="none" w:sz="0" w:space="0" w:color="auto"/>
            <w:left w:val="none" w:sz="0" w:space="0" w:color="auto"/>
            <w:bottom w:val="none" w:sz="0" w:space="0" w:color="auto"/>
            <w:right w:val="none" w:sz="0" w:space="0" w:color="auto"/>
          </w:divBdr>
        </w:div>
        <w:div w:id="1778331770">
          <w:marLeft w:val="0"/>
          <w:marRight w:val="0"/>
          <w:marTop w:val="0"/>
          <w:marBottom w:val="0"/>
          <w:divBdr>
            <w:top w:val="none" w:sz="0" w:space="0" w:color="auto"/>
            <w:left w:val="none" w:sz="0" w:space="0" w:color="auto"/>
            <w:bottom w:val="none" w:sz="0" w:space="0" w:color="auto"/>
            <w:right w:val="none" w:sz="0" w:space="0" w:color="auto"/>
          </w:divBdr>
        </w:div>
        <w:div w:id="1829009475">
          <w:marLeft w:val="0"/>
          <w:marRight w:val="0"/>
          <w:marTop w:val="0"/>
          <w:marBottom w:val="0"/>
          <w:divBdr>
            <w:top w:val="none" w:sz="0" w:space="0" w:color="auto"/>
            <w:left w:val="none" w:sz="0" w:space="0" w:color="auto"/>
            <w:bottom w:val="none" w:sz="0" w:space="0" w:color="auto"/>
            <w:right w:val="none" w:sz="0" w:space="0" w:color="auto"/>
          </w:divBdr>
        </w:div>
        <w:div w:id="1831671193">
          <w:marLeft w:val="0"/>
          <w:marRight w:val="0"/>
          <w:marTop w:val="0"/>
          <w:marBottom w:val="0"/>
          <w:divBdr>
            <w:top w:val="none" w:sz="0" w:space="0" w:color="auto"/>
            <w:left w:val="none" w:sz="0" w:space="0" w:color="auto"/>
            <w:bottom w:val="none" w:sz="0" w:space="0" w:color="auto"/>
            <w:right w:val="none" w:sz="0" w:space="0" w:color="auto"/>
          </w:divBdr>
        </w:div>
        <w:div w:id="1831941674">
          <w:marLeft w:val="0"/>
          <w:marRight w:val="0"/>
          <w:marTop w:val="0"/>
          <w:marBottom w:val="0"/>
          <w:divBdr>
            <w:top w:val="none" w:sz="0" w:space="0" w:color="auto"/>
            <w:left w:val="none" w:sz="0" w:space="0" w:color="auto"/>
            <w:bottom w:val="none" w:sz="0" w:space="0" w:color="auto"/>
            <w:right w:val="none" w:sz="0" w:space="0" w:color="auto"/>
          </w:divBdr>
        </w:div>
        <w:div w:id="1969237321">
          <w:marLeft w:val="0"/>
          <w:marRight w:val="0"/>
          <w:marTop w:val="0"/>
          <w:marBottom w:val="0"/>
          <w:divBdr>
            <w:top w:val="none" w:sz="0" w:space="0" w:color="auto"/>
            <w:left w:val="none" w:sz="0" w:space="0" w:color="auto"/>
            <w:bottom w:val="none" w:sz="0" w:space="0" w:color="auto"/>
            <w:right w:val="none" w:sz="0" w:space="0" w:color="auto"/>
          </w:divBdr>
        </w:div>
        <w:div w:id="2015186312">
          <w:marLeft w:val="0"/>
          <w:marRight w:val="0"/>
          <w:marTop w:val="0"/>
          <w:marBottom w:val="0"/>
          <w:divBdr>
            <w:top w:val="none" w:sz="0" w:space="0" w:color="auto"/>
            <w:left w:val="none" w:sz="0" w:space="0" w:color="auto"/>
            <w:bottom w:val="none" w:sz="0" w:space="0" w:color="auto"/>
            <w:right w:val="none" w:sz="0" w:space="0" w:color="auto"/>
          </w:divBdr>
        </w:div>
        <w:div w:id="2050521149">
          <w:marLeft w:val="0"/>
          <w:marRight w:val="0"/>
          <w:marTop w:val="0"/>
          <w:marBottom w:val="0"/>
          <w:divBdr>
            <w:top w:val="none" w:sz="0" w:space="0" w:color="auto"/>
            <w:left w:val="none" w:sz="0" w:space="0" w:color="auto"/>
            <w:bottom w:val="none" w:sz="0" w:space="0" w:color="auto"/>
            <w:right w:val="none" w:sz="0" w:space="0" w:color="auto"/>
          </w:divBdr>
        </w:div>
        <w:div w:id="2116247406">
          <w:marLeft w:val="0"/>
          <w:marRight w:val="0"/>
          <w:marTop w:val="0"/>
          <w:marBottom w:val="0"/>
          <w:divBdr>
            <w:top w:val="none" w:sz="0" w:space="0" w:color="auto"/>
            <w:left w:val="none" w:sz="0" w:space="0" w:color="auto"/>
            <w:bottom w:val="none" w:sz="0" w:space="0" w:color="auto"/>
            <w:right w:val="none" w:sz="0" w:space="0" w:color="auto"/>
          </w:divBdr>
        </w:div>
        <w:div w:id="2141335815">
          <w:marLeft w:val="0"/>
          <w:marRight w:val="0"/>
          <w:marTop w:val="0"/>
          <w:marBottom w:val="0"/>
          <w:divBdr>
            <w:top w:val="none" w:sz="0" w:space="0" w:color="auto"/>
            <w:left w:val="none" w:sz="0" w:space="0" w:color="auto"/>
            <w:bottom w:val="none" w:sz="0" w:space="0" w:color="auto"/>
            <w:right w:val="none" w:sz="0" w:space="0" w:color="auto"/>
          </w:divBdr>
        </w:div>
      </w:divsChild>
    </w:div>
    <w:div w:id="215943566">
      <w:bodyDiv w:val="1"/>
      <w:marLeft w:val="0"/>
      <w:marRight w:val="0"/>
      <w:marTop w:val="0"/>
      <w:marBottom w:val="0"/>
      <w:divBdr>
        <w:top w:val="none" w:sz="0" w:space="0" w:color="auto"/>
        <w:left w:val="none" w:sz="0" w:space="0" w:color="auto"/>
        <w:bottom w:val="none" w:sz="0" w:space="0" w:color="auto"/>
        <w:right w:val="none" w:sz="0" w:space="0" w:color="auto"/>
      </w:divBdr>
    </w:div>
    <w:div w:id="673072661">
      <w:bodyDiv w:val="1"/>
      <w:marLeft w:val="0"/>
      <w:marRight w:val="0"/>
      <w:marTop w:val="0"/>
      <w:marBottom w:val="0"/>
      <w:divBdr>
        <w:top w:val="none" w:sz="0" w:space="0" w:color="auto"/>
        <w:left w:val="none" w:sz="0" w:space="0" w:color="auto"/>
        <w:bottom w:val="none" w:sz="0" w:space="0" w:color="auto"/>
        <w:right w:val="none" w:sz="0" w:space="0" w:color="auto"/>
      </w:divBdr>
    </w:div>
    <w:div w:id="1330016022">
      <w:bodyDiv w:val="1"/>
      <w:marLeft w:val="0"/>
      <w:marRight w:val="0"/>
      <w:marTop w:val="0"/>
      <w:marBottom w:val="0"/>
      <w:divBdr>
        <w:top w:val="none" w:sz="0" w:space="0" w:color="auto"/>
        <w:left w:val="none" w:sz="0" w:space="0" w:color="auto"/>
        <w:bottom w:val="none" w:sz="0" w:space="0" w:color="auto"/>
        <w:right w:val="none" w:sz="0" w:space="0" w:color="auto"/>
      </w:divBdr>
      <w:divsChild>
        <w:div w:id="2046716437">
          <w:marLeft w:val="0"/>
          <w:marRight w:val="0"/>
          <w:marTop w:val="0"/>
          <w:marBottom w:val="0"/>
          <w:divBdr>
            <w:top w:val="none" w:sz="0" w:space="0" w:color="auto"/>
            <w:left w:val="none" w:sz="0" w:space="0" w:color="auto"/>
            <w:bottom w:val="none" w:sz="0" w:space="0" w:color="auto"/>
            <w:right w:val="none" w:sz="0" w:space="0" w:color="auto"/>
          </w:divBdr>
          <w:divsChild>
            <w:div w:id="9641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7616">
      <w:bodyDiv w:val="1"/>
      <w:marLeft w:val="0"/>
      <w:marRight w:val="0"/>
      <w:marTop w:val="0"/>
      <w:marBottom w:val="0"/>
      <w:divBdr>
        <w:top w:val="none" w:sz="0" w:space="0" w:color="auto"/>
        <w:left w:val="none" w:sz="0" w:space="0" w:color="auto"/>
        <w:bottom w:val="none" w:sz="0" w:space="0" w:color="auto"/>
        <w:right w:val="none" w:sz="0" w:space="0" w:color="auto"/>
      </w:divBdr>
      <w:divsChild>
        <w:div w:id="628054382">
          <w:marLeft w:val="0"/>
          <w:marRight w:val="0"/>
          <w:marTop w:val="0"/>
          <w:marBottom w:val="0"/>
          <w:divBdr>
            <w:top w:val="none" w:sz="0" w:space="0" w:color="auto"/>
            <w:left w:val="none" w:sz="0" w:space="0" w:color="auto"/>
            <w:bottom w:val="none" w:sz="0" w:space="0" w:color="auto"/>
            <w:right w:val="none" w:sz="0" w:space="0" w:color="auto"/>
          </w:divBdr>
          <w:divsChild>
            <w:div w:id="9063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1567">
      <w:bodyDiv w:val="1"/>
      <w:marLeft w:val="0"/>
      <w:marRight w:val="0"/>
      <w:marTop w:val="0"/>
      <w:marBottom w:val="0"/>
      <w:divBdr>
        <w:top w:val="none" w:sz="0" w:space="0" w:color="auto"/>
        <w:left w:val="none" w:sz="0" w:space="0" w:color="auto"/>
        <w:bottom w:val="none" w:sz="0" w:space="0" w:color="auto"/>
        <w:right w:val="none" w:sz="0" w:space="0" w:color="auto"/>
      </w:divBdr>
      <w:divsChild>
        <w:div w:id="643000647">
          <w:marLeft w:val="0"/>
          <w:marRight w:val="0"/>
          <w:marTop w:val="0"/>
          <w:marBottom w:val="0"/>
          <w:divBdr>
            <w:top w:val="none" w:sz="0" w:space="0" w:color="auto"/>
            <w:left w:val="none" w:sz="0" w:space="0" w:color="auto"/>
            <w:bottom w:val="none" w:sz="0" w:space="0" w:color="auto"/>
            <w:right w:val="none" w:sz="0" w:space="0" w:color="auto"/>
          </w:divBdr>
        </w:div>
      </w:divsChild>
    </w:div>
    <w:div w:id="1904949001">
      <w:bodyDiv w:val="1"/>
      <w:marLeft w:val="0"/>
      <w:marRight w:val="0"/>
      <w:marTop w:val="0"/>
      <w:marBottom w:val="0"/>
      <w:divBdr>
        <w:top w:val="none" w:sz="0" w:space="0" w:color="auto"/>
        <w:left w:val="none" w:sz="0" w:space="0" w:color="auto"/>
        <w:bottom w:val="none" w:sz="0" w:space="0" w:color="auto"/>
        <w:right w:val="none" w:sz="0" w:space="0" w:color="auto"/>
      </w:divBdr>
      <w:divsChild>
        <w:div w:id="1410424621">
          <w:marLeft w:val="0"/>
          <w:marRight w:val="0"/>
          <w:marTop w:val="0"/>
          <w:marBottom w:val="0"/>
          <w:divBdr>
            <w:top w:val="none" w:sz="0" w:space="0" w:color="auto"/>
            <w:left w:val="none" w:sz="0" w:space="0" w:color="auto"/>
            <w:bottom w:val="none" w:sz="0" w:space="0" w:color="auto"/>
            <w:right w:val="none" w:sz="0" w:space="0" w:color="auto"/>
          </w:divBdr>
          <w:divsChild>
            <w:div w:id="698165212">
              <w:marLeft w:val="0"/>
              <w:marRight w:val="0"/>
              <w:marTop w:val="0"/>
              <w:marBottom w:val="0"/>
              <w:divBdr>
                <w:top w:val="none" w:sz="0" w:space="0" w:color="auto"/>
                <w:left w:val="none" w:sz="0" w:space="0" w:color="auto"/>
                <w:bottom w:val="none" w:sz="0" w:space="0" w:color="auto"/>
                <w:right w:val="none" w:sz="0" w:space="0" w:color="auto"/>
              </w:divBdr>
            </w:div>
            <w:div w:id="758212904">
              <w:marLeft w:val="0"/>
              <w:marRight w:val="0"/>
              <w:marTop w:val="0"/>
              <w:marBottom w:val="0"/>
              <w:divBdr>
                <w:top w:val="none" w:sz="0" w:space="0" w:color="auto"/>
                <w:left w:val="none" w:sz="0" w:space="0" w:color="auto"/>
                <w:bottom w:val="none" w:sz="0" w:space="0" w:color="auto"/>
                <w:right w:val="none" w:sz="0" w:space="0" w:color="auto"/>
              </w:divBdr>
            </w:div>
            <w:div w:id="843516897">
              <w:marLeft w:val="0"/>
              <w:marRight w:val="0"/>
              <w:marTop w:val="0"/>
              <w:marBottom w:val="0"/>
              <w:divBdr>
                <w:top w:val="none" w:sz="0" w:space="0" w:color="auto"/>
                <w:left w:val="none" w:sz="0" w:space="0" w:color="auto"/>
                <w:bottom w:val="none" w:sz="0" w:space="0" w:color="auto"/>
                <w:right w:val="none" w:sz="0" w:space="0" w:color="auto"/>
              </w:divBdr>
            </w:div>
            <w:div w:id="1037655002">
              <w:marLeft w:val="0"/>
              <w:marRight w:val="0"/>
              <w:marTop w:val="0"/>
              <w:marBottom w:val="0"/>
              <w:divBdr>
                <w:top w:val="none" w:sz="0" w:space="0" w:color="auto"/>
                <w:left w:val="none" w:sz="0" w:space="0" w:color="auto"/>
                <w:bottom w:val="none" w:sz="0" w:space="0" w:color="auto"/>
                <w:right w:val="none" w:sz="0" w:space="0" w:color="auto"/>
              </w:divBdr>
            </w:div>
            <w:div w:id="1157577193">
              <w:marLeft w:val="0"/>
              <w:marRight w:val="0"/>
              <w:marTop w:val="0"/>
              <w:marBottom w:val="0"/>
              <w:divBdr>
                <w:top w:val="none" w:sz="0" w:space="0" w:color="auto"/>
                <w:left w:val="none" w:sz="0" w:space="0" w:color="auto"/>
                <w:bottom w:val="none" w:sz="0" w:space="0" w:color="auto"/>
                <w:right w:val="none" w:sz="0" w:space="0" w:color="auto"/>
              </w:divBdr>
            </w:div>
            <w:div w:id="1302881688">
              <w:marLeft w:val="0"/>
              <w:marRight w:val="0"/>
              <w:marTop w:val="0"/>
              <w:marBottom w:val="0"/>
              <w:divBdr>
                <w:top w:val="none" w:sz="0" w:space="0" w:color="auto"/>
                <w:left w:val="none" w:sz="0" w:space="0" w:color="auto"/>
                <w:bottom w:val="none" w:sz="0" w:space="0" w:color="auto"/>
                <w:right w:val="none" w:sz="0" w:space="0" w:color="auto"/>
              </w:divBdr>
            </w:div>
            <w:div w:id="1470514240">
              <w:marLeft w:val="0"/>
              <w:marRight w:val="0"/>
              <w:marTop w:val="0"/>
              <w:marBottom w:val="0"/>
              <w:divBdr>
                <w:top w:val="none" w:sz="0" w:space="0" w:color="auto"/>
                <w:left w:val="none" w:sz="0" w:space="0" w:color="auto"/>
                <w:bottom w:val="none" w:sz="0" w:space="0" w:color="auto"/>
                <w:right w:val="none" w:sz="0" w:space="0" w:color="auto"/>
              </w:divBdr>
            </w:div>
            <w:div w:id="19163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misini\Desktop\ZR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279E8-BC3F-4E82-80A1-F93F6B003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ZRRE template.dotx</Template>
  <TotalTime>30</TotalTime>
  <Pages>24</Pages>
  <Words>4918</Words>
  <Characters>28039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ZRRE</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Ymridin Misini</dc:creator>
  <cp:lastModifiedBy>Ymridin Misini</cp:lastModifiedBy>
  <cp:revision>9</cp:revision>
  <cp:lastPrinted>2016-02-05T10:44:00Z</cp:lastPrinted>
  <dcterms:created xsi:type="dcterms:W3CDTF">2022-09-27T12:12:00Z</dcterms:created>
  <dcterms:modified xsi:type="dcterms:W3CDTF">2022-10-05T09:40:00Z</dcterms:modified>
</cp:coreProperties>
</file>